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D41" w:rsidRPr="00842D41" w:rsidRDefault="00842D41" w:rsidP="00786F46">
      <w:pPr>
        <w:pStyle w:val="420"/>
        <w:keepNext/>
        <w:keepLines/>
        <w:shd w:val="clear" w:color="auto" w:fill="auto"/>
        <w:spacing w:before="120" w:after="0" w:line="240" w:lineRule="auto"/>
        <w:ind w:firstLine="567"/>
        <w:jc w:val="center"/>
        <w:outlineLvl w:val="9"/>
        <w:rPr>
          <w:rFonts w:ascii="Times New Roman" w:hAnsi="Times New Roman" w:cs="Times New Roman"/>
          <w:color w:val="auto"/>
          <w:sz w:val="24"/>
          <w:szCs w:val="24"/>
        </w:rPr>
      </w:pPr>
      <w:bookmarkStart w:id="0" w:name="bookmark0"/>
      <w:r w:rsidRPr="00842D41">
        <w:rPr>
          <w:rFonts w:ascii="Times New Roman" w:hAnsi="Times New Roman" w:cs="Times New Roman"/>
          <w:color w:val="auto"/>
          <w:sz w:val="24"/>
          <w:szCs w:val="24"/>
        </w:rPr>
        <w:t xml:space="preserve">                                                                                                                Приложение № 2</w:t>
      </w:r>
    </w:p>
    <w:p w:rsidR="00786F46" w:rsidRPr="00842D41" w:rsidRDefault="00786F46" w:rsidP="00786F46">
      <w:pPr>
        <w:pStyle w:val="420"/>
        <w:keepNext/>
        <w:keepLines/>
        <w:shd w:val="clear" w:color="auto" w:fill="auto"/>
        <w:spacing w:before="120" w:after="0" w:line="240" w:lineRule="auto"/>
        <w:ind w:firstLine="567"/>
        <w:jc w:val="center"/>
        <w:outlineLvl w:val="9"/>
        <w:rPr>
          <w:rFonts w:ascii="Times New Roman" w:hAnsi="Times New Roman" w:cs="Times New Roman"/>
          <w:color w:val="auto"/>
          <w:sz w:val="24"/>
          <w:szCs w:val="24"/>
        </w:rPr>
      </w:pPr>
      <w:r w:rsidRPr="00842D41">
        <w:rPr>
          <w:rFonts w:ascii="Times New Roman" w:hAnsi="Times New Roman" w:cs="Times New Roman"/>
          <w:color w:val="auto"/>
          <w:sz w:val="24"/>
          <w:szCs w:val="24"/>
        </w:rPr>
        <w:t>Договор подряда № _____________</w:t>
      </w:r>
    </w:p>
    <w:p w:rsidR="00786F46" w:rsidRPr="00842D41" w:rsidRDefault="00786F46" w:rsidP="00786F46">
      <w:pPr>
        <w:pStyle w:val="420"/>
        <w:keepNext/>
        <w:keepLines/>
        <w:shd w:val="clear" w:color="auto" w:fill="auto"/>
        <w:spacing w:after="120" w:line="240" w:lineRule="auto"/>
        <w:ind w:firstLine="567"/>
        <w:jc w:val="center"/>
        <w:outlineLvl w:val="9"/>
        <w:rPr>
          <w:rFonts w:ascii="Times New Roman" w:hAnsi="Times New Roman" w:cs="Times New Roman"/>
          <w:color w:val="auto"/>
          <w:sz w:val="24"/>
          <w:szCs w:val="24"/>
        </w:rPr>
      </w:pPr>
      <w:r w:rsidRPr="00842D41">
        <w:rPr>
          <w:rFonts w:ascii="Times New Roman" w:hAnsi="Times New Roman" w:cs="Times New Roman"/>
          <w:color w:val="auto"/>
          <w:sz w:val="24"/>
          <w:szCs w:val="24"/>
        </w:rPr>
        <w:t>на выполнение проектно-изыскательских работ</w:t>
      </w:r>
      <w:bookmarkEnd w:id="0"/>
    </w:p>
    <w:p w:rsidR="00786F46" w:rsidRPr="00842D41" w:rsidRDefault="00786F46" w:rsidP="00786F46">
      <w:pPr>
        <w:pStyle w:val="16"/>
        <w:shd w:val="clear" w:color="auto" w:fill="auto"/>
        <w:tabs>
          <w:tab w:val="left" w:pos="7619"/>
        </w:tabs>
        <w:spacing w:before="0" w:after="0" w:line="240" w:lineRule="auto"/>
        <w:ind w:firstLine="0"/>
        <w:rPr>
          <w:rFonts w:ascii="Times New Roman" w:hAnsi="Times New Roman" w:cs="Times New Roman"/>
          <w:color w:val="auto"/>
          <w:sz w:val="24"/>
          <w:szCs w:val="24"/>
        </w:rPr>
      </w:pPr>
    </w:p>
    <w:p w:rsidR="00786F46" w:rsidRPr="00842D41" w:rsidRDefault="00786F46" w:rsidP="00786F46">
      <w:pPr>
        <w:pStyle w:val="16"/>
        <w:shd w:val="clear" w:color="auto" w:fill="auto"/>
        <w:tabs>
          <w:tab w:val="left" w:pos="7619"/>
        </w:tabs>
        <w:spacing w:before="0" w:after="0" w:line="240" w:lineRule="auto"/>
        <w:ind w:firstLine="0"/>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г. </w:t>
      </w:r>
      <w:r w:rsidR="007F0D87" w:rsidRPr="00842D41">
        <w:rPr>
          <w:rFonts w:ascii="Times New Roman" w:hAnsi="Times New Roman" w:cs="Times New Roman"/>
          <w:color w:val="auto"/>
          <w:sz w:val="24"/>
          <w:szCs w:val="24"/>
        </w:rPr>
        <w:t>Москва</w:t>
      </w:r>
      <w:r w:rsidRPr="00842D41">
        <w:rPr>
          <w:rFonts w:ascii="Times New Roman" w:hAnsi="Times New Roman" w:cs="Times New Roman"/>
          <w:color w:val="auto"/>
          <w:sz w:val="24"/>
          <w:szCs w:val="24"/>
        </w:rPr>
        <w:t xml:space="preserve">                                                                        </w:t>
      </w:r>
      <w:r w:rsidR="00C82989" w:rsidRPr="00842D41">
        <w:rPr>
          <w:rFonts w:ascii="Times New Roman" w:hAnsi="Times New Roman" w:cs="Times New Roman"/>
          <w:color w:val="auto"/>
          <w:sz w:val="24"/>
          <w:szCs w:val="24"/>
        </w:rPr>
        <w:t xml:space="preserve">                              </w:t>
      </w:r>
      <w:r w:rsidRPr="00842D41">
        <w:rPr>
          <w:rFonts w:ascii="Times New Roman" w:hAnsi="Times New Roman" w:cs="Times New Roman"/>
          <w:color w:val="auto"/>
          <w:sz w:val="24"/>
          <w:szCs w:val="24"/>
        </w:rPr>
        <w:t xml:space="preserve"> «__» _____ 20__ года</w:t>
      </w:r>
    </w:p>
    <w:p w:rsidR="00786F46" w:rsidRPr="00842D41" w:rsidRDefault="00786F46" w:rsidP="00786F46">
      <w:pPr>
        <w:pStyle w:val="16"/>
        <w:shd w:val="clear" w:color="auto" w:fill="auto"/>
        <w:spacing w:before="0" w:after="0" w:line="240" w:lineRule="auto"/>
        <w:ind w:firstLine="567"/>
        <w:rPr>
          <w:rFonts w:ascii="Times New Roman" w:hAnsi="Times New Roman" w:cs="Times New Roman"/>
          <w:color w:val="auto"/>
          <w:sz w:val="24"/>
          <w:szCs w:val="24"/>
        </w:rPr>
      </w:pPr>
    </w:p>
    <w:p w:rsidR="00786F46" w:rsidRPr="00842D41" w:rsidRDefault="00786F46" w:rsidP="00786F46">
      <w:pPr>
        <w:pStyle w:val="16"/>
        <w:shd w:val="clear" w:color="auto" w:fill="auto"/>
        <w:spacing w:before="0" w:after="0" w:line="240" w:lineRule="auto"/>
        <w:ind w:firstLine="567"/>
        <w:rPr>
          <w:rFonts w:ascii="Times New Roman" w:hAnsi="Times New Roman" w:cs="Times New Roman"/>
          <w:color w:val="auto"/>
          <w:sz w:val="24"/>
          <w:szCs w:val="24"/>
        </w:rPr>
      </w:pPr>
      <w:proofErr w:type="gramStart"/>
      <w:r w:rsidRPr="00842D41">
        <w:rPr>
          <w:rFonts w:ascii="Times New Roman" w:hAnsi="Times New Roman" w:cs="Times New Roman"/>
          <w:color w:val="auto"/>
          <w:sz w:val="24"/>
          <w:szCs w:val="24"/>
        </w:rPr>
        <w:t xml:space="preserve">Открытое акционерное общество «Э.ОН Россия» (ОАО «Э.ОН Россия»), именуемое в дальнейшем «Заказчик», в лице </w:t>
      </w:r>
      <w:r w:rsidRPr="00842D41">
        <w:rPr>
          <w:rFonts w:ascii="Times New Roman" w:hAnsi="Times New Roman" w:cs="Times New Roman"/>
          <w:bCs/>
          <w:sz w:val="24"/>
          <w:szCs w:val="24"/>
        </w:rPr>
        <w:t xml:space="preserve">в лице ______________________, действующего на основании ________________________, </w:t>
      </w:r>
      <w:r w:rsidRPr="00842D41">
        <w:rPr>
          <w:rFonts w:ascii="Times New Roman" w:hAnsi="Times New Roman" w:cs="Times New Roman"/>
          <w:color w:val="auto"/>
          <w:sz w:val="24"/>
          <w:szCs w:val="24"/>
        </w:rPr>
        <w:t xml:space="preserve">с одной стороны, и </w:t>
      </w:r>
      <w:r w:rsidRPr="00842D41">
        <w:rPr>
          <w:rFonts w:ascii="Times New Roman" w:hAnsi="Times New Roman" w:cs="Times New Roman"/>
          <w:sz w:val="24"/>
          <w:szCs w:val="24"/>
        </w:rPr>
        <w:t>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roofErr w:type="gramEnd"/>
    </w:p>
    <w:p w:rsidR="00786F46" w:rsidRPr="00842D41" w:rsidRDefault="00786F46" w:rsidP="00786F46">
      <w:pPr>
        <w:pStyle w:val="420"/>
        <w:keepNext/>
        <w:keepLines/>
        <w:shd w:val="clear" w:color="auto" w:fill="auto"/>
        <w:spacing w:before="120" w:after="120" w:line="240" w:lineRule="auto"/>
        <w:ind w:firstLine="0"/>
        <w:jc w:val="center"/>
        <w:outlineLvl w:val="9"/>
        <w:rPr>
          <w:rFonts w:ascii="Times New Roman" w:hAnsi="Times New Roman" w:cs="Times New Roman"/>
          <w:color w:val="auto"/>
          <w:sz w:val="24"/>
          <w:szCs w:val="24"/>
        </w:rPr>
      </w:pPr>
      <w:bookmarkStart w:id="1" w:name="bookmark1"/>
      <w:r w:rsidRPr="00842D41">
        <w:rPr>
          <w:rFonts w:ascii="Times New Roman" w:hAnsi="Times New Roman" w:cs="Times New Roman"/>
          <w:color w:val="auto"/>
          <w:sz w:val="24"/>
          <w:szCs w:val="24"/>
        </w:rPr>
        <w:t>1. Предмет Договора</w:t>
      </w:r>
      <w:bookmarkEnd w:id="1"/>
    </w:p>
    <w:p w:rsidR="00786F46" w:rsidRPr="00842D41" w:rsidRDefault="00786F46" w:rsidP="00786F46">
      <w:pPr>
        <w:pStyle w:val="16"/>
        <w:numPr>
          <w:ilvl w:val="0"/>
          <w:numId w:val="1"/>
        </w:numPr>
        <w:shd w:val="clear" w:color="auto" w:fill="auto"/>
        <w:tabs>
          <w:tab w:val="left" w:pos="686"/>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Подрядчик обязуется выполнить по заданию Заказчика полный комплекс работ по разработке </w:t>
      </w:r>
      <w:proofErr w:type="gramStart"/>
      <w:r w:rsidR="004D279C" w:rsidRPr="00842D41">
        <w:rPr>
          <w:rFonts w:ascii="Times New Roman" w:hAnsi="Times New Roman" w:cs="Times New Roman"/>
          <w:color w:val="auto"/>
          <w:sz w:val="24"/>
          <w:szCs w:val="24"/>
        </w:rPr>
        <w:t>Дизайн-проекта</w:t>
      </w:r>
      <w:proofErr w:type="gramEnd"/>
      <w:r w:rsidR="00022CDB" w:rsidRPr="00842D41">
        <w:rPr>
          <w:rFonts w:ascii="Times New Roman" w:hAnsi="Times New Roman" w:cs="Times New Roman"/>
          <w:color w:val="auto"/>
          <w:sz w:val="24"/>
          <w:szCs w:val="24"/>
        </w:rPr>
        <w:t xml:space="preserve"> офисного помещения Московского представительства ОАО «Э.ОН Россия»</w:t>
      </w:r>
      <w:r w:rsidR="004D279C" w:rsidRPr="00842D41">
        <w:rPr>
          <w:rFonts w:ascii="Times New Roman" w:hAnsi="Times New Roman" w:cs="Times New Roman"/>
          <w:color w:val="auto"/>
          <w:sz w:val="24"/>
          <w:szCs w:val="24"/>
        </w:rPr>
        <w:t xml:space="preserve"> </w:t>
      </w:r>
      <w:r w:rsidRPr="00842D41">
        <w:rPr>
          <w:rFonts w:ascii="Times New Roman" w:hAnsi="Times New Roman" w:cs="Times New Roman"/>
          <w:color w:val="auto"/>
          <w:sz w:val="24"/>
          <w:szCs w:val="24"/>
        </w:rPr>
        <w:t>(далее – Проектная документация), в том числе:</w:t>
      </w:r>
    </w:p>
    <w:p w:rsidR="0065604A" w:rsidRPr="00842D41" w:rsidRDefault="0065604A" w:rsidP="0065604A">
      <w:pPr>
        <w:pStyle w:val="16"/>
        <w:numPr>
          <w:ilvl w:val="0"/>
          <w:numId w:val="2"/>
        </w:numPr>
        <w:shd w:val="clear" w:color="auto" w:fill="auto"/>
        <w:tabs>
          <w:tab w:val="left" w:pos="1418"/>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разработать архитектурно-планировочное решение</w:t>
      </w:r>
      <w:r w:rsidR="00022CDB" w:rsidRPr="00842D41">
        <w:rPr>
          <w:rFonts w:ascii="Times New Roman" w:hAnsi="Times New Roman" w:cs="Times New Roman"/>
          <w:color w:val="auto"/>
          <w:sz w:val="24"/>
          <w:szCs w:val="24"/>
        </w:rPr>
        <w:t>;</w:t>
      </w:r>
    </w:p>
    <w:p w:rsidR="00786F46" w:rsidRPr="00842D41" w:rsidRDefault="00E95B8D" w:rsidP="00786F46">
      <w:pPr>
        <w:pStyle w:val="16"/>
        <w:numPr>
          <w:ilvl w:val="0"/>
          <w:numId w:val="2"/>
        </w:numPr>
        <w:shd w:val="clear" w:color="auto" w:fill="auto"/>
        <w:tabs>
          <w:tab w:val="left" w:pos="1418"/>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разработ</w:t>
      </w:r>
      <w:r w:rsidR="0065604A" w:rsidRPr="00842D41">
        <w:rPr>
          <w:rFonts w:ascii="Times New Roman" w:hAnsi="Times New Roman" w:cs="Times New Roman"/>
          <w:color w:val="auto"/>
          <w:sz w:val="24"/>
          <w:szCs w:val="24"/>
        </w:rPr>
        <w:t>ать</w:t>
      </w:r>
      <w:r w:rsidRPr="00842D41">
        <w:rPr>
          <w:rFonts w:ascii="Times New Roman" w:hAnsi="Times New Roman" w:cs="Times New Roman"/>
          <w:color w:val="auto"/>
          <w:sz w:val="24"/>
          <w:szCs w:val="24"/>
        </w:rPr>
        <w:t xml:space="preserve"> дизайнерск</w:t>
      </w:r>
      <w:r w:rsidR="0065604A" w:rsidRPr="00842D41">
        <w:rPr>
          <w:rFonts w:ascii="Times New Roman" w:hAnsi="Times New Roman" w:cs="Times New Roman"/>
          <w:color w:val="auto"/>
          <w:sz w:val="24"/>
          <w:szCs w:val="24"/>
        </w:rPr>
        <w:t>ое</w:t>
      </w:r>
      <w:r w:rsidRPr="00842D41">
        <w:rPr>
          <w:rFonts w:ascii="Times New Roman" w:hAnsi="Times New Roman" w:cs="Times New Roman"/>
          <w:color w:val="auto"/>
          <w:sz w:val="24"/>
          <w:szCs w:val="24"/>
        </w:rPr>
        <w:t xml:space="preserve"> решени</w:t>
      </w:r>
      <w:r w:rsidR="0065604A" w:rsidRPr="00842D41">
        <w:rPr>
          <w:rFonts w:ascii="Times New Roman" w:hAnsi="Times New Roman" w:cs="Times New Roman"/>
          <w:color w:val="auto"/>
          <w:sz w:val="24"/>
          <w:szCs w:val="24"/>
        </w:rPr>
        <w:t>е</w:t>
      </w:r>
      <w:r w:rsidRPr="00842D41">
        <w:rPr>
          <w:rFonts w:ascii="Times New Roman" w:hAnsi="Times New Roman" w:cs="Times New Roman"/>
          <w:color w:val="auto"/>
          <w:sz w:val="24"/>
          <w:szCs w:val="24"/>
        </w:rPr>
        <w:t xml:space="preserve"> интерьера</w:t>
      </w:r>
      <w:r w:rsidR="00022CDB" w:rsidRPr="00842D41">
        <w:rPr>
          <w:rFonts w:ascii="Times New Roman" w:hAnsi="Times New Roman" w:cs="Times New Roman"/>
          <w:color w:val="auto"/>
          <w:sz w:val="24"/>
          <w:szCs w:val="24"/>
        </w:rPr>
        <w:t>;</w:t>
      </w:r>
    </w:p>
    <w:p w:rsidR="00786F46" w:rsidRPr="00842D41" w:rsidRDefault="00022CDB" w:rsidP="00AF2DE0">
      <w:pPr>
        <w:pStyle w:val="16"/>
        <w:numPr>
          <w:ilvl w:val="0"/>
          <w:numId w:val="2"/>
        </w:numPr>
        <w:shd w:val="clear" w:color="auto" w:fill="auto"/>
        <w:tabs>
          <w:tab w:val="left" w:pos="1418"/>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w:t>
      </w:r>
      <w:r w:rsidR="00E95B8D" w:rsidRPr="00842D41">
        <w:rPr>
          <w:rFonts w:ascii="Times New Roman" w:hAnsi="Times New Roman" w:cs="Times New Roman"/>
          <w:color w:val="auto"/>
          <w:sz w:val="24"/>
          <w:szCs w:val="24"/>
        </w:rPr>
        <w:t>одготовить сметную документацию</w:t>
      </w:r>
      <w:r w:rsidR="00E95B8D" w:rsidRPr="00842D41" w:rsidDel="004940C3">
        <w:rPr>
          <w:rFonts w:ascii="Times New Roman" w:hAnsi="Times New Roman" w:cs="Times New Roman"/>
          <w:color w:val="auto"/>
          <w:sz w:val="24"/>
          <w:szCs w:val="24"/>
        </w:rPr>
        <w:t xml:space="preserve"> </w:t>
      </w:r>
    </w:p>
    <w:p w:rsidR="00786F46" w:rsidRPr="00842D41" w:rsidRDefault="00786F46" w:rsidP="00786F46">
      <w:pPr>
        <w:pStyle w:val="16"/>
        <w:numPr>
          <w:ilvl w:val="0"/>
          <w:numId w:val="1"/>
        </w:numPr>
        <w:shd w:val="clear" w:color="auto" w:fill="auto"/>
        <w:tabs>
          <w:tab w:val="left" w:pos="689"/>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Подрядчик обязуется выполнить работы, указанные в пункте 1.1. </w:t>
      </w:r>
      <w:proofErr w:type="gramStart"/>
      <w:r w:rsidRPr="00842D41">
        <w:rPr>
          <w:rFonts w:ascii="Times New Roman" w:hAnsi="Times New Roman" w:cs="Times New Roman"/>
          <w:color w:val="auto"/>
          <w:sz w:val="24"/>
          <w:szCs w:val="24"/>
        </w:rPr>
        <w:t>Договора, в отношении объекта:</w:t>
      </w:r>
      <w:r w:rsidR="00A048AE" w:rsidRPr="00842D41">
        <w:rPr>
          <w:rFonts w:ascii="Times New Roman" w:hAnsi="Times New Roman" w:cs="Times New Roman"/>
          <w:color w:val="auto"/>
          <w:sz w:val="24"/>
          <w:szCs w:val="24"/>
        </w:rPr>
        <w:t xml:space="preserve"> офис</w:t>
      </w:r>
      <w:r w:rsidR="00022CDB" w:rsidRPr="00842D41">
        <w:rPr>
          <w:rFonts w:ascii="Times New Roman" w:hAnsi="Times New Roman" w:cs="Times New Roman"/>
          <w:color w:val="auto"/>
          <w:sz w:val="24"/>
          <w:szCs w:val="24"/>
        </w:rPr>
        <w:t>ного помещения</w:t>
      </w:r>
      <w:r w:rsidR="00A048AE" w:rsidRPr="00842D41">
        <w:rPr>
          <w:rFonts w:ascii="Times New Roman" w:hAnsi="Times New Roman" w:cs="Times New Roman"/>
          <w:color w:val="auto"/>
          <w:sz w:val="24"/>
          <w:szCs w:val="24"/>
        </w:rPr>
        <w:t xml:space="preserve"> </w:t>
      </w:r>
      <w:r w:rsidR="00022CDB" w:rsidRPr="00842D41">
        <w:rPr>
          <w:rFonts w:ascii="Times New Roman" w:hAnsi="Times New Roman" w:cs="Times New Roman"/>
          <w:color w:val="auto"/>
          <w:sz w:val="24"/>
          <w:szCs w:val="24"/>
        </w:rPr>
        <w:t>Московского</w:t>
      </w:r>
      <w:r w:rsidR="00A048AE" w:rsidRPr="00842D41">
        <w:rPr>
          <w:rFonts w:ascii="Times New Roman" w:hAnsi="Times New Roman" w:cs="Times New Roman"/>
          <w:color w:val="auto"/>
          <w:sz w:val="24"/>
          <w:szCs w:val="24"/>
        </w:rPr>
        <w:t xml:space="preserve"> </w:t>
      </w:r>
      <w:r w:rsidR="00022CDB" w:rsidRPr="00842D41">
        <w:rPr>
          <w:rFonts w:ascii="Times New Roman" w:hAnsi="Times New Roman" w:cs="Times New Roman"/>
          <w:color w:val="auto"/>
          <w:sz w:val="24"/>
          <w:szCs w:val="24"/>
        </w:rPr>
        <w:t xml:space="preserve">представительства </w:t>
      </w:r>
      <w:r w:rsidR="00A048AE" w:rsidRPr="00842D41">
        <w:rPr>
          <w:rFonts w:ascii="Times New Roman" w:hAnsi="Times New Roman" w:cs="Times New Roman"/>
          <w:color w:val="auto"/>
          <w:sz w:val="24"/>
          <w:szCs w:val="24"/>
        </w:rPr>
        <w:t xml:space="preserve">ОАО «Э. ОН Россия», </w:t>
      </w:r>
      <w:r w:rsidRPr="00842D41">
        <w:rPr>
          <w:rFonts w:ascii="Times New Roman" w:hAnsi="Times New Roman" w:cs="Times New Roman"/>
          <w:color w:val="auto"/>
          <w:sz w:val="24"/>
          <w:szCs w:val="24"/>
        </w:rPr>
        <w:t xml:space="preserve">расположенного по адресу: </w:t>
      </w:r>
      <w:r w:rsidR="00A048AE" w:rsidRPr="00842D41">
        <w:rPr>
          <w:rFonts w:ascii="Times New Roman" w:hAnsi="Times New Roman" w:cs="Times New Roman"/>
          <w:color w:val="auto"/>
          <w:sz w:val="24"/>
          <w:szCs w:val="24"/>
        </w:rPr>
        <w:t>г. Москва, Пресненская наб., дом 10, блок Б</w:t>
      </w:r>
      <w:r w:rsidR="00022CDB" w:rsidRPr="00842D41">
        <w:rPr>
          <w:rFonts w:ascii="Times New Roman" w:hAnsi="Times New Roman" w:cs="Times New Roman"/>
          <w:color w:val="auto"/>
          <w:sz w:val="24"/>
          <w:szCs w:val="24"/>
        </w:rPr>
        <w:t xml:space="preserve">, этажи: 19, 20, 23, </w:t>
      </w:r>
      <w:r w:rsidRPr="00842D41">
        <w:rPr>
          <w:rFonts w:ascii="Times New Roman" w:hAnsi="Times New Roman" w:cs="Times New Roman"/>
          <w:color w:val="auto"/>
          <w:sz w:val="24"/>
          <w:szCs w:val="24"/>
        </w:rPr>
        <w:t xml:space="preserve"> (далее – Объект).</w:t>
      </w:r>
      <w:proofErr w:type="gramEnd"/>
    </w:p>
    <w:p w:rsidR="00786F46" w:rsidRPr="00842D41" w:rsidRDefault="00786F46" w:rsidP="00786F46">
      <w:pPr>
        <w:pStyle w:val="16"/>
        <w:numPr>
          <w:ilvl w:val="0"/>
          <w:numId w:val="1"/>
        </w:numPr>
        <w:shd w:val="clear" w:color="auto" w:fill="auto"/>
        <w:tabs>
          <w:tab w:val="left" w:pos="696"/>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Российской Федерации, действующими правилами и нормами проектирования, Техническим заданием (Приложение № 1 к Договору).</w:t>
      </w:r>
    </w:p>
    <w:p w:rsidR="00786F46" w:rsidRPr="00842D41" w:rsidRDefault="00786F46" w:rsidP="00786F46">
      <w:pPr>
        <w:pStyle w:val="16"/>
        <w:numPr>
          <w:ilvl w:val="0"/>
          <w:numId w:val="1"/>
        </w:numPr>
        <w:shd w:val="clear" w:color="auto" w:fill="auto"/>
        <w:tabs>
          <w:tab w:val="left" w:pos="64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786F46" w:rsidRPr="00842D41" w:rsidRDefault="00786F46" w:rsidP="00786F46">
      <w:pPr>
        <w:pStyle w:val="16"/>
        <w:numPr>
          <w:ilvl w:val="0"/>
          <w:numId w:val="1"/>
        </w:numPr>
        <w:shd w:val="clear" w:color="auto" w:fill="auto"/>
        <w:tabs>
          <w:tab w:val="left" w:pos="655"/>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Срок выполнения работ:</w:t>
      </w:r>
      <w:r w:rsidR="007F0D87" w:rsidRPr="00842D41">
        <w:rPr>
          <w:rFonts w:ascii="Times New Roman" w:hAnsi="Times New Roman" w:cs="Times New Roman"/>
          <w:color w:val="auto"/>
          <w:sz w:val="24"/>
          <w:szCs w:val="24"/>
        </w:rPr>
        <w:t xml:space="preserve"> </w:t>
      </w:r>
      <w:r w:rsidR="00612E77" w:rsidRPr="00842D41">
        <w:rPr>
          <w:rFonts w:ascii="Times New Roman" w:hAnsi="Times New Roman" w:cs="Times New Roman"/>
          <w:color w:val="auto"/>
          <w:sz w:val="24"/>
          <w:szCs w:val="24"/>
        </w:rPr>
        <w:t>начал</w:t>
      </w:r>
      <w:proofErr w:type="gramStart"/>
      <w:r w:rsidR="00612E77" w:rsidRPr="00842D41">
        <w:rPr>
          <w:rFonts w:ascii="Times New Roman" w:hAnsi="Times New Roman" w:cs="Times New Roman"/>
          <w:color w:val="auto"/>
          <w:sz w:val="24"/>
          <w:szCs w:val="24"/>
        </w:rPr>
        <w:t>о-</w:t>
      </w:r>
      <w:proofErr w:type="gramEnd"/>
      <w:r w:rsidR="00612E77" w:rsidRPr="00842D41">
        <w:rPr>
          <w:rFonts w:ascii="Times New Roman" w:hAnsi="Times New Roman" w:cs="Times New Roman"/>
          <w:color w:val="auto"/>
          <w:sz w:val="24"/>
          <w:szCs w:val="24"/>
        </w:rPr>
        <w:t xml:space="preserve"> </w:t>
      </w:r>
      <w:r w:rsidR="00720D0E" w:rsidRPr="00842D41">
        <w:rPr>
          <w:rFonts w:ascii="Times New Roman" w:hAnsi="Times New Roman" w:cs="Times New Roman"/>
          <w:color w:val="auto"/>
          <w:sz w:val="24"/>
          <w:szCs w:val="24"/>
        </w:rPr>
        <w:t>«</w:t>
      </w:r>
      <w:r w:rsidR="00C82989" w:rsidRPr="00842D41">
        <w:rPr>
          <w:rFonts w:ascii="Times New Roman" w:hAnsi="Times New Roman" w:cs="Times New Roman"/>
          <w:color w:val="auto"/>
          <w:sz w:val="24"/>
          <w:szCs w:val="24"/>
        </w:rPr>
        <w:t>__</w:t>
      </w:r>
      <w:r w:rsidR="00720D0E" w:rsidRPr="00842D41">
        <w:rPr>
          <w:rFonts w:ascii="Times New Roman" w:hAnsi="Times New Roman" w:cs="Times New Roman"/>
          <w:color w:val="auto"/>
          <w:sz w:val="24"/>
          <w:szCs w:val="24"/>
        </w:rPr>
        <w:t xml:space="preserve">» апреля </w:t>
      </w:r>
      <w:r w:rsidR="00022CDB" w:rsidRPr="00842D41">
        <w:rPr>
          <w:rFonts w:ascii="Times New Roman" w:hAnsi="Times New Roman" w:cs="Times New Roman"/>
          <w:color w:val="auto"/>
          <w:sz w:val="24"/>
          <w:szCs w:val="24"/>
        </w:rPr>
        <w:t>2014 года</w:t>
      </w:r>
      <w:r w:rsidRPr="00842D41">
        <w:rPr>
          <w:rFonts w:ascii="Times New Roman" w:hAnsi="Times New Roman" w:cs="Times New Roman"/>
          <w:color w:val="auto"/>
          <w:sz w:val="24"/>
          <w:szCs w:val="24"/>
        </w:rPr>
        <w:t>, окончание – «</w:t>
      </w:r>
      <w:r w:rsidR="00A048AE" w:rsidRPr="00842D41">
        <w:rPr>
          <w:rFonts w:ascii="Times New Roman" w:hAnsi="Times New Roman" w:cs="Times New Roman"/>
          <w:color w:val="auto"/>
          <w:sz w:val="24"/>
          <w:szCs w:val="24"/>
        </w:rPr>
        <w:t>21</w:t>
      </w:r>
      <w:r w:rsidRPr="00842D41">
        <w:rPr>
          <w:rFonts w:ascii="Times New Roman" w:hAnsi="Times New Roman" w:cs="Times New Roman"/>
          <w:color w:val="auto"/>
          <w:sz w:val="24"/>
          <w:szCs w:val="24"/>
        </w:rPr>
        <w:t xml:space="preserve">» </w:t>
      </w:r>
      <w:r w:rsidR="00A048AE" w:rsidRPr="00842D41">
        <w:rPr>
          <w:rFonts w:ascii="Times New Roman" w:hAnsi="Times New Roman" w:cs="Times New Roman"/>
          <w:color w:val="auto"/>
          <w:sz w:val="24"/>
          <w:szCs w:val="24"/>
        </w:rPr>
        <w:t>апреля</w:t>
      </w:r>
      <w:r w:rsidRPr="00842D41">
        <w:rPr>
          <w:rFonts w:ascii="Times New Roman" w:hAnsi="Times New Roman" w:cs="Times New Roman"/>
          <w:color w:val="auto"/>
          <w:sz w:val="24"/>
          <w:szCs w:val="24"/>
        </w:rPr>
        <w:t xml:space="preserve"> 20</w:t>
      </w:r>
      <w:r w:rsidR="00A048AE" w:rsidRPr="00842D41">
        <w:rPr>
          <w:rFonts w:ascii="Times New Roman" w:hAnsi="Times New Roman" w:cs="Times New Roman"/>
          <w:color w:val="auto"/>
          <w:sz w:val="24"/>
          <w:szCs w:val="24"/>
        </w:rPr>
        <w:t>14</w:t>
      </w:r>
      <w:r w:rsidRPr="00842D41">
        <w:rPr>
          <w:rFonts w:ascii="Times New Roman" w:hAnsi="Times New Roman" w:cs="Times New Roman"/>
          <w:color w:val="auto"/>
          <w:sz w:val="24"/>
          <w:szCs w:val="24"/>
        </w:rPr>
        <w:t xml:space="preserve"> года. Содержание и сроки выполнения этапов определяются в соответствии с </w:t>
      </w:r>
      <w:r w:rsidR="00CF616D" w:rsidRPr="00842D41">
        <w:rPr>
          <w:rFonts w:ascii="Times New Roman" w:hAnsi="Times New Roman" w:cs="Times New Roman"/>
          <w:color w:val="auto"/>
          <w:sz w:val="24"/>
          <w:szCs w:val="24"/>
        </w:rPr>
        <w:t>Техническим заданием</w:t>
      </w:r>
      <w:r w:rsidRPr="00842D41">
        <w:rPr>
          <w:rFonts w:ascii="Times New Roman" w:hAnsi="Times New Roman" w:cs="Times New Roman"/>
          <w:color w:val="auto"/>
          <w:sz w:val="24"/>
          <w:szCs w:val="24"/>
        </w:rPr>
        <w:t xml:space="preserve"> (Приложение № </w:t>
      </w:r>
      <w:r w:rsidR="00CF616D" w:rsidRPr="00842D41">
        <w:rPr>
          <w:rFonts w:ascii="Times New Roman" w:hAnsi="Times New Roman" w:cs="Times New Roman"/>
          <w:color w:val="auto"/>
          <w:sz w:val="24"/>
          <w:szCs w:val="24"/>
        </w:rPr>
        <w:t xml:space="preserve">1 </w:t>
      </w:r>
      <w:r w:rsidRPr="00842D41">
        <w:rPr>
          <w:rFonts w:ascii="Times New Roman" w:hAnsi="Times New Roman" w:cs="Times New Roman"/>
          <w:color w:val="auto"/>
          <w:sz w:val="24"/>
          <w:szCs w:val="24"/>
        </w:rPr>
        <w:t>к Договору).</w:t>
      </w:r>
    </w:p>
    <w:p w:rsidR="00786F46" w:rsidRPr="00842D41" w:rsidRDefault="00786F46" w:rsidP="00786F46">
      <w:pPr>
        <w:pStyle w:val="16"/>
        <w:numPr>
          <w:ilvl w:val="0"/>
          <w:numId w:val="1"/>
        </w:numPr>
        <w:shd w:val="clear" w:color="auto" w:fill="auto"/>
        <w:tabs>
          <w:tab w:val="left" w:pos="7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Приемка и оценка Проектной документации осуществляется Заказчиком в соответствии с Техническим заданием (Приложение №1 к Договору) на основе норм и правил проектирования, действующих в Российской Федерации и положений Договора.</w:t>
      </w:r>
    </w:p>
    <w:p w:rsidR="00786F46" w:rsidRPr="00842D41" w:rsidRDefault="00786F46" w:rsidP="00786F46">
      <w:pPr>
        <w:pStyle w:val="16"/>
        <w:numPr>
          <w:ilvl w:val="0"/>
          <w:numId w:val="1"/>
        </w:numPr>
        <w:shd w:val="clear" w:color="auto" w:fill="auto"/>
        <w:tabs>
          <w:tab w:val="left" w:pos="637"/>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Работа считается выполненной в полном объеме и надлежащим образом после наступления следующих событий в совокупности:</w:t>
      </w:r>
    </w:p>
    <w:p w:rsidR="00786F46" w:rsidRPr="00842D41" w:rsidRDefault="00786F46" w:rsidP="00786F46">
      <w:pPr>
        <w:pStyle w:val="16"/>
        <w:numPr>
          <w:ilvl w:val="0"/>
          <w:numId w:val="3"/>
        </w:numPr>
        <w:shd w:val="clear" w:color="auto" w:fill="auto"/>
        <w:tabs>
          <w:tab w:val="left" w:pos="372"/>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передачи Подрядчиком Заказчику готовой Проектной документации в объеме </w:t>
      </w:r>
      <w:r w:rsidR="00CF616D" w:rsidRPr="00842D41">
        <w:rPr>
          <w:rFonts w:ascii="Times New Roman" w:hAnsi="Times New Roman" w:cs="Times New Roman"/>
          <w:color w:val="auto"/>
          <w:sz w:val="24"/>
          <w:szCs w:val="24"/>
        </w:rPr>
        <w:t xml:space="preserve">и в сроки, указанные в Техническом задании </w:t>
      </w:r>
      <w:r w:rsidRPr="00842D41">
        <w:rPr>
          <w:rFonts w:ascii="Times New Roman" w:hAnsi="Times New Roman" w:cs="Times New Roman"/>
          <w:color w:val="auto"/>
          <w:sz w:val="24"/>
          <w:szCs w:val="24"/>
        </w:rPr>
        <w:t>(Приложение № 1 к Договору);</w:t>
      </w:r>
    </w:p>
    <w:p w:rsidR="00786F46" w:rsidRPr="00842D41" w:rsidRDefault="00786F46" w:rsidP="00786F46">
      <w:pPr>
        <w:pStyle w:val="16"/>
        <w:numPr>
          <w:ilvl w:val="0"/>
          <w:numId w:val="3"/>
        </w:numPr>
        <w:shd w:val="clear" w:color="auto" w:fill="auto"/>
        <w:tabs>
          <w:tab w:val="left" w:pos="239"/>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утверждения Заказчиком разработанной Подрядчиком Проектной документации;</w:t>
      </w:r>
    </w:p>
    <w:p w:rsidR="00786F46" w:rsidRPr="00842D41" w:rsidRDefault="00786F46" w:rsidP="00AF2DE0">
      <w:pPr>
        <w:pStyle w:val="16"/>
        <w:numPr>
          <w:ilvl w:val="0"/>
          <w:numId w:val="1"/>
        </w:numPr>
        <w:shd w:val="clear" w:color="auto" w:fill="auto"/>
        <w:tabs>
          <w:tab w:val="left" w:pos="637"/>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Факт выполнения Подрядчиком работы по Договору оформляется подписанием Заказчиком или его уполномоченным представителем Итогового акта сдачи-приемки выполненных работ. Все исключительные права на Проектную документацию и / или ее части, в том числе исключительное право на произведение, предоставляются Подрядчиком Заказчику на срок их действия и переходят последнему с момента подписания Сторонами Итогового акта сдачи-приемки выполненных работ (независимо от указания на это в таком акте). </w:t>
      </w:r>
      <w:proofErr w:type="gramStart"/>
      <w:r w:rsidRPr="00842D41">
        <w:rPr>
          <w:rFonts w:ascii="Times New Roman" w:hAnsi="Times New Roman" w:cs="Times New Roman"/>
          <w:color w:val="auto"/>
          <w:sz w:val="24"/>
          <w:szCs w:val="24"/>
        </w:rPr>
        <w:t xml:space="preserve">Вознаграждение за предоставление Заказчику </w:t>
      </w:r>
      <w:r w:rsidRPr="00842D41">
        <w:rPr>
          <w:rFonts w:ascii="Times New Roman" w:hAnsi="Times New Roman" w:cs="Times New Roman"/>
          <w:color w:val="auto"/>
          <w:sz w:val="24"/>
          <w:szCs w:val="24"/>
        </w:rPr>
        <w:lastRenderedPageBreak/>
        <w:t>исключительных прав на Проектную документацию и / или ее части в ходит в общую стоимость работ по Договору (пункт 4.1.</w:t>
      </w:r>
      <w:proofErr w:type="gramEnd"/>
      <w:r w:rsidRPr="00842D41">
        <w:rPr>
          <w:rFonts w:ascii="Times New Roman" w:hAnsi="Times New Roman" w:cs="Times New Roman"/>
          <w:color w:val="auto"/>
          <w:sz w:val="24"/>
          <w:szCs w:val="24"/>
        </w:rPr>
        <w:t xml:space="preserve"> </w:t>
      </w:r>
      <w:proofErr w:type="gramStart"/>
      <w:r w:rsidRPr="00842D41">
        <w:rPr>
          <w:rFonts w:ascii="Times New Roman" w:hAnsi="Times New Roman" w:cs="Times New Roman"/>
          <w:color w:val="auto"/>
          <w:sz w:val="24"/>
          <w:szCs w:val="24"/>
        </w:rPr>
        <w:t>Договора).</w:t>
      </w:r>
      <w:proofErr w:type="gramEnd"/>
    </w:p>
    <w:p w:rsidR="00797E2B" w:rsidRPr="00842D41" w:rsidRDefault="00091D73" w:rsidP="00797E2B">
      <w:pPr>
        <w:pStyle w:val="16"/>
        <w:numPr>
          <w:ilvl w:val="0"/>
          <w:numId w:val="1"/>
        </w:numPr>
        <w:shd w:val="clear" w:color="auto" w:fill="auto"/>
        <w:tabs>
          <w:tab w:val="left" w:pos="637"/>
        </w:tabs>
        <w:spacing w:before="0" w:after="0" w:line="240" w:lineRule="auto"/>
        <w:ind w:firstLine="567"/>
        <w:rPr>
          <w:rFonts w:ascii="Times New Roman" w:hAnsi="Times New Roman" w:cs="Times New Roman"/>
          <w:color w:val="auto"/>
          <w:sz w:val="24"/>
          <w:szCs w:val="24"/>
        </w:rPr>
      </w:pPr>
      <w:bookmarkStart w:id="2" w:name="bookmark2"/>
      <w:r w:rsidRPr="00842D41">
        <w:rPr>
          <w:rFonts w:ascii="Times New Roman" w:hAnsi="Times New Roman" w:cs="Times New Roman"/>
          <w:color w:val="auto"/>
          <w:sz w:val="24"/>
          <w:szCs w:val="24"/>
        </w:rPr>
        <w:t xml:space="preserve">Исполнение Договора осуществляет Заказчик в лице </w:t>
      </w:r>
      <w:r w:rsidR="000E6B09" w:rsidRPr="00842D41">
        <w:rPr>
          <w:rFonts w:ascii="Times New Roman" w:hAnsi="Times New Roman" w:cs="Times New Roman"/>
          <w:color w:val="auto"/>
          <w:sz w:val="24"/>
          <w:szCs w:val="24"/>
        </w:rPr>
        <w:t xml:space="preserve">Московского представительства </w:t>
      </w:r>
      <w:r w:rsidRPr="00842D41">
        <w:rPr>
          <w:rFonts w:ascii="Times New Roman" w:hAnsi="Times New Roman" w:cs="Times New Roman"/>
          <w:color w:val="auto"/>
          <w:sz w:val="24"/>
          <w:szCs w:val="24"/>
        </w:rPr>
        <w:t>ОАО «Э. ОН Россия».</w:t>
      </w:r>
    </w:p>
    <w:p w:rsidR="00786F46" w:rsidRPr="00842D41" w:rsidRDefault="00786F46" w:rsidP="00786F46">
      <w:pPr>
        <w:pStyle w:val="30"/>
        <w:shd w:val="clear" w:color="auto" w:fill="auto"/>
        <w:spacing w:before="120" w:after="120" w:line="240" w:lineRule="auto"/>
        <w:ind w:firstLine="0"/>
        <w:jc w:val="center"/>
        <w:rPr>
          <w:rFonts w:ascii="Times New Roman" w:hAnsi="Times New Roman" w:cs="Times New Roman"/>
          <w:color w:val="auto"/>
          <w:sz w:val="24"/>
          <w:szCs w:val="24"/>
        </w:rPr>
      </w:pPr>
      <w:r w:rsidRPr="00842D41">
        <w:rPr>
          <w:rFonts w:ascii="Times New Roman" w:hAnsi="Times New Roman" w:cs="Times New Roman"/>
          <w:color w:val="auto"/>
          <w:sz w:val="24"/>
          <w:szCs w:val="24"/>
        </w:rPr>
        <w:t>2. Права и обязанности Сторон</w:t>
      </w:r>
    </w:p>
    <w:p w:rsidR="00786F46" w:rsidRPr="00842D41" w:rsidRDefault="00786F46" w:rsidP="00786F46">
      <w:pPr>
        <w:pStyle w:val="30"/>
        <w:shd w:val="clear" w:color="auto" w:fill="auto"/>
        <w:spacing w:before="0" w:line="240" w:lineRule="auto"/>
        <w:ind w:firstLine="567"/>
        <w:jc w:val="both"/>
        <w:rPr>
          <w:rFonts w:ascii="Times New Roman" w:hAnsi="Times New Roman" w:cs="Times New Roman"/>
          <w:color w:val="auto"/>
          <w:sz w:val="24"/>
          <w:szCs w:val="24"/>
        </w:rPr>
      </w:pPr>
      <w:r w:rsidRPr="00842D41">
        <w:rPr>
          <w:rFonts w:ascii="Times New Roman" w:hAnsi="Times New Roman" w:cs="Times New Roman"/>
          <w:color w:val="auto"/>
          <w:sz w:val="24"/>
          <w:szCs w:val="24"/>
        </w:rPr>
        <w:t>2.1. Заказчик имеет право:</w:t>
      </w:r>
      <w:bookmarkEnd w:id="2"/>
    </w:p>
    <w:p w:rsidR="00786F46" w:rsidRPr="00842D41" w:rsidRDefault="00786F46" w:rsidP="00786F46">
      <w:pPr>
        <w:pStyle w:val="16"/>
        <w:numPr>
          <w:ilvl w:val="0"/>
          <w:numId w:val="4"/>
        </w:numPr>
        <w:shd w:val="clear" w:color="auto" w:fill="auto"/>
        <w:tabs>
          <w:tab w:val="left" w:pos="791"/>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В любое время проверять ход и качество работ, выполняемых Подрядчиком, не вмешиваясь в его деятельность. Заказчик вправе вмешиваться в деятельность Подрядчика в следующих случаях:</w:t>
      </w:r>
    </w:p>
    <w:p w:rsidR="00786F46" w:rsidRPr="00842D41" w:rsidRDefault="00786F46" w:rsidP="00AF2DE0">
      <w:pPr>
        <w:pStyle w:val="16"/>
        <w:numPr>
          <w:ilvl w:val="0"/>
          <w:numId w:val="3"/>
        </w:numPr>
        <w:shd w:val="clear" w:color="auto" w:fill="auto"/>
        <w:tabs>
          <w:tab w:val="left" w:pos="217"/>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нарушения норм и правил проектирования при выполнении работ по Договору;</w:t>
      </w:r>
    </w:p>
    <w:p w:rsidR="008341EC" w:rsidRPr="00842D41" w:rsidRDefault="00091D73" w:rsidP="00091D73">
      <w:pPr>
        <w:pStyle w:val="16"/>
        <w:numPr>
          <w:ilvl w:val="0"/>
          <w:numId w:val="3"/>
        </w:numPr>
        <w:shd w:val="clear" w:color="auto" w:fill="auto"/>
        <w:tabs>
          <w:tab w:val="left" w:pos="466"/>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если Подрядчик своими действиями</w:t>
      </w:r>
      <w:r w:rsidR="00765512" w:rsidRPr="00842D41">
        <w:rPr>
          <w:rFonts w:ascii="Times New Roman" w:hAnsi="Times New Roman" w:cs="Times New Roman"/>
          <w:color w:val="auto"/>
          <w:sz w:val="24"/>
          <w:szCs w:val="24"/>
        </w:rPr>
        <w:t>, осуществляемыми непосредственно на Объекте,</w:t>
      </w:r>
      <w:r w:rsidRPr="00842D41">
        <w:rPr>
          <w:rFonts w:ascii="Times New Roman" w:hAnsi="Times New Roman" w:cs="Times New Roman"/>
          <w:color w:val="auto"/>
          <w:sz w:val="24"/>
          <w:szCs w:val="24"/>
        </w:rPr>
        <w:t xml:space="preserve"> вызвал угрозу нарушения нормальной эксплуатации действующего оборудования или нарушает </w:t>
      </w:r>
      <w:r w:rsidR="00280585" w:rsidRPr="00842D41">
        <w:rPr>
          <w:rFonts w:ascii="Times New Roman" w:hAnsi="Times New Roman" w:cs="Times New Roman"/>
          <w:sz w:val="24"/>
          <w:szCs w:val="24"/>
        </w:rPr>
        <w:t>правила технической эксплуатации (ниже – ПТЭ), правила техники безопасности (далее – ПТБ)</w:t>
      </w:r>
      <w:r w:rsidRPr="00842D41">
        <w:rPr>
          <w:rFonts w:ascii="Times New Roman" w:hAnsi="Times New Roman" w:cs="Times New Roman"/>
          <w:color w:val="auto"/>
          <w:sz w:val="24"/>
          <w:szCs w:val="24"/>
        </w:rPr>
        <w:t xml:space="preserve">, правила </w:t>
      </w:r>
      <w:proofErr w:type="spellStart"/>
      <w:r w:rsidRPr="00842D41">
        <w:rPr>
          <w:rFonts w:ascii="Times New Roman" w:hAnsi="Times New Roman" w:cs="Times New Roman"/>
          <w:color w:val="auto"/>
          <w:sz w:val="24"/>
          <w:szCs w:val="24"/>
        </w:rPr>
        <w:t>Ростехнадзора</w:t>
      </w:r>
      <w:proofErr w:type="spellEnd"/>
      <w:r w:rsidRPr="00842D41">
        <w:rPr>
          <w:rFonts w:ascii="Times New Roman" w:hAnsi="Times New Roman" w:cs="Times New Roman"/>
          <w:color w:val="auto"/>
          <w:sz w:val="24"/>
          <w:szCs w:val="24"/>
        </w:rPr>
        <w:t xml:space="preserve"> </w:t>
      </w:r>
      <w:r w:rsidR="00280585" w:rsidRPr="00842D41">
        <w:rPr>
          <w:rFonts w:ascii="Times New Roman" w:hAnsi="Times New Roman" w:cs="Times New Roman"/>
          <w:color w:val="auto"/>
          <w:sz w:val="24"/>
          <w:szCs w:val="24"/>
        </w:rPr>
        <w:t>Российской Федерации</w:t>
      </w:r>
      <w:r w:rsidRPr="00842D41">
        <w:rPr>
          <w:rFonts w:ascii="Times New Roman" w:hAnsi="Times New Roman" w:cs="Times New Roman"/>
          <w:color w:val="auto"/>
          <w:sz w:val="24"/>
          <w:szCs w:val="24"/>
        </w:rPr>
        <w:t>, правила пожарной безопасности;</w:t>
      </w:r>
    </w:p>
    <w:p w:rsidR="00786F46" w:rsidRPr="00842D41" w:rsidRDefault="00786F46" w:rsidP="00786F46">
      <w:pPr>
        <w:pStyle w:val="16"/>
        <w:numPr>
          <w:ilvl w:val="0"/>
          <w:numId w:val="3"/>
        </w:numPr>
        <w:shd w:val="clear" w:color="auto" w:fill="auto"/>
        <w:tabs>
          <w:tab w:val="left" w:pos="500"/>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если Подрядчик выполняет работы с нарушением сроков, установленных </w:t>
      </w:r>
      <w:r w:rsidR="00CF616D" w:rsidRPr="00842D41">
        <w:rPr>
          <w:rFonts w:ascii="Times New Roman" w:hAnsi="Times New Roman" w:cs="Times New Roman"/>
          <w:color w:val="auto"/>
          <w:sz w:val="24"/>
          <w:szCs w:val="24"/>
        </w:rPr>
        <w:t>Техническим заданием</w:t>
      </w:r>
      <w:r w:rsidRPr="00842D41">
        <w:rPr>
          <w:rFonts w:ascii="Times New Roman" w:hAnsi="Times New Roman" w:cs="Times New Roman"/>
          <w:color w:val="auto"/>
          <w:sz w:val="24"/>
          <w:szCs w:val="24"/>
        </w:rPr>
        <w:t xml:space="preserve"> (Приложение № </w:t>
      </w:r>
      <w:r w:rsidR="004940C3" w:rsidRPr="00842D41">
        <w:rPr>
          <w:rFonts w:ascii="Times New Roman" w:hAnsi="Times New Roman" w:cs="Times New Roman"/>
          <w:color w:val="auto"/>
          <w:sz w:val="24"/>
          <w:szCs w:val="24"/>
        </w:rPr>
        <w:t>1</w:t>
      </w:r>
      <w:r w:rsidRPr="00842D41">
        <w:rPr>
          <w:rFonts w:ascii="Times New Roman" w:hAnsi="Times New Roman" w:cs="Times New Roman"/>
          <w:color w:val="auto"/>
          <w:sz w:val="24"/>
          <w:szCs w:val="24"/>
        </w:rPr>
        <w:t xml:space="preserve"> к Договору), а </w:t>
      </w:r>
      <w:proofErr w:type="gramStart"/>
      <w:r w:rsidRPr="00842D41">
        <w:rPr>
          <w:rFonts w:ascii="Times New Roman" w:hAnsi="Times New Roman" w:cs="Times New Roman"/>
          <w:color w:val="auto"/>
          <w:sz w:val="24"/>
          <w:szCs w:val="24"/>
        </w:rPr>
        <w:t>также</w:t>
      </w:r>
      <w:proofErr w:type="gramEnd"/>
      <w:r w:rsidRPr="00842D41">
        <w:rPr>
          <w:rFonts w:ascii="Times New Roman" w:hAnsi="Times New Roman" w:cs="Times New Roman"/>
          <w:color w:val="auto"/>
          <w:sz w:val="24"/>
          <w:szCs w:val="24"/>
        </w:rPr>
        <w:t xml:space="preserve"> если окончание выполнения работ в срок оказывается под угрозой.</w:t>
      </w:r>
    </w:p>
    <w:p w:rsidR="00786F46" w:rsidRPr="00842D41" w:rsidRDefault="00786F46" w:rsidP="00786F46">
      <w:pPr>
        <w:pStyle w:val="16"/>
        <w:shd w:val="clear" w:color="auto" w:fill="auto"/>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В указанных случаях Заказчик вправе запретить дальнейшее проведение работ до устранения нарушений, направив </w:t>
      </w:r>
      <w:proofErr w:type="gramStart"/>
      <w:r w:rsidRPr="00842D41">
        <w:rPr>
          <w:rFonts w:ascii="Times New Roman" w:hAnsi="Times New Roman" w:cs="Times New Roman"/>
          <w:color w:val="auto"/>
          <w:sz w:val="24"/>
          <w:szCs w:val="24"/>
        </w:rPr>
        <w:t>Подрядчику</w:t>
      </w:r>
      <w:proofErr w:type="gramEnd"/>
      <w:r w:rsidRPr="00842D41">
        <w:rPr>
          <w:rFonts w:ascii="Times New Roman" w:hAnsi="Times New Roman" w:cs="Times New Roman"/>
          <w:color w:val="auto"/>
          <w:sz w:val="24"/>
          <w:szCs w:val="24"/>
        </w:rPr>
        <w:t xml:space="preserve">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786F46" w:rsidRPr="00842D41" w:rsidRDefault="00786F46" w:rsidP="00786F46">
      <w:pPr>
        <w:pStyle w:val="16"/>
        <w:shd w:val="clear" w:color="auto" w:fill="auto"/>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786F46" w:rsidRPr="00842D41" w:rsidRDefault="00786F46" w:rsidP="00786F46">
      <w:pPr>
        <w:pStyle w:val="16"/>
        <w:numPr>
          <w:ilvl w:val="0"/>
          <w:numId w:val="4"/>
        </w:numPr>
        <w:shd w:val="clear" w:color="auto" w:fill="auto"/>
        <w:tabs>
          <w:tab w:val="left" w:pos="867"/>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Отказаться от исполнения Договора в любое время до сдачи Подрядчиком результата работы, уплатив ему часть установленной пунктом 4.1 Договора цены, пропорционально части работы, выполненной до получения извещения об отказе Заказчика от исполнения Договора.</w:t>
      </w:r>
    </w:p>
    <w:p w:rsidR="00786F46" w:rsidRPr="00842D41" w:rsidRDefault="00786F46" w:rsidP="00786F46">
      <w:pPr>
        <w:pStyle w:val="16"/>
        <w:numPr>
          <w:ilvl w:val="0"/>
          <w:numId w:val="4"/>
        </w:numPr>
        <w:shd w:val="clear" w:color="auto" w:fill="auto"/>
        <w:tabs>
          <w:tab w:val="left" w:pos="815"/>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786F46" w:rsidRPr="00842D41" w:rsidRDefault="00786F46" w:rsidP="00786F46">
      <w:pPr>
        <w:pStyle w:val="16"/>
        <w:numPr>
          <w:ilvl w:val="0"/>
          <w:numId w:val="3"/>
        </w:numPr>
        <w:shd w:val="clear" w:color="auto" w:fill="auto"/>
        <w:tabs>
          <w:tab w:val="left" w:pos="217"/>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безвозмездного устранения недостатков;</w:t>
      </w:r>
    </w:p>
    <w:p w:rsidR="00786F46" w:rsidRPr="00842D41" w:rsidRDefault="00786F46" w:rsidP="00786F46">
      <w:pPr>
        <w:pStyle w:val="16"/>
        <w:shd w:val="clear" w:color="auto" w:fill="auto"/>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соразмерного уменьшения установленной пунктом 4.1 Договора цены за работу;</w:t>
      </w:r>
    </w:p>
    <w:p w:rsidR="00786F46" w:rsidRPr="00842D41" w:rsidRDefault="00786F46" w:rsidP="00786F46">
      <w:pPr>
        <w:pStyle w:val="16"/>
        <w:shd w:val="clear" w:color="auto" w:fill="auto"/>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отказаться от исполнения договора и потребовать возмещения убытков;</w:t>
      </w:r>
    </w:p>
    <w:p w:rsidR="00786F46" w:rsidRPr="00842D41" w:rsidRDefault="00786F46" w:rsidP="00786F46">
      <w:pPr>
        <w:pStyle w:val="16"/>
        <w:numPr>
          <w:ilvl w:val="0"/>
          <w:numId w:val="3"/>
        </w:numPr>
        <w:shd w:val="clear" w:color="auto" w:fill="auto"/>
        <w:tabs>
          <w:tab w:val="left" w:pos="386"/>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и иных убытков.</w:t>
      </w:r>
    </w:p>
    <w:p w:rsidR="00786F46" w:rsidRPr="00842D41" w:rsidRDefault="00786F46" w:rsidP="00786F46">
      <w:pPr>
        <w:pStyle w:val="30"/>
        <w:shd w:val="clear" w:color="auto" w:fill="auto"/>
        <w:spacing w:before="0" w:line="240" w:lineRule="auto"/>
        <w:ind w:firstLine="567"/>
        <w:jc w:val="both"/>
        <w:rPr>
          <w:rFonts w:ascii="Times New Roman" w:hAnsi="Times New Roman" w:cs="Times New Roman"/>
          <w:color w:val="auto"/>
          <w:sz w:val="24"/>
          <w:szCs w:val="24"/>
        </w:rPr>
      </w:pPr>
      <w:r w:rsidRPr="00842D41">
        <w:rPr>
          <w:rFonts w:ascii="Times New Roman" w:hAnsi="Times New Roman" w:cs="Times New Roman"/>
          <w:color w:val="auto"/>
          <w:sz w:val="24"/>
          <w:szCs w:val="24"/>
        </w:rPr>
        <w:t>2.2. Заказчик обязан:</w:t>
      </w:r>
    </w:p>
    <w:p w:rsidR="00786F46" w:rsidRPr="00842D41" w:rsidRDefault="00786F46" w:rsidP="00786F46">
      <w:pPr>
        <w:pStyle w:val="16"/>
        <w:numPr>
          <w:ilvl w:val="0"/>
          <w:numId w:val="5"/>
        </w:numPr>
        <w:shd w:val="clear" w:color="auto" w:fill="auto"/>
        <w:tabs>
          <w:tab w:val="left" w:pos="843"/>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Предоставить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rsidR="00F670F1" w:rsidRPr="00842D41" w:rsidRDefault="00F670F1" w:rsidP="00786F46">
      <w:pPr>
        <w:pStyle w:val="16"/>
        <w:numPr>
          <w:ilvl w:val="0"/>
          <w:numId w:val="5"/>
        </w:numPr>
        <w:shd w:val="clear" w:color="auto" w:fill="auto"/>
        <w:tabs>
          <w:tab w:val="left" w:pos="843"/>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Передать Подрядчику по акту приема-передачи документы</w:t>
      </w:r>
      <w:r w:rsidR="00720D0E" w:rsidRPr="00842D41">
        <w:rPr>
          <w:rFonts w:ascii="Times New Roman" w:hAnsi="Times New Roman" w:cs="Times New Roman"/>
          <w:color w:val="auto"/>
          <w:sz w:val="24"/>
          <w:szCs w:val="24"/>
        </w:rPr>
        <w:t>, предусмотренные</w:t>
      </w:r>
      <w:r w:rsidRPr="00842D41">
        <w:rPr>
          <w:rFonts w:ascii="Times New Roman" w:hAnsi="Times New Roman" w:cs="Times New Roman"/>
          <w:color w:val="auto"/>
          <w:sz w:val="24"/>
          <w:szCs w:val="24"/>
        </w:rPr>
        <w:t xml:space="preserve"> </w:t>
      </w:r>
      <w:r w:rsidR="008B07C1" w:rsidRPr="00842D41">
        <w:rPr>
          <w:rFonts w:ascii="Times New Roman" w:hAnsi="Times New Roman" w:cs="Times New Roman"/>
          <w:color w:val="auto"/>
          <w:sz w:val="24"/>
          <w:szCs w:val="24"/>
        </w:rPr>
        <w:t>Техническим заданием</w:t>
      </w:r>
      <w:bookmarkStart w:id="3" w:name="_GoBack"/>
      <w:bookmarkEnd w:id="3"/>
      <w:r w:rsidR="00720D0E" w:rsidRPr="00842D41">
        <w:rPr>
          <w:rFonts w:ascii="Times New Roman" w:hAnsi="Times New Roman" w:cs="Times New Roman"/>
          <w:color w:val="auto"/>
          <w:sz w:val="24"/>
          <w:szCs w:val="24"/>
        </w:rPr>
        <w:t xml:space="preserve"> (</w:t>
      </w:r>
      <w:r w:rsidRPr="00842D41">
        <w:rPr>
          <w:rFonts w:ascii="Times New Roman" w:hAnsi="Times New Roman" w:cs="Times New Roman"/>
          <w:color w:val="auto"/>
          <w:sz w:val="24"/>
          <w:szCs w:val="24"/>
        </w:rPr>
        <w:t>Приложени</w:t>
      </w:r>
      <w:r w:rsidR="00720D0E" w:rsidRPr="00842D41">
        <w:rPr>
          <w:rFonts w:ascii="Times New Roman" w:hAnsi="Times New Roman" w:cs="Times New Roman"/>
          <w:color w:val="auto"/>
          <w:sz w:val="24"/>
          <w:szCs w:val="24"/>
        </w:rPr>
        <w:t>е</w:t>
      </w:r>
      <w:r w:rsidRPr="00842D41">
        <w:rPr>
          <w:rFonts w:ascii="Times New Roman" w:hAnsi="Times New Roman" w:cs="Times New Roman"/>
          <w:color w:val="auto"/>
          <w:sz w:val="24"/>
          <w:szCs w:val="24"/>
        </w:rPr>
        <w:t xml:space="preserve"> №1 к Договору</w:t>
      </w:r>
      <w:r w:rsidR="00720D0E" w:rsidRPr="00842D41">
        <w:rPr>
          <w:rFonts w:ascii="Times New Roman" w:hAnsi="Times New Roman" w:cs="Times New Roman"/>
          <w:color w:val="auto"/>
          <w:sz w:val="24"/>
          <w:szCs w:val="24"/>
        </w:rPr>
        <w:t>)</w:t>
      </w:r>
      <w:r w:rsidRPr="00842D41">
        <w:rPr>
          <w:rFonts w:ascii="Times New Roman" w:hAnsi="Times New Roman" w:cs="Times New Roman"/>
          <w:color w:val="auto"/>
          <w:sz w:val="24"/>
          <w:szCs w:val="24"/>
        </w:rPr>
        <w:t>.</w:t>
      </w:r>
    </w:p>
    <w:p w:rsidR="00FF5FA2" w:rsidRPr="00842D41" w:rsidRDefault="000E6B09" w:rsidP="00786F46">
      <w:pPr>
        <w:pStyle w:val="30"/>
        <w:shd w:val="clear" w:color="auto" w:fill="auto"/>
        <w:spacing w:before="0" w:line="240" w:lineRule="auto"/>
        <w:ind w:firstLine="567"/>
        <w:jc w:val="both"/>
        <w:rPr>
          <w:rFonts w:ascii="Times New Roman" w:hAnsi="Times New Roman" w:cs="Times New Roman"/>
          <w:b w:val="0"/>
          <w:color w:val="auto"/>
          <w:sz w:val="24"/>
          <w:szCs w:val="24"/>
        </w:rPr>
      </w:pPr>
      <w:bookmarkStart w:id="4" w:name="bookmark3"/>
      <w:r w:rsidRPr="00842D41">
        <w:rPr>
          <w:rFonts w:ascii="Times New Roman" w:hAnsi="Times New Roman" w:cs="Times New Roman"/>
          <w:b w:val="0"/>
          <w:color w:val="auto"/>
          <w:sz w:val="24"/>
          <w:szCs w:val="24"/>
        </w:rPr>
        <w:t xml:space="preserve">2.2.3. </w:t>
      </w:r>
      <w:r w:rsidR="005F3DD6" w:rsidRPr="00842D41">
        <w:rPr>
          <w:rFonts w:ascii="Times New Roman" w:hAnsi="Times New Roman" w:cs="Times New Roman"/>
          <w:b w:val="0"/>
          <w:color w:val="auto"/>
          <w:sz w:val="24"/>
          <w:szCs w:val="24"/>
        </w:rPr>
        <w:t>Оплатить выполненные Подрядчиком работы по цене и в порядке, указанным в разделе 4 Договора.</w:t>
      </w:r>
      <w:r w:rsidR="003264AF" w:rsidRPr="00842D41">
        <w:rPr>
          <w:rFonts w:ascii="Times New Roman" w:hAnsi="Times New Roman" w:cs="Times New Roman"/>
          <w:b w:val="0"/>
          <w:color w:val="auto"/>
          <w:sz w:val="24"/>
          <w:szCs w:val="24"/>
        </w:rPr>
        <w:t xml:space="preserve"> </w:t>
      </w:r>
    </w:p>
    <w:p w:rsidR="00786F46" w:rsidRPr="00842D41" w:rsidRDefault="00786F46" w:rsidP="00786F46">
      <w:pPr>
        <w:pStyle w:val="30"/>
        <w:shd w:val="clear" w:color="auto" w:fill="auto"/>
        <w:spacing w:before="0" w:line="240" w:lineRule="auto"/>
        <w:ind w:firstLine="567"/>
        <w:jc w:val="both"/>
        <w:rPr>
          <w:rFonts w:ascii="Times New Roman" w:hAnsi="Times New Roman" w:cs="Times New Roman"/>
          <w:color w:val="auto"/>
          <w:sz w:val="24"/>
          <w:szCs w:val="24"/>
        </w:rPr>
      </w:pPr>
      <w:r w:rsidRPr="00842D41">
        <w:rPr>
          <w:rFonts w:ascii="Times New Roman" w:hAnsi="Times New Roman" w:cs="Times New Roman"/>
          <w:color w:val="auto"/>
          <w:sz w:val="24"/>
          <w:szCs w:val="24"/>
        </w:rPr>
        <w:lastRenderedPageBreak/>
        <w:t>2.3. Подрядчик обязан:</w:t>
      </w:r>
      <w:bookmarkEnd w:id="4"/>
    </w:p>
    <w:p w:rsidR="00786F46" w:rsidRPr="00842D41" w:rsidRDefault="00786F46" w:rsidP="00786F46">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Выполнить работы с надлежащим качеством и в объеме, </w:t>
      </w:r>
      <w:proofErr w:type="gramStart"/>
      <w:r w:rsidRPr="00842D41">
        <w:rPr>
          <w:rFonts w:ascii="Times New Roman" w:hAnsi="Times New Roman" w:cs="Times New Roman"/>
          <w:color w:val="auto"/>
          <w:sz w:val="24"/>
          <w:szCs w:val="24"/>
        </w:rPr>
        <w:t>предусмотренными</w:t>
      </w:r>
      <w:proofErr w:type="gramEnd"/>
      <w:r w:rsidRPr="00842D41">
        <w:rPr>
          <w:rFonts w:ascii="Times New Roman" w:hAnsi="Times New Roman" w:cs="Times New Roman"/>
          <w:color w:val="auto"/>
          <w:sz w:val="24"/>
          <w:szCs w:val="24"/>
        </w:rPr>
        <w:t xml:space="preserve"> Договором.</w:t>
      </w:r>
    </w:p>
    <w:p w:rsidR="00786F46" w:rsidRPr="00842D41" w:rsidRDefault="00786F46" w:rsidP="00786F46">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Передать результат работ Заказчику в состоянии, соответствующем Техническому заданию Заказчика (Приложение № 1 к Договору), а также нормам и правилам проектирования, действующим в Российской Федерации, на основе полученных от Заказчика исходных данных.</w:t>
      </w:r>
    </w:p>
    <w:p w:rsidR="00786F46" w:rsidRPr="00842D41" w:rsidRDefault="00786F46" w:rsidP="00786F46">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Выполнить работы в сроки, установленные в пункте 1.5 Договора и </w:t>
      </w:r>
      <w:r w:rsidR="00CF616D" w:rsidRPr="00842D41">
        <w:rPr>
          <w:rFonts w:ascii="Times New Roman" w:hAnsi="Times New Roman" w:cs="Times New Roman"/>
          <w:color w:val="auto"/>
          <w:sz w:val="24"/>
          <w:szCs w:val="24"/>
        </w:rPr>
        <w:t xml:space="preserve">Техническом задании </w:t>
      </w:r>
      <w:r w:rsidRPr="00842D41">
        <w:rPr>
          <w:rFonts w:ascii="Times New Roman" w:hAnsi="Times New Roman" w:cs="Times New Roman"/>
          <w:color w:val="auto"/>
          <w:sz w:val="24"/>
          <w:szCs w:val="24"/>
        </w:rPr>
        <w:t xml:space="preserve">(Приложение № </w:t>
      </w:r>
      <w:r w:rsidR="00A048AE" w:rsidRPr="00842D41">
        <w:rPr>
          <w:rFonts w:ascii="Times New Roman" w:hAnsi="Times New Roman" w:cs="Times New Roman"/>
          <w:color w:val="auto"/>
          <w:sz w:val="24"/>
          <w:szCs w:val="24"/>
        </w:rPr>
        <w:t>1</w:t>
      </w:r>
      <w:r w:rsidRPr="00842D41">
        <w:rPr>
          <w:rFonts w:ascii="Times New Roman" w:hAnsi="Times New Roman" w:cs="Times New Roman"/>
          <w:color w:val="auto"/>
          <w:sz w:val="24"/>
          <w:szCs w:val="24"/>
        </w:rPr>
        <w:t xml:space="preserve"> к Договору).</w:t>
      </w:r>
    </w:p>
    <w:p w:rsidR="00786F46" w:rsidRPr="00842D41" w:rsidRDefault="00786F46" w:rsidP="00216FF0">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Согласовать Проектную документацию с Заказчиком.</w:t>
      </w:r>
    </w:p>
    <w:p w:rsidR="00786F46" w:rsidRPr="00842D41" w:rsidRDefault="00786F46" w:rsidP="00786F46">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rsidR="00786F46" w:rsidRPr="00842D41" w:rsidRDefault="00786F46" w:rsidP="00786F46">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786F46" w:rsidRPr="00842D41" w:rsidRDefault="00786F46" w:rsidP="00216FF0">
      <w:pPr>
        <w:pStyle w:val="16"/>
        <w:numPr>
          <w:ilvl w:val="2"/>
          <w:numId w:val="16"/>
        </w:numPr>
        <w:shd w:val="clear" w:color="auto" w:fill="auto"/>
        <w:tabs>
          <w:tab w:val="left" w:pos="774"/>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Гарантировать Заказчику отсутствие у третьих лиц права воспрепятствовать выполнению работ или ограничивать их выполнение на </w:t>
      </w:r>
      <w:proofErr w:type="gramStart"/>
      <w:r w:rsidRPr="00842D41">
        <w:rPr>
          <w:rFonts w:ascii="Times New Roman" w:hAnsi="Times New Roman" w:cs="Times New Roman"/>
          <w:color w:val="auto"/>
          <w:sz w:val="24"/>
          <w:szCs w:val="24"/>
        </w:rPr>
        <w:t>основе</w:t>
      </w:r>
      <w:proofErr w:type="gramEnd"/>
      <w:r w:rsidRPr="00842D41">
        <w:rPr>
          <w:rFonts w:ascii="Times New Roman" w:hAnsi="Times New Roman" w:cs="Times New Roman"/>
          <w:color w:val="auto"/>
          <w:sz w:val="24"/>
          <w:szCs w:val="24"/>
        </w:rPr>
        <w:t xml:space="preserve"> выполненной по Договору Проектной документации.</w:t>
      </w:r>
    </w:p>
    <w:p w:rsidR="00797E2B" w:rsidRPr="00842D41" w:rsidRDefault="00091D73" w:rsidP="00797E2B">
      <w:pPr>
        <w:pStyle w:val="16"/>
        <w:numPr>
          <w:ilvl w:val="2"/>
          <w:numId w:val="16"/>
        </w:numPr>
        <w:shd w:val="clear" w:color="auto" w:fill="auto"/>
        <w:tabs>
          <w:tab w:val="left" w:pos="774"/>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Своевременно устранить за свой счет недостатки и дефекты, выявленные как при приемке работ, так и в ходе</w:t>
      </w:r>
      <w:r w:rsidR="00CF616D" w:rsidRPr="00842D41">
        <w:rPr>
          <w:rFonts w:ascii="Times New Roman" w:hAnsi="Times New Roman" w:cs="Times New Roman"/>
          <w:color w:val="auto"/>
          <w:sz w:val="24"/>
          <w:szCs w:val="24"/>
        </w:rPr>
        <w:t xml:space="preserve"> перепланировки/</w:t>
      </w:r>
      <w:r w:rsidRPr="00842D41">
        <w:rPr>
          <w:rFonts w:ascii="Times New Roman" w:hAnsi="Times New Roman" w:cs="Times New Roman"/>
          <w:color w:val="auto"/>
          <w:sz w:val="24"/>
          <w:szCs w:val="24"/>
        </w:rPr>
        <w:t xml:space="preserve"> </w:t>
      </w:r>
      <w:r w:rsidR="00797E2B" w:rsidRPr="00842D41">
        <w:rPr>
          <w:rFonts w:ascii="Times New Roman" w:hAnsi="Times New Roman" w:cs="Times New Roman"/>
          <w:i/>
          <w:color w:val="auto"/>
          <w:sz w:val="24"/>
          <w:szCs w:val="24"/>
        </w:rPr>
        <w:t>реконструкции</w:t>
      </w:r>
      <w:r w:rsidRPr="00842D41">
        <w:rPr>
          <w:rFonts w:ascii="Times New Roman" w:hAnsi="Times New Roman" w:cs="Times New Roman"/>
          <w:color w:val="auto"/>
          <w:sz w:val="24"/>
          <w:szCs w:val="24"/>
        </w:rPr>
        <w:t xml:space="preserve">, и в процессе эксплуатации Объекта, </w:t>
      </w:r>
      <w:r w:rsidR="00797E2B" w:rsidRPr="00842D41">
        <w:rPr>
          <w:rFonts w:ascii="Times New Roman" w:hAnsi="Times New Roman" w:cs="Times New Roman"/>
          <w:i/>
          <w:color w:val="auto"/>
          <w:sz w:val="24"/>
          <w:szCs w:val="24"/>
        </w:rPr>
        <w:t>реконструированного</w:t>
      </w:r>
      <w:r w:rsidRPr="00842D41">
        <w:rPr>
          <w:rFonts w:ascii="Times New Roman" w:hAnsi="Times New Roman" w:cs="Times New Roman"/>
          <w:color w:val="auto"/>
          <w:sz w:val="24"/>
          <w:szCs w:val="24"/>
        </w:rPr>
        <w:t xml:space="preserve"> на основе Проектной документации</w:t>
      </w:r>
      <w:r w:rsidR="0052463D" w:rsidRPr="00842D41">
        <w:rPr>
          <w:rFonts w:ascii="Times New Roman" w:hAnsi="Times New Roman" w:cs="Times New Roman"/>
          <w:color w:val="auto"/>
          <w:sz w:val="24"/>
          <w:szCs w:val="24"/>
        </w:rPr>
        <w:t>, в порядке</w:t>
      </w:r>
      <w:r w:rsidR="00B31A9A" w:rsidRPr="00842D41">
        <w:rPr>
          <w:rFonts w:ascii="Times New Roman" w:hAnsi="Times New Roman" w:cs="Times New Roman"/>
          <w:color w:val="auto"/>
          <w:sz w:val="24"/>
          <w:szCs w:val="24"/>
        </w:rPr>
        <w:t>,</w:t>
      </w:r>
      <w:r w:rsidR="0052463D" w:rsidRPr="00842D41">
        <w:rPr>
          <w:rFonts w:ascii="Times New Roman" w:hAnsi="Times New Roman" w:cs="Times New Roman"/>
          <w:color w:val="auto"/>
          <w:sz w:val="24"/>
          <w:szCs w:val="24"/>
        </w:rPr>
        <w:t xml:space="preserve"> установленном пунктом 3.5. Договора</w:t>
      </w:r>
      <w:r w:rsidR="00A312CE" w:rsidRPr="00842D41">
        <w:rPr>
          <w:rFonts w:ascii="Times New Roman" w:hAnsi="Times New Roman" w:cs="Times New Roman"/>
          <w:color w:val="auto"/>
          <w:sz w:val="24"/>
          <w:szCs w:val="24"/>
        </w:rPr>
        <w:t>.</w:t>
      </w:r>
    </w:p>
    <w:p w:rsidR="00797E2B" w:rsidRPr="00842D41" w:rsidRDefault="00786F46" w:rsidP="00797E2B">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При обнаружении недостатков в </w:t>
      </w:r>
      <w:r w:rsidR="00612E77" w:rsidRPr="00842D41">
        <w:rPr>
          <w:rFonts w:ascii="Times New Roman" w:hAnsi="Times New Roman" w:cs="Times New Roman"/>
          <w:color w:val="auto"/>
          <w:sz w:val="24"/>
          <w:szCs w:val="24"/>
        </w:rPr>
        <w:t>Проектной документации</w:t>
      </w:r>
      <w:r w:rsidR="00B91E0B" w:rsidRPr="00842D41">
        <w:rPr>
          <w:rFonts w:ascii="Times New Roman" w:hAnsi="Times New Roman" w:cs="Times New Roman"/>
          <w:color w:val="auto"/>
          <w:sz w:val="24"/>
          <w:szCs w:val="24"/>
        </w:rPr>
        <w:t xml:space="preserve"> </w:t>
      </w:r>
      <w:r w:rsidRPr="00842D41">
        <w:rPr>
          <w:rFonts w:ascii="Times New Roman" w:hAnsi="Times New Roman" w:cs="Times New Roman"/>
          <w:color w:val="auto"/>
          <w:sz w:val="24"/>
          <w:szCs w:val="24"/>
        </w:rPr>
        <w:t xml:space="preserve">по требованию Заказчика безвозмездно </w:t>
      </w:r>
      <w:r w:rsidR="00091D73" w:rsidRPr="00842D41">
        <w:rPr>
          <w:rFonts w:ascii="Times New Roman" w:hAnsi="Times New Roman" w:cs="Times New Roman"/>
          <w:color w:val="auto"/>
          <w:sz w:val="24"/>
          <w:szCs w:val="24"/>
        </w:rPr>
        <w:t>переделать Проектную документацию</w:t>
      </w:r>
      <w:r w:rsidR="00A312CE" w:rsidRPr="00842D41">
        <w:rPr>
          <w:rFonts w:ascii="Times New Roman" w:hAnsi="Times New Roman" w:cs="Times New Roman"/>
          <w:color w:val="auto"/>
          <w:sz w:val="24"/>
          <w:szCs w:val="24"/>
        </w:rPr>
        <w:t>.</w:t>
      </w:r>
    </w:p>
    <w:p w:rsidR="008D390F" w:rsidRPr="00842D41" w:rsidRDefault="008D390F" w:rsidP="008D390F">
      <w:pPr>
        <w:pStyle w:val="16"/>
        <w:numPr>
          <w:ilvl w:val="2"/>
          <w:numId w:val="16"/>
        </w:numPr>
        <w:shd w:val="clear" w:color="auto" w:fill="auto"/>
        <w:tabs>
          <w:tab w:val="left" w:pos="763"/>
        </w:tabs>
        <w:spacing w:before="0" w:after="0" w:line="240" w:lineRule="auto"/>
        <w:ind w:left="0" w:firstLine="568"/>
        <w:rPr>
          <w:rFonts w:ascii="Times New Roman" w:hAnsi="Times New Roman" w:cs="Times New Roman"/>
          <w:sz w:val="24"/>
          <w:szCs w:val="24"/>
        </w:rPr>
      </w:pPr>
      <w:r w:rsidRPr="00842D41">
        <w:rPr>
          <w:rFonts w:ascii="Times New Roman" w:hAnsi="Times New Roman" w:cs="Times New Roman"/>
          <w:sz w:val="24"/>
          <w:szCs w:val="24"/>
        </w:rPr>
        <w:t>Передать Заказчику исключительные права на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2.3.5 Договора. Вознаграждение за предоставление Заказчику исключительных прав на Проектную документацию и / или ее части включено в цену Договора.</w:t>
      </w:r>
    </w:p>
    <w:p w:rsidR="00786F46" w:rsidRPr="00842D41" w:rsidRDefault="001F1AAB" w:rsidP="00AF2DE0">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При проведении работ на Объекте в</w:t>
      </w:r>
      <w:r w:rsidR="00091D73" w:rsidRPr="00842D41">
        <w:rPr>
          <w:rFonts w:ascii="Times New Roman" w:hAnsi="Times New Roman" w:cs="Times New Roman"/>
          <w:color w:val="auto"/>
          <w:sz w:val="24"/>
          <w:szCs w:val="24"/>
        </w:rPr>
        <w:t>ыполнять распорядок рабочего дня, установленный на предприятии Заказчика</w:t>
      </w:r>
      <w:r w:rsidR="00786F46" w:rsidRPr="00842D41">
        <w:rPr>
          <w:rFonts w:ascii="Times New Roman" w:hAnsi="Times New Roman" w:cs="Times New Roman"/>
          <w:color w:val="auto"/>
          <w:sz w:val="24"/>
          <w:szCs w:val="24"/>
        </w:rPr>
        <w:t>.</w:t>
      </w:r>
    </w:p>
    <w:p w:rsidR="00786F46" w:rsidRPr="00842D41" w:rsidRDefault="00786F46" w:rsidP="00AF2DE0">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 Немедленно извещать Заказчика о необходимости отступления от Технического задания (приложение № 1 к Договору) и исходных данных при выполнении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797E2B" w:rsidRPr="00842D41" w:rsidRDefault="00091D73" w:rsidP="00797E2B">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За 5 </w:t>
      </w:r>
      <w:r w:rsidR="00A312CE" w:rsidRPr="00842D41">
        <w:rPr>
          <w:rFonts w:ascii="Times New Roman" w:hAnsi="Times New Roman" w:cs="Times New Roman"/>
          <w:color w:val="auto"/>
          <w:sz w:val="24"/>
          <w:szCs w:val="24"/>
        </w:rPr>
        <w:t xml:space="preserve">(пять) рабочих </w:t>
      </w:r>
      <w:r w:rsidRPr="00842D41">
        <w:rPr>
          <w:rFonts w:ascii="Times New Roman" w:hAnsi="Times New Roman" w:cs="Times New Roman"/>
          <w:color w:val="auto"/>
          <w:sz w:val="24"/>
          <w:szCs w:val="24"/>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842D41">
        <w:rPr>
          <w:rFonts w:ascii="Times New Roman" w:hAnsi="Times New Roman" w:cs="Times New Roman"/>
          <w:color w:val="auto"/>
          <w:sz w:val="24"/>
          <w:szCs w:val="24"/>
        </w:rPr>
        <w:t xml:space="preserve"> (трех) рабочих</w:t>
      </w:r>
      <w:r w:rsidRPr="00842D41">
        <w:rPr>
          <w:rFonts w:ascii="Times New Roman" w:hAnsi="Times New Roman" w:cs="Times New Roman"/>
          <w:color w:val="auto"/>
          <w:sz w:val="24"/>
          <w:szCs w:val="24"/>
        </w:rPr>
        <w:t xml:space="preserve"> дней по окончании их срока действия.</w:t>
      </w:r>
    </w:p>
    <w:p w:rsidR="00786F46" w:rsidRPr="00842D41" w:rsidRDefault="00786F46" w:rsidP="00786F46">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Не предусматривать в Проектной документации использование материалов, содержащих асбест.</w:t>
      </w:r>
    </w:p>
    <w:p w:rsidR="00786F46" w:rsidRPr="00842D41" w:rsidRDefault="00786F46" w:rsidP="00786F46">
      <w:pPr>
        <w:pStyle w:val="16"/>
        <w:numPr>
          <w:ilvl w:val="2"/>
          <w:numId w:val="16"/>
        </w:numPr>
        <w:shd w:val="clear" w:color="auto" w:fill="auto"/>
        <w:tabs>
          <w:tab w:val="left" w:pos="76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Выполнить в полном объеме все свои обязательства, предусмотренные в иных разделах Договора.</w:t>
      </w:r>
    </w:p>
    <w:p w:rsidR="00786F46" w:rsidRPr="00842D41" w:rsidRDefault="00786F46" w:rsidP="00786F46">
      <w:pPr>
        <w:pStyle w:val="30"/>
        <w:shd w:val="clear" w:color="auto" w:fill="auto"/>
        <w:spacing w:before="120" w:after="120" w:line="240" w:lineRule="auto"/>
        <w:ind w:firstLine="0"/>
        <w:jc w:val="center"/>
        <w:rPr>
          <w:rFonts w:ascii="Times New Roman" w:hAnsi="Times New Roman" w:cs="Times New Roman"/>
          <w:color w:val="auto"/>
          <w:sz w:val="24"/>
          <w:szCs w:val="24"/>
        </w:rPr>
      </w:pPr>
      <w:r w:rsidRPr="00842D41">
        <w:rPr>
          <w:rFonts w:ascii="Times New Roman" w:hAnsi="Times New Roman" w:cs="Times New Roman"/>
          <w:color w:val="auto"/>
          <w:sz w:val="24"/>
          <w:szCs w:val="24"/>
        </w:rPr>
        <w:t>3. Порядок сдачи-приемки работ</w:t>
      </w:r>
    </w:p>
    <w:p w:rsidR="00786F46" w:rsidRPr="00842D41" w:rsidRDefault="00786F46" w:rsidP="00786F46">
      <w:pPr>
        <w:pStyle w:val="16"/>
        <w:numPr>
          <w:ilvl w:val="0"/>
          <w:numId w:val="8"/>
        </w:numPr>
        <w:shd w:val="clear" w:color="auto" w:fill="auto"/>
        <w:tabs>
          <w:tab w:val="left" w:pos="604"/>
          <w:tab w:val="left" w:pos="725"/>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Подрядчик производит сдачу результатов выполненных работ поэтапно в соответствии с </w:t>
      </w:r>
      <w:r w:rsidR="00CF616D" w:rsidRPr="00842D41">
        <w:rPr>
          <w:rFonts w:ascii="Times New Roman" w:hAnsi="Times New Roman" w:cs="Times New Roman"/>
          <w:color w:val="auto"/>
          <w:sz w:val="24"/>
          <w:szCs w:val="24"/>
        </w:rPr>
        <w:t xml:space="preserve">Техническим заданием </w:t>
      </w:r>
      <w:r w:rsidRPr="00842D41">
        <w:rPr>
          <w:rFonts w:ascii="Times New Roman" w:hAnsi="Times New Roman" w:cs="Times New Roman"/>
          <w:color w:val="auto"/>
          <w:sz w:val="24"/>
          <w:szCs w:val="24"/>
        </w:rPr>
        <w:t xml:space="preserve">(Приложение № </w:t>
      </w:r>
      <w:r w:rsidR="00B91E0B" w:rsidRPr="00842D41">
        <w:rPr>
          <w:rFonts w:ascii="Times New Roman" w:hAnsi="Times New Roman" w:cs="Times New Roman"/>
          <w:color w:val="auto"/>
          <w:sz w:val="24"/>
          <w:szCs w:val="24"/>
        </w:rPr>
        <w:t>1</w:t>
      </w:r>
      <w:r w:rsidRPr="00842D41">
        <w:rPr>
          <w:rFonts w:ascii="Times New Roman" w:hAnsi="Times New Roman" w:cs="Times New Roman"/>
          <w:color w:val="auto"/>
          <w:sz w:val="24"/>
          <w:szCs w:val="24"/>
        </w:rPr>
        <w:t xml:space="preserve"> к Договору) и окончательно (после завершения всех работ по Договору). Заказчик в течение 20 (двадцати) рабочих дней </w:t>
      </w:r>
      <w:proofErr w:type="gramStart"/>
      <w:r w:rsidRPr="00842D41">
        <w:rPr>
          <w:rFonts w:ascii="Times New Roman" w:hAnsi="Times New Roman" w:cs="Times New Roman"/>
          <w:color w:val="auto"/>
          <w:sz w:val="24"/>
          <w:szCs w:val="24"/>
        </w:rPr>
        <w:lastRenderedPageBreak/>
        <w:t>с даты получения</w:t>
      </w:r>
      <w:proofErr w:type="gramEnd"/>
      <w:r w:rsidRPr="00842D41">
        <w:rPr>
          <w:rFonts w:ascii="Times New Roman" w:hAnsi="Times New Roman" w:cs="Times New Roman"/>
          <w:color w:val="auto"/>
          <w:sz w:val="24"/>
          <w:szCs w:val="24"/>
        </w:rPr>
        <w:t xml:space="preserve"> от Подрядчика комплекта Проектной документации (или ее части) и Акта приема-передачи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786F46" w:rsidRPr="00842D41" w:rsidRDefault="00786F46" w:rsidP="00786F46">
      <w:pPr>
        <w:pStyle w:val="16"/>
        <w:numPr>
          <w:ilvl w:val="0"/>
          <w:numId w:val="8"/>
        </w:numPr>
        <w:shd w:val="clear" w:color="auto" w:fill="auto"/>
        <w:tabs>
          <w:tab w:val="left" w:pos="660"/>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По завершению всего объема работ по разработке </w:t>
      </w:r>
      <w:r w:rsidR="00091D73" w:rsidRPr="00842D41">
        <w:rPr>
          <w:rFonts w:ascii="Times New Roman" w:hAnsi="Times New Roman" w:cs="Times New Roman"/>
          <w:color w:val="auto"/>
          <w:sz w:val="24"/>
          <w:szCs w:val="24"/>
        </w:rPr>
        <w:t xml:space="preserve">Проектной </w:t>
      </w:r>
      <w:r w:rsidR="00A312CE" w:rsidRPr="00842D41">
        <w:rPr>
          <w:rFonts w:ascii="Times New Roman" w:hAnsi="Times New Roman" w:cs="Times New Roman"/>
          <w:color w:val="auto"/>
          <w:sz w:val="24"/>
          <w:szCs w:val="24"/>
        </w:rPr>
        <w:t>д</w:t>
      </w:r>
      <w:r w:rsidR="00091D73" w:rsidRPr="00842D41">
        <w:rPr>
          <w:rFonts w:ascii="Times New Roman" w:hAnsi="Times New Roman" w:cs="Times New Roman"/>
          <w:color w:val="auto"/>
          <w:sz w:val="24"/>
          <w:szCs w:val="24"/>
        </w:rPr>
        <w:t>окументации</w:t>
      </w:r>
      <w:r w:rsidRPr="00842D41">
        <w:rPr>
          <w:rFonts w:ascii="Times New Roman" w:hAnsi="Times New Roman" w:cs="Times New Roman"/>
          <w:color w:val="auto"/>
          <w:sz w:val="24"/>
          <w:szCs w:val="24"/>
        </w:rPr>
        <w:t>, предусмотренного Техническим заданием</w:t>
      </w:r>
      <w:proofErr w:type="gramStart"/>
      <w:r w:rsidRPr="00842D41">
        <w:rPr>
          <w:rFonts w:ascii="Times New Roman" w:hAnsi="Times New Roman" w:cs="Times New Roman"/>
          <w:color w:val="auto"/>
          <w:sz w:val="24"/>
          <w:szCs w:val="24"/>
        </w:rPr>
        <w:t xml:space="preserve"> ,</w:t>
      </w:r>
      <w:proofErr w:type="gramEnd"/>
      <w:r w:rsidRPr="00842D41">
        <w:rPr>
          <w:rFonts w:ascii="Times New Roman" w:hAnsi="Times New Roman" w:cs="Times New Roman"/>
          <w:color w:val="auto"/>
          <w:sz w:val="24"/>
          <w:szCs w:val="24"/>
        </w:rPr>
        <w:t xml:space="preserve"> Подрядчик производит сдачу Заказчику результатов полностью завершенных (выполненных) работ в срок, установленный пункте 1.5 Договора, и при достижении всех условий, указанных в пункте 1.7 Договора. Вместе с передачей Заказчику </w:t>
      </w:r>
      <w:r w:rsidR="00091D73" w:rsidRPr="00842D41">
        <w:rPr>
          <w:rFonts w:ascii="Times New Roman" w:hAnsi="Times New Roman" w:cs="Times New Roman"/>
          <w:color w:val="auto"/>
          <w:sz w:val="24"/>
          <w:szCs w:val="24"/>
        </w:rPr>
        <w:t>готовой Проектной документации</w:t>
      </w:r>
      <w:r w:rsidRPr="00842D41">
        <w:rPr>
          <w:rFonts w:ascii="Times New Roman" w:hAnsi="Times New Roman" w:cs="Times New Roman"/>
          <w:color w:val="auto"/>
          <w:sz w:val="24"/>
          <w:szCs w:val="24"/>
        </w:rPr>
        <w:t xml:space="preserve"> Подрядчик направляет Заказчику подписанный со своей стороны Итоговый акт сдачи-приемки выполненных работ (в двух экземплярах), а также заключения (согласования), полученные от Согласующих органов в отношении Проектной документации.</w:t>
      </w:r>
    </w:p>
    <w:p w:rsidR="00786F46" w:rsidRPr="00842D41" w:rsidRDefault="00786F46" w:rsidP="00786F46">
      <w:pPr>
        <w:pStyle w:val="16"/>
        <w:shd w:val="clear" w:color="auto" w:fill="auto"/>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Заказчик осуществляет приемку полностью завершенных работ в сроки и </w:t>
      </w:r>
      <w:proofErr w:type="gramStart"/>
      <w:r w:rsidRPr="00842D41">
        <w:rPr>
          <w:rFonts w:ascii="Times New Roman" w:hAnsi="Times New Roman" w:cs="Times New Roman"/>
          <w:color w:val="auto"/>
          <w:sz w:val="24"/>
          <w:szCs w:val="24"/>
        </w:rPr>
        <w:t>порядке</w:t>
      </w:r>
      <w:proofErr w:type="gramEnd"/>
      <w:r w:rsidRPr="00842D41">
        <w:rPr>
          <w:rFonts w:ascii="Times New Roman" w:hAnsi="Times New Roman" w:cs="Times New Roman"/>
          <w:color w:val="auto"/>
          <w:sz w:val="24"/>
          <w:szCs w:val="24"/>
        </w:rPr>
        <w:t>, указанных в пункте 3.1. Договора.</w:t>
      </w:r>
    </w:p>
    <w:p w:rsidR="00786F46" w:rsidRPr="00842D41" w:rsidRDefault="00786F46" w:rsidP="00786F46">
      <w:pPr>
        <w:pStyle w:val="16"/>
        <w:numPr>
          <w:ilvl w:val="0"/>
          <w:numId w:val="8"/>
        </w:numPr>
        <w:shd w:val="clear" w:color="auto" w:fill="auto"/>
        <w:tabs>
          <w:tab w:val="left" w:pos="60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786F46" w:rsidRPr="00842D41" w:rsidRDefault="00786F46" w:rsidP="00786F46">
      <w:pPr>
        <w:pStyle w:val="16"/>
        <w:numPr>
          <w:ilvl w:val="0"/>
          <w:numId w:val="8"/>
        </w:numPr>
        <w:shd w:val="clear" w:color="auto" w:fill="auto"/>
        <w:tabs>
          <w:tab w:val="left" w:pos="718"/>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Если в установленные Договором сроки Заказчик не направил Подрядчику мотивированный отказ или подписанный Итоговый акт сдачи-приемки выполненных работ, то работа считается принятой и подлежит оплате в соответствии с условиями раздела 4 Договора.</w:t>
      </w:r>
    </w:p>
    <w:p w:rsidR="008341EC" w:rsidRPr="00842D41" w:rsidRDefault="00091D73" w:rsidP="00091D73">
      <w:pPr>
        <w:pStyle w:val="16"/>
        <w:numPr>
          <w:ilvl w:val="0"/>
          <w:numId w:val="8"/>
        </w:numPr>
        <w:shd w:val="clear" w:color="auto" w:fill="auto"/>
        <w:tabs>
          <w:tab w:val="left" w:pos="610"/>
        </w:tabs>
        <w:spacing w:before="0" w:after="0" w:line="240" w:lineRule="auto"/>
        <w:ind w:firstLine="567"/>
        <w:rPr>
          <w:rFonts w:ascii="Times New Roman" w:hAnsi="Times New Roman" w:cs="Times New Roman"/>
          <w:color w:val="auto"/>
          <w:sz w:val="24"/>
          <w:szCs w:val="24"/>
        </w:rPr>
      </w:pPr>
      <w:bookmarkStart w:id="5" w:name="bookmark4"/>
      <w:r w:rsidRPr="00842D41">
        <w:rPr>
          <w:rFonts w:ascii="Times New Roman" w:hAnsi="Times New Roman" w:cs="Times New Roman"/>
          <w:color w:val="auto"/>
          <w:sz w:val="24"/>
          <w:szCs w:val="24"/>
        </w:rPr>
        <w:t xml:space="preserve">Заказчик, обнаруживший отступления от условий Договора или иные </w:t>
      </w:r>
      <w:proofErr w:type="spellStart"/>
      <w:r w:rsidRPr="00842D41">
        <w:rPr>
          <w:rFonts w:ascii="Times New Roman" w:hAnsi="Times New Roman" w:cs="Times New Roman"/>
          <w:color w:val="auto"/>
          <w:sz w:val="24"/>
          <w:szCs w:val="24"/>
        </w:rPr>
        <w:t>недостатки</w:t>
      </w:r>
      <w:proofErr w:type="gramStart"/>
      <w:r w:rsidR="00A626B9" w:rsidRPr="00842D41">
        <w:rPr>
          <w:rFonts w:ascii="Times New Roman" w:hAnsi="Times New Roman" w:cs="Times New Roman"/>
          <w:color w:val="auto"/>
          <w:sz w:val="24"/>
          <w:szCs w:val="24"/>
        </w:rPr>
        <w:t>,</w:t>
      </w:r>
      <w:r w:rsidRPr="00842D41">
        <w:rPr>
          <w:rFonts w:ascii="Times New Roman" w:hAnsi="Times New Roman" w:cs="Times New Roman"/>
          <w:color w:val="auto"/>
          <w:sz w:val="24"/>
          <w:szCs w:val="24"/>
        </w:rPr>
        <w:t>д</w:t>
      </w:r>
      <w:proofErr w:type="gramEnd"/>
      <w:r w:rsidRPr="00842D41">
        <w:rPr>
          <w:rFonts w:ascii="Times New Roman" w:hAnsi="Times New Roman" w:cs="Times New Roman"/>
          <w:color w:val="auto"/>
          <w:sz w:val="24"/>
          <w:szCs w:val="24"/>
        </w:rPr>
        <w:t>ефекты</w:t>
      </w:r>
      <w:proofErr w:type="spellEnd"/>
      <w:r w:rsidRPr="00842D41">
        <w:rPr>
          <w:rFonts w:ascii="Times New Roman" w:hAnsi="Times New Roman" w:cs="Times New Roman"/>
          <w:color w:val="auto"/>
          <w:sz w:val="24"/>
          <w:szCs w:val="24"/>
        </w:rPr>
        <w:t xml:space="preserve"> в работах после приемки, в том числе в ходе</w:t>
      </w:r>
      <w:r w:rsidR="00CF616D" w:rsidRPr="00842D41">
        <w:rPr>
          <w:rFonts w:ascii="Times New Roman" w:hAnsi="Times New Roman" w:cs="Times New Roman"/>
          <w:color w:val="auto"/>
          <w:sz w:val="24"/>
          <w:szCs w:val="24"/>
        </w:rPr>
        <w:t xml:space="preserve"> перепланировки / </w:t>
      </w:r>
      <w:r w:rsidR="00442D6C" w:rsidRPr="00842D41">
        <w:rPr>
          <w:rFonts w:ascii="Times New Roman" w:hAnsi="Times New Roman" w:cs="Times New Roman"/>
          <w:i/>
          <w:color w:val="auto"/>
          <w:sz w:val="24"/>
          <w:szCs w:val="24"/>
        </w:rPr>
        <w:t> </w:t>
      </w:r>
      <w:r w:rsidR="00797E2B" w:rsidRPr="00842D41">
        <w:rPr>
          <w:rFonts w:ascii="Times New Roman" w:hAnsi="Times New Roman" w:cs="Times New Roman"/>
          <w:i/>
          <w:color w:val="auto"/>
          <w:sz w:val="24"/>
          <w:szCs w:val="24"/>
        </w:rPr>
        <w:t>реконструкции</w:t>
      </w:r>
      <w:r w:rsidR="008955F2" w:rsidRPr="00842D41">
        <w:rPr>
          <w:rFonts w:ascii="Times New Roman" w:hAnsi="Times New Roman" w:cs="Times New Roman"/>
          <w:i/>
          <w:color w:val="auto"/>
          <w:sz w:val="24"/>
          <w:szCs w:val="24"/>
        </w:rPr>
        <w:t xml:space="preserve"> </w:t>
      </w:r>
      <w:r w:rsidR="00797E2B" w:rsidRPr="00842D41">
        <w:rPr>
          <w:rFonts w:ascii="Times New Roman" w:hAnsi="Times New Roman" w:cs="Times New Roman"/>
          <w:color w:val="auto"/>
          <w:sz w:val="24"/>
          <w:szCs w:val="24"/>
        </w:rPr>
        <w:t>объектов на основании Проектной документации</w:t>
      </w:r>
      <w:r w:rsidRPr="00842D41">
        <w:rPr>
          <w:rFonts w:ascii="Times New Roman" w:hAnsi="Times New Roman" w:cs="Times New Roman"/>
          <w:color w:val="auto"/>
          <w:sz w:val="24"/>
          <w:szCs w:val="24"/>
        </w:rPr>
        <w:t>, а также в процессе эксплуатации объекта,</w:t>
      </w:r>
      <w:r w:rsidR="00442D6C" w:rsidRPr="00842D41">
        <w:rPr>
          <w:rFonts w:ascii="Times New Roman" w:hAnsi="Times New Roman" w:cs="Times New Roman"/>
          <w:i/>
          <w:color w:val="auto"/>
          <w:sz w:val="24"/>
          <w:szCs w:val="24"/>
        </w:rPr>
        <w:t> </w:t>
      </w:r>
      <w:r w:rsidR="00797E2B" w:rsidRPr="00842D41">
        <w:rPr>
          <w:rFonts w:ascii="Times New Roman" w:hAnsi="Times New Roman" w:cs="Times New Roman"/>
          <w:i/>
          <w:color w:val="auto"/>
          <w:sz w:val="24"/>
          <w:szCs w:val="24"/>
        </w:rPr>
        <w:t>реконструированного</w:t>
      </w:r>
      <w:r w:rsidRPr="00842D41">
        <w:rPr>
          <w:rFonts w:ascii="Times New Roman" w:hAnsi="Times New Roman" w:cs="Times New Roman"/>
          <w:color w:val="auto"/>
          <w:sz w:val="24"/>
          <w:szCs w:val="24"/>
        </w:rPr>
        <w:t xml:space="preserve">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w:t>
      </w:r>
      <w:r w:rsidR="00442D6C" w:rsidRPr="00842D41">
        <w:rPr>
          <w:rFonts w:ascii="Times New Roman" w:hAnsi="Times New Roman" w:cs="Times New Roman"/>
          <w:color w:val="auto"/>
          <w:sz w:val="24"/>
          <w:szCs w:val="24"/>
        </w:rPr>
        <w:t xml:space="preserve"> </w:t>
      </w:r>
      <w:r w:rsidR="0052463D" w:rsidRPr="00842D41">
        <w:rPr>
          <w:rFonts w:ascii="Times New Roman" w:hAnsi="Times New Roman" w:cs="Times New Roman"/>
          <w:color w:val="auto"/>
          <w:sz w:val="24"/>
          <w:szCs w:val="24"/>
        </w:rPr>
        <w:t>/</w:t>
      </w:r>
      <w:r w:rsidR="00442D6C" w:rsidRPr="00842D41">
        <w:rPr>
          <w:rFonts w:ascii="Times New Roman" w:hAnsi="Times New Roman" w:cs="Times New Roman"/>
          <w:color w:val="auto"/>
          <w:sz w:val="24"/>
          <w:szCs w:val="24"/>
        </w:rPr>
        <w:t xml:space="preserve"> </w:t>
      </w:r>
      <w:r w:rsidR="0052463D" w:rsidRPr="00842D41">
        <w:rPr>
          <w:rFonts w:ascii="Times New Roman" w:hAnsi="Times New Roman" w:cs="Times New Roman"/>
          <w:color w:val="auto"/>
          <w:sz w:val="24"/>
          <w:szCs w:val="24"/>
        </w:rPr>
        <w:t>дефекты</w:t>
      </w:r>
      <w:r w:rsidRPr="00842D41">
        <w:rPr>
          <w:rFonts w:ascii="Times New Roman" w:hAnsi="Times New Roman" w:cs="Times New Roman"/>
          <w:color w:val="auto"/>
          <w:sz w:val="24"/>
          <w:szCs w:val="24"/>
        </w:rPr>
        <w:t xml:space="preserve"> или переделать Проектную документацию в течение разумного срока, установленного Заказчиком</w:t>
      </w:r>
      <w:r w:rsidR="0052463D" w:rsidRPr="00842D41">
        <w:rPr>
          <w:rFonts w:ascii="Times New Roman" w:hAnsi="Times New Roman" w:cs="Times New Roman"/>
          <w:color w:val="auto"/>
          <w:sz w:val="24"/>
          <w:szCs w:val="24"/>
        </w:rPr>
        <w:t xml:space="preserve">.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w:t>
      </w:r>
      <w:r w:rsidR="006637A1" w:rsidRPr="00842D41">
        <w:rPr>
          <w:rFonts w:ascii="Times New Roman" w:hAnsi="Times New Roman" w:cs="Times New Roman"/>
          <w:color w:val="auto"/>
          <w:sz w:val="24"/>
          <w:szCs w:val="24"/>
        </w:rPr>
        <w:t>по причине</w:t>
      </w:r>
      <w:r w:rsidR="0052463D" w:rsidRPr="00842D41">
        <w:rPr>
          <w:rFonts w:ascii="Times New Roman" w:hAnsi="Times New Roman" w:cs="Times New Roman"/>
          <w:color w:val="auto"/>
          <w:sz w:val="24"/>
          <w:szCs w:val="24"/>
        </w:rPr>
        <w:t xml:space="preserve"> таких недостатков</w:t>
      </w:r>
      <w:r w:rsidR="00442D6C" w:rsidRPr="00842D41">
        <w:rPr>
          <w:rFonts w:ascii="Times New Roman" w:hAnsi="Times New Roman" w:cs="Times New Roman"/>
          <w:color w:val="auto"/>
          <w:sz w:val="24"/>
          <w:szCs w:val="24"/>
        </w:rPr>
        <w:t xml:space="preserve"> </w:t>
      </w:r>
      <w:r w:rsidR="0052463D" w:rsidRPr="00842D41">
        <w:rPr>
          <w:rFonts w:ascii="Times New Roman" w:hAnsi="Times New Roman" w:cs="Times New Roman"/>
          <w:color w:val="auto"/>
          <w:sz w:val="24"/>
          <w:szCs w:val="24"/>
        </w:rPr>
        <w:t>/</w:t>
      </w:r>
      <w:r w:rsidR="00442D6C" w:rsidRPr="00842D41">
        <w:rPr>
          <w:rFonts w:ascii="Times New Roman" w:hAnsi="Times New Roman" w:cs="Times New Roman"/>
          <w:color w:val="auto"/>
          <w:sz w:val="24"/>
          <w:szCs w:val="24"/>
        </w:rPr>
        <w:t xml:space="preserve"> </w:t>
      </w:r>
      <w:r w:rsidR="0052463D" w:rsidRPr="00842D41">
        <w:rPr>
          <w:rFonts w:ascii="Times New Roman" w:hAnsi="Times New Roman" w:cs="Times New Roman"/>
          <w:color w:val="auto"/>
          <w:sz w:val="24"/>
          <w:szCs w:val="24"/>
        </w:rPr>
        <w:t xml:space="preserve">дефектов, в том числе </w:t>
      </w:r>
      <w:r w:rsidR="008955F2" w:rsidRPr="00842D41">
        <w:rPr>
          <w:rFonts w:ascii="Times New Roman" w:hAnsi="Times New Roman" w:cs="Times New Roman"/>
          <w:color w:val="auto"/>
          <w:sz w:val="24"/>
          <w:szCs w:val="24"/>
        </w:rPr>
        <w:t xml:space="preserve">все </w:t>
      </w:r>
      <w:r w:rsidR="0052463D" w:rsidRPr="00842D41">
        <w:rPr>
          <w:rFonts w:ascii="Times New Roman" w:hAnsi="Times New Roman" w:cs="Times New Roman"/>
          <w:color w:val="auto"/>
          <w:sz w:val="24"/>
          <w:szCs w:val="24"/>
        </w:rPr>
        <w:t>расходы</w:t>
      </w:r>
      <w:r w:rsidR="008955F2" w:rsidRPr="00842D41">
        <w:rPr>
          <w:rFonts w:ascii="Times New Roman" w:hAnsi="Times New Roman" w:cs="Times New Roman"/>
          <w:color w:val="auto"/>
          <w:sz w:val="24"/>
          <w:szCs w:val="24"/>
        </w:rPr>
        <w:t xml:space="preserve"> Заказчика</w:t>
      </w:r>
      <w:r w:rsidR="0052463D" w:rsidRPr="00842D41">
        <w:rPr>
          <w:rFonts w:ascii="Times New Roman" w:hAnsi="Times New Roman" w:cs="Times New Roman"/>
          <w:color w:val="auto"/>
          <w:sz w:val="24"/>
          <w:szCs w:val="24"/>
        </w:rPr>
        <w:t xml:space="preserve"> на их устранение</w:t>
      </w:r>
      <w:r w:rsidR="008955F2" w:rsidRPr="00842D41">
        <w:rPr>
          <w:rFonts w:ascii="Times New Roman" w:hAnsi="Times New Roman" w:cs="Times New Roman"/>
          <w:color w:val="auto"/>
          <w:sz w:val="24"/>
          <w:szCs w:val="24"/>
        </w:rPr>
        <w:t>, а также на устранение недостатков</w:t>
      </w:r>
      <w:r w:rsidR="00442D6C" w:rsidRPr="00842D41">
        <w:rPr>
          <w:rFonts w:ascii="Times New Roman" w:hAnsi="Times New Roman" w:cs="Times New Roman"/>
          <w:color w:val="auto"/>
          <w:sz w:val="24"/>
          <w:szCs w:val="24"/>
        </w:rPr>
        <w:t xml:space="preserve"> </w:t>
      </w:r>
      <w:r w:rsidR="008955F2" w:rsidRPr="00842D41">
        <w:rPr>
          <w:rFonts w:ascii="Times New Roman" w:hAnsi="Times New Roman" w:cs="Times New Roman"/>
          <w:color w:val="auto"/>
          <w:sz w:val="24"/>
          <w:szCs w:val="24"/>
        </w:rPr>
        <w:t>/</w:t>
      </w:r>
      <w:r w:rsidR="00442D6C" w:rsidRPr="00842D41">
        <w:rPr>
          <w:rFonts w:ascii="Times New Roman" w:hAnsi="Times New Roman" w:cs="Times New Roman"/>
          <w:color w:val="auto"/>
          <w:sz w:val="24"/>
          <w:szCs w:val="24"/>
        </w:rPr>
        <w:t xml:space="preserve"> </w:t>
      </w:r>
      <w:r w:rsidR="008955F2" w:rsidRPr="00842D41">
        <w:rPr>
          <w:rFonts w:ascii="Times New Roman" w:hAnsi="Times New Roman" w:cs="Times New Roman"/>
          <w:color w:val="auto"/>
          <w:sz w:val="24"/>
          <w:szCs w:val="24"/>
        </w:rPr>
        <w:t xml:space="preserve">дефектов в объектах, </w:t>
      </w:r>
      <w:r w:rsidR="00797E2B" w:rsidRPr="00842D41">
        <w:rPr>
          <w:rFonts w:ascii="Times New Roman" w:hAnsi="Times New Roman" w:cs="Times New Roman"/>
          <w:i/>
          <w:color w:val="auto"/>
          <w:sz w:val="24"/>
          <w:szCs w:val="24"/>
        </w:rPr>
        <w:t>реконструированных</w:t>
      </w:r>
      <w:r w:rsidR="008955F2" w:rsidRPr="00842D41">
        <w:rPr>
          <w:rFonts w:ascii="Times New Roman" w:hAnsi="Times New Roman" w:cs="Times New Roman"/>
          <w:color w:val="auto"/>
          <w:sz w:val="24"/>
          <w:szCs w:val="24"/>
        </w:rPr>
        <w:t xml:space="preserve"> на основании такой Проектной документации</w:t>
      </w:r>
    </w:p>
    <w:p w:rsidR="00786F46" w:rsidRPr="00842D41" w:rsidRDefault="00786F46" w:rsidP="00786F46">
      <w:pPr>
        <w:pStyle w:val="420"/>
        <w:keepNext/>
        <w:keepLines/>
        <w:shd w:val="clear" w:color="auto" w:fill="auto"/>
        <w:spacing w:before="120" w:after="120" w:line="240" w:lineRule="auto"/>
        <w:ind w:firstLine="0"/>
        <w:jc w:val="center"/>
        <w:outlineLvl w:val="9"/>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4. Стоимость работ и порядок расчетов </w:t>
      </w:r>
      <w:bookmarkEnd w:id="5"/>
    </w:p>
    <w:p w:rsidR="00786F46" w:rsidRPr="00842D41" w:rsidRDefault="00786F46" w:rsidP="00786F46">
      <w:pPr>
        <w:pStyle w:val="16"/>
        <w:shd w:val="clear" w:color="auto" w:fill="auto"/>
        <w:tabs>
          <w:tab w:val="left" w:pos="709"/>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4.1. Общая стоимость работ, выполняемых по Договору, составляет</w:t>
      </w:r>
      <w:proofErr w:type="gramStart"/>
      <w:r w:rsidRPr="00842D41">
        <w:rPr>
          <w:rFonts w:ascii="Times New Roman" w:hAnsi="Times New Roman" w:cs="Times New Roman"/>
          <w:color w:val="auto"/>
          <w:sz w:val="24"/>
          <w:szCs w:val="24"/>
        </w:rPr>
        <w:t xml:space="preserve"> </w:t>
      </w:r>
      <w:r w:rsidRPr="00842D41">
        <w:rPr>
          <w:rStyle w:val="afa"/>
          <w:rFonts w:ascii="Times New Roman" w:hAnsi="Times New Roman" w:cs="Times New Roman"/>
          <w:b w:val="0"/>
          <w:color w:val="auto"/>
          <w:sz w:val="24"/>
          <w:szCs w:val="24"/>
        </w:rPr>
        <w:t xml:space="preserve">_______________________________ (______________________________) </w:t>
      </w:r>
      <w:proofErr w:type="gramEnd"/>
      <w:r w:rsidRPr="00842D41">
        <w:rPr>
          <w:rStyle w:val="afa"/>
          <w:rFonts w:ascii="Times New Roman" w:hAnsi="Times New Roman" w:cs="Times New Roman"/>
          <w:b w:val="0"/>
          <w:color w:val="auto"/>
          <w:sz w:val="24"/>
          <w:szCs w:val="24"/>
        </w:rPr>
        <w:t>руб. __ коп.,</w:t>
      </w:r>
      <w:r w:rsidRPr="00842D41">
        <w:rPr>
          <w:rFonts w:ascii="Times New Roman" w:hAnsi="Times New Roman" w:cs="Times New Roman"/>
          <w:color w:val="auto"/>
          <w:sz w:val="24"/>
          <w:szCs w:val="24"/>
        </w:rPr>
        <w:t xml:space="preserve"> включая НДС (18%) - _______________ руб. __ коп., и не подлежит изменению в период действия Договора.</w:t>
      </w:r>
    </w:p>
    <w:p w:rsidR="00786F46" w:rsidRPr="00842D41" w:rsidRDefault="00786F46" w:rsidP="00786F46">
      <w:pPr>
        <w:ind w:firstLine="567"/>
        <w:jc w:val="both"/>
        <w:rPr>
          <w:rFonts w:ascii="Times New Roman" w:hAnsi="Times New Roman" w:cs="Times New Roman"/>
        </w:rPr>
      </w:pPr>
      <w:r w:rsidRPr="00842D41">
        <w:rPr>
          <w:rFonts w:ascii="Times New Roman" w:hAnsi="Times New Roman" w:cs="Times New Roman"/>
        </w:rPr>
        <w:lastRenderedPageBreak/>
        <w:t xml:space="preserve">4.2. Оплата по Договору производится Заказчиком путем перечисления денежных средств на расчетный счет Подрядчика в течение 45 (сорока пяти) календарных дней после подписания Сторонами Акта сдачи-приемки выполненных работ по каждому этапу в соответствии с </w:t>
      </w:r>
      <w:r w:rsidR="00CF616D" w:rsidRPr="00842D41">
        <w:rPr>
          <w:rFonts w:ascii="Times New Roman" w:hAnsi="Times New Roman" w:cs="Times New Roman"/>
        </w:rPr>
        <w:t>Техническим заданием</w:t>
      </w:r>
      <w:r w:rsidRPr="00842D41">
        <w:rPr>
          <w:rFonts w:ascii="Times New Roman" w:hAnsi="Times New Roman" w:cs="Times New Roman"/>
        </w:rPr>
        <w:t xml:space="preserve"> (Приложение № </w:t>
      </w:r>
      <w:r w:rsidR="00B91E0B" w:rsidRPr="00842D41">
        <w:rPr>
          <w:rFonts w:ascii="Times New Roman" w:hAnsi="Times New Roman" w:cs="Times New Roman"/>
        </w:rPr>
        <w:t>1</w:t>
      </w:r>
      <w:r w:rsidRPr="00842D41">
        <w:rPr>
          <w:rFonts w:ascii="Times New Roman" w:hAnsi="Times New Roman" w:cs="Times New Roman"/>
        </w:rPr>
        <w:t xml:space="preserve"> к Договору), на основании выставленного Подрядчиком счета-фактуры. </w:t>
      </w:r>
    </w:p>
    <w:p w:rsidR="00786F46" w:rsidRPr="00842D41" w:rsidRDefault="00786F46" w:rsidP="00786F46">
      <w:pPr>
        <w:pStyle w:val="afd"/>
        <w:ind w:firstLine="567"/>
        <w:rPr>
          <w:bCs/>
          <w:iCs/>
        </w:rPr>
      </w:pPr>
      <w:r w:rsidRPr="00842D41">
        <w:rPr>
          <w:bCs/>
          <w:iCs/>
        </w:rPr>
        <w:t>4.2.1.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p>
    <w:p w:rsidR="00786F46" w:rsidRPr="00842D41" w:rsidRDefault="00786F46" w:rsidP="00786F46">
      <w:pPr>
        <w:pStyle w:val="afb"/>
        <w:ind w:firstLine="567"/>
        <w:jc w:val="both"/>
        <w:rPr>
          <w:b w:val="0"/>
          <w:color w:val="000000"/>
          <w:sz w:val="24"/>
          <w:szCs w:val="24"/>
        </w:rPr>
      </w:pPr>
      <w:r w:rsidRPr="00842D41">
        <w:rPr>
          <w:b w:val="0"/>
          <w:color w:val="000000"/>
          <w:sz w:val="24"/>
          <w:szCs w:val="24"/>
        </w:rPr>
        <w:t>4.2.2.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786F46" w:rsidRPr="00842D41" w:rsidRDefault="00786F46" w:rsidP="00786F46">
      <w:pPr>
        <w:pStyle w:val="afb"/>
        <w:ind w:firstLine="567"/>
        <w:jc w:val="both"/>
        <w:rPr>
          <w:b w:val="0"/>
          <w:color w:val="000000"/>
          <w:sz w:val="24"/>
          <w:szCs w:val="24"/>
        </w:rPr>
      </w:pPr>
      <w:r w:rsidRPr="00842D41">
        <w:rPr>
          <w:b w:val="0"/>
          <w:color w:val="000000"/>
          <w:sz w:val="24"/>
          <w:szCs w:val="24"/>
        </w:rPr>
        <w:t xml:space="preserve">4.2.3.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786F46" w:rsidRPr="00842D41" w:rsidRDefault="00786F46" w:rsidP="00AF2DE0">
      <w:pPr>
        <w:pStyle w:val="afb"/>
        <w:ind w:firstLine="567"/>
        <w:jc w:val="both"/>
        <w:rPr>
          <w:sz w:val="24"/>
          <w:szCs w:val="24"/>
        </w:rPr>
      </w:pPr>
      <w:r w:rsidRPr="00842D41">
        <w:rPr>
          <w:b w:val="0"/>
          <w:color w:val="000000"/>
          <w:sz w:val="24"/>
          <w:szCs w:val="24"/>
        </w:rPr>
        <w:t>На указанную сумму начисляются проценты в соответствии с требованиями пункта 2 статьи 1107 ГК РФ.</w:t>
      </w:r>
    </w:p>
    <w:p w:rsidR="00786F46" w:rsidRPr="00842D41" w:rsidRDefault="00786F46" w:rsidP="00786F46">
      <w:pPr>
        <w:pStyle w:val="afd"/>
        <w:ind w:firstLine="567"/>
        <w:rPr>
          <w:bCs/>
          <w:iCs/>
          <w:color w:val="000000"/>
        </w:rPr>
      </w:pPr>
      <w:r w:rsidRPr="00842D41">
        <w:rPr>
          <w:bCs/>
          <w:iCs/>
          <w:color w:val="000000"/>
        </w:rPr>
        <w:t>4.</w:t>
      </w:r>
      <w:r w:rsidR="00F924EF" w:rsidRPr="00842D41">
        <w:rPr>
          <w:bCs/>
          <w:iCs/>
          <w:color w:val="000000"/>
        </w:rPr>
        <w:t>3</w:t>
      </w:r>
      <w:r w:rsidRPr="00842D41">
        <w:rPr>
          <w:bCs/>
          <w:iCs/>
          <w:color w:val="000000"/>
        </w:rPr>
        <w:t>. Не является экономией Подрядчика и не подлежит оплате невыполнение Подрядчиком работ, указанных Техническом задании (Приложение № 1), несмотря на достижение положительного результата по предмету Договора. При невыполнении Подрядчиком работ, указанных в Техническом задании (Приложение № 1), Стороны обязаны подписать дополнительное соглашение об уменьшении объемов работ по Договору и уменьшении общей стоимости работ по Договору.</w:t>
      </w:r>
    </w:p>
    <w:p w:rsidR="00786F46" w:rsidRPr="00842D41" w:rsidRDefault="00786F46" w:rsidP="00AF2DE0">
      <w:pPr>
        <w:pStyle w:val="afd"/>
        <w:ind w:firstLine="567"/>
      </w:pPr>
      <w:r w:rsidRPr="00842D41">
        <w:rPr>
          <w:bCs/>
          <w:iCs/>
          <w:color w:val="000000"/>
        </w:rPr>
        <w:t>4.</w:t>
      </w:r>
      <w:r w:rsidR="00F924EF" w:rsidRPr="00842D41">
        <w:rPr>
          <w:bCs/>
          <w:iCs/>
          <w:color w:val="000000"/>
        </w:rPr>
        <w:t>4</w:t>
      </w:r>
      <w:r w:rsidRPr="00842D41">
        <w:rPr>
          <w:bCs/>
          <w:iCs/>
          <w:color w:val="000000"/>
        </w:rPr>
        <w:t>. Обязанность Заказчика по оплате считается исполненной с момента списания денежных сре</w:t>
      </w:r>
      <w:proofErr w:type="gramStart"/>
      <w:r w:rsidRPr="00842D41">
        <w:rPr>
          <w:bCs/>
          <w:iCs/>
          <w:color w:val="000000"/>
        </w:rPr>
        <w:t>дств с р</w:t>
      </w:r>
      <w:proofErr w:type="gramEnd"/>
      <w:r w:rsidRPr="00842D41">
        <w:rPr>
          <w:bCs/>
          <w:iCs/>
          <w:color w:val="000000"/>
        </w:rPr>
        <w:t>асчетного счета Заказчика.</w:t>
      </w:r>
    </w:p>
    <w:p w:rsidR="00786F46" w:rsidRPr="00842D41" w:rsidRDefault="00705BA0" w:rsidP="00786F46">
      <w:pPr>
        <w:pStyle w:val="30"/>
        <w:shd w:val="clear" w:color="auto" w:fill="auto"/>
        <w:spacing w:before="120" w:after="120" w:line="240" w:lineRule="auto"/>
        <w:ind w:firstLine="0"/>
        <w:jc w:val="center"/>
        <w:rPr>
          <w:rFonts w:ascii="Times New Roman" w:hAnsi="Times New Roman" w:cs="Times New Roman"/>
          <w:color w:val="auto"/>
          <w:sz w:val="24"/>
          <w:szCs w:val="24"/>
        </w:rPr>
      </w:pPr>
      <w:r w:rsidRPr="00842D41">
        <w:rPr>
          <w:rFonts w:ascii="Times New Roman" w:hAnsi="Times New Roman" w:cs="Times New Roman"/>
          <w:color w:val="auto"/>
          <w:sz w:val="24"/>
          <w:szCs w:val="24"/>
        </w:rPr>
        <w:t>5</w:t>
      </w:r>
      <w:r w:rsidR="00786F46" w:rsidRPr="00842D41">
        <w:rPr>
          <w:rFonts w:ascii="Times New Roman" w:hAnsi="Times New Roman" w:cs="Times New Roman"/>
          <w:color w:val="auto"/>
          <w:sz w:val="24"/>
          <w:szCs w:val="24"/>
        </w:rPr>
        <w:t>. Ответственность Сторон</w:t>
      </w:r>
    </w:p>
    <w:p w:rsidR="00786F46" w:rsidRPr="00842D41" w:rsidRDefault="00786F46" w:rsidP="00786F46">
      <w:pPr>
        <w:pStyle w:val="16"/>
        <w:numPr>
          <w:ilvl w:val="0"/>
          <w:numId w:val="10"/>
        </w:numPr>
        <w:shd w:val="clear" w:color="auto" w:fill="auto"/>
        <w:tabs>
          <w:tab w:val="left" w:pos="556"/>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За неисполнение либо ненадлежащее исполнение принятых на себя по Договору обязатель</w:t>
      </w:r>
      <w:proofErr w:type="gramStart"/>
      <w:r w:rsidRPr="00842D41">
        <w:rPr>
          <w:rFonts w:ascii="Times New Roman" w:hAnsi="Times New Roman" w:cs="Times New Roman"/>
          <w:color w:val="auto"/>
          <w:sz w:val="24"/>
          <w:szCs w:val="24"/>
        </w:rPr>
        <w:t>ств Ст</w:t>
      </w:r>
      <w:proofErr w:type="gramEnd"/>
      <w:r w:rsidRPr="00842D41">
        <w:rPr>
          <w:rFonts w:ascii="Times New Roman" w:hAnsi="Times New Roman" w:cs="Times New Roman"/>
          <w:color w:val="auto"/>
          <w:sz w:val="24"/>
          <w:szCs w:val="24"/>
        </w:rPr>
        <w:t xml:space="preserve">ороны несут ответственность в соответствии с действующим законодательством Российской Федерации и Договором. </w:t>
      </w:r>
    </w:p>
    <w:p w:rsidR="00786F46" w:rsidRPr="00842D41" w:rsidRDefault="00786F46" w:rsidP="00786F46">
      <w:pPr>
        <w:pStyle w:val="16"/>
        <w:numPr>
          <w:ilvl w:val="0"/>
          <w:numId w:val="10"/>
        </w:numPr>
        <w:shd w:val="clear" w:color="auto" w:fill="auto"/>
        <w:tabs>
          <w:tab w:val="left" w:pos="556"/>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786F46" w:rsidRPr="00842D41" w:rsidRDefault="00786F46" w:rsidP="00786F46">
      <w:pPr>
        <w:pStyle w:val="16"/>
        <w:numPr>
          <w:ilvl w:val="0"/>
          <w:numId w:val="10"/>
        </w:numPr>
        <w:shd w:val="clear" w:color="auto" w:fill="auto"/>
        <w:tabs>
          <w:tab w:val="left" w:pos="577"/>
        </w:tabs>
        <w:spacing w:before="0" w:after="0" w:line="240" w:lineRule="auto"/>
        <w:ind w:firstLine="567"/>
        <w:rPr>
          <w:rFonts w:ascii="Times New Roman" w:hAnsi="Times New Roman" w:cs="Times New Roman"/>
          <w:color w:val="auto"/>
          <w:sz w:val="24"/>
          <w:szCs w:val="24"/>
        </w:rPr>
      </w:pPr>
      <w:proofErr w:type="gramStart"/>
      <w:r w:rsidRPr="00842D41">
        <w:rPr>
          <w:rFonts w:ascii="Times New Roman" w:hAnsi="Times New Roman" w:cs="Times New Roman"/>
          <w:color w:val="auto"/>
          <w:sz w:val="24"/>
          <w:szCs w:val="24"/>
        </w:rPr>
        <w:t xml:space="preserve">За нарушение срока начала выполнения работ и / или сроков начала и / или окончания выполнения отдельного этапа Работы, определенного </w:t>
      </w:r>
      <w:r w:rsidR="00CF616D" w:rsidRPr="00842D41">
        <w:rPr>
          <w:rFonts w:ascii="Times New Roman" w:hAnsi="Times New Roman" w:cs="Times New Roman"/>
          <w:color w:val="auto"/>
          <w:sz w:val="24"/>
          <w:szCs w:val="24"/>
        </w:rPr>
        <w:t>Техническим заданием</w:t>
      </w:r>
      <w:r w:rsidRPr="00842D41">
        <w:rPr>
          <w:rFonts w:ascii="Times New Roman" w:hAnsi="Times New Roman" w:cs="Times New Roman"/>
          <w:color w:val="auto"/>
          <w:sz w:val="24"/>
          <w:szCs w:val="24"/>
        </w:rPr>
        <w:t xml:space="preserve"> (Приложение № </w:t>
      </w:r>
      <w:r w:rsidR="00E715EF" w:rsidRPr="00842D41">
        <w:rPr>
          <w:rFonts w:ascii="Times New Roman" w:hAnsi="Times New Roman" w:cs="Times New Roman"/>
          <w:color w:val="auto"/>
          <w:sz w:val="24"/>
          <w:szCs w:val="24"/>
        </w:rPr>
        <w:t>1</w:t>
      </w:r>
      <w:r w:rsidRPr="00842D41">
        <w:rPr>
          <w:rFonts w:ascii="Times New Roman" w:hAnsi="Times New Roman" w:cs="Times New Roman"/>
          <w:color w:val="auto"/>
          <w:sz w:val="24"/>
          <w:szCs w:val="24"/>
        </w:rPr>
        <w:t xml:space="preserve"> к Договору), </w:t>
      </w:r>
      <w:r w:rsidR="001F3228" w:rsidRPr="00842D41">
        <w:rPr>
          <w:rFonts w:ascii="Times New Roman" w:hAnsi="Times New Roman" w:cs="Times New Roman"/>
          <w:color w:val="auto"/>
          <w:sz w:val="24"/>
          <w:szCs w:val="24"/>
        </w:rPr>
        <w:t xml:space="preserve"> </w:t>
      </w:r>
      <w:r w:rsidRPr="00842D41">
        <w:rPr>
          <w:rFonts w:ascii="Times New Roman" w:hAnsi="Times New Roman" w:cs="Times New Roman"/>
          <w:color w:val="auto"/>
          <w:sz w:val="24"/>
          <w:szCs w:val="24"/>
        </w:rPr>
        <w:t>срока устранения недостатков дефектов (недостатков, недоделок и т.п.), Подрядчик выплачивает Заказчику неустойку, в размере 1/360 двойной ставки рефинансирования (учетной ставки) ЦБ РФ от общей стоимости работ по Договору за каждый день просрочки исполнения обязательств.</w:t>
      </w:r>
      <w:proofErr w:type="gramEnd"/>
    </w:p>
    <w:p w:rsidR="00786F46" w:rsidRPr="00842D41" w:rsidRDefault="00786F46" w:rsidP="00786F46">
      <w:pPr>
        <w:pStyle w:val="16"/>
        <w:numPr>
          <w:ilvl w:val="0"/>
          <w:numId w:val="10"/>
        </w:numPr>
        <w:shd w:val="clear" w:color="auto" w:fill="auto"/>
        <w:tabs>
          <w:tab w:val="left" w:pos="587"/>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За нарушение окончательного срока выполнения работ, установленного в пункте 1.5. Договора, Подрядчик уплачивает Заказчику штраф:</w:t>
      </w:r>
    </w:p>
    <w:p w:rsidR="00786F46" w:rsidRPr="00842D41" w:rsidRDefault="00786F46" w:rsidP="00786F46">
      <w:pPr>
        <w:pStyle w:val="16"/>
        <w:numPr>
          <w:ilvl w:val="2"/>
          <w:numId w:val="17"/>
        </w:numPr>
        <w:shd w:val="clear" w:color="auto" w:fill="auto"/>
        <w:tabs>
          <w:tab w:val="left" w:pos="84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если просрочка не превышает тридцать календарных дней - в размере 10 % от общей стоимости работ;</w:t>
      </w:r>
    </w:p>
    <w:p w:rsidR="00786F46" w:rsidRPr="00842D41" w:rsidRDefault="00786F46" w:rsidP="00786F46">
      <w:pPr>
        <w:pStyle w:val="16"/>
        <w:numPr>
          <w:ilvl w:val="2"/>
          <w:numId w:val="17"/>
        </w:numPr>
        <w:shd w:val="clear" w:color="auto" w:fill="auto"/>
        <w:tabs>
          <w:tab w:val="left" w:pos="774"/>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если просрочка превышает тридцать календарных дней, но менее ста восьмидесяти календарных дней, - в размере 15 % от общей стоимости работ;</w:t>
      </w:r>
    </w:p>
    <w:p w:rsidR="00786F46" w:rsidRPr="00842D41" w:rsidRDefault="00786F46" w:rsidP="00786F46">
      <w:pPr>
        <w:pStyle w:val="16"/>
        <w:numPr>
          <w:ilvl w:val="2"/>
          <w:numId w:val="17"/>
        </w:numPr>
        <w:shd w:val="clear" w:color="auto" w:fill="auto"/>
        <w:tabs>
          <w:tab w:val="left" w:pos="843"/>
        </w:tabs>
        <w:spacing w:before="0" w:after="0" w:line="240" w:lineRule="auto"/>
        <w:ind w:left="0"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если просрочка превышает девяносто календарных дней - в размере 25 % от общей стоимости работ.</w:t>
      </w:r>
    </w:p>
    <w:p w:rsidR="00786F46" w:rsidRPr="00842D41" w:rsidRDefault="00786F46" w:rsidP="00786F46">
      <w:pPr>
        <w:pStyle w:val="16"/>
        <w:shd w:val="clear" w:color="auto" w:fill="auto"/>
        <w:tabs>
          <w:tab w:val="left" w:pos="843"/>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В сумму штрафа по настоящему пункту засчитывается сумма неустойки, начисленная в соответствии с пунктом </w:t>
      </w:r>
      <w:r w:rsidR="00705BA0" w:rsidRPr="00842D41">
        <w:rPr>
          <w:rFonts w:ascii="Times New Roman" w:hAnsi="Times New Roman" w:cs="Times New Roman"/>
          <w:color w:val="auto"/>
          <w:sz w:val="24"/>
          <w:szCs w:val="24"/>
        </w:rPr>
        <w:t>5</w:t>
      </w:r>
      <w:r w:rsidRPr="00842D41">
        <w:rPr>
          <w:rFonts w:ascii="Times New Roman" w:hAnsi="Times New Roman" w:cs="Times New Roman"/>
          <w:color w:val="auto"/>
          <w:sz w:val="24"/>
          <w:szCs w:val="24"/>
        </w:rPr>
        <w:t xml:space="preserve">.3. Договора за нарушение срока окончания выполнения </w:t>
      </w:r>
      <w:r w:rsidRPr="00842D41">
        <w:rPr>
          <w:rFonts w:ascii="Times New Roman" w:hAnsi="Times New Roman" w:cs="Times New Roman"/>
          <w:color w:val="auto"/>
          <w:sz w:val="24"/>
          <w:szCs w:val="24"/>
        </w:rPr>
        <w:lastRenderedPageBreak/>
        <w:t xml:space="preserve">последнего этапа Работ, определенного </w:t>
      </w:r>
      <w:r w:rsidR="00CF616D" w:rsidRPr="00842D41">
        <w:rPr>
          <w:rFonts w:ascii="Times New Roman" w:hAnsi="Times New Roman" w:cs="Times New Roman"/>
          <w:color w:val="auto"/>
          <w:sz w:val="24"/>
          <w:szCs w:val="24"/>
        </w:rPr>
        <w:t>Техническим заданием</w:t>
      </w:r>
      <w:r w:rsidRPr="00842D41">
        <w:rPr>
          <w:rFonts w:ascii="Times New Roman" w:hAnsi="Times New Roman" w:cs="Times New Roman"/>
          <w:color w:val="auto"/>
          <w:sz w:val="24"/>
          <w:szCs w:val="24"/>
        </w:rPr>
        <w:t xml:space="preserve"> (Приложение № 2 к Договору).</w:t>
      </w:r>
    </w:p>
    <w:p w:rsidR="00786F46" w:rsidRPr="00842D41" w:rsidRDefault="00786F46" w:rsidP="001F3228">
      <w:pPr>
        <w:pStyle w:val="30"/>
        <w:numPr>
          <w:ilvl w:val="1"/>
          <w:numId w:val="18"/>
        </w:numPr>
        <w:shd w:val="clear" w:color="auto" w:fill="auto"/>
        <w:tabs>
          <w:tab w:val="left" w:pos="348"/>
        </w:tabs>
        <w:spacing w:before="120" w:after="120" w:line="240" w:lineRule="auto"/>
        <w:jc w:val="center"/>
        <w:rPr>
          <w:rFonts w:ascii="Times New Roman" w:hAnsi="Times New Roman" w:cs="Times New Roman"/>
          <w:color w:val="auto"/>
          <w:sz w:val="24"/>
          <w:szCs w:val="24"/>
        </w:rPr>
      </w:pPr>
      <w:r w:rsidRPr="00842D41">
        <w:rPr>
          <w:rFonts w:ascii="Times New Roman" w:hAnsi="Times New Roman" w:cs="Times New Roman"/>
          <w:color w:val="auto"/>
          <w:sz w:val="24"/>
          <w:szCs w:val="24"/>
        </w:rPr>
        <w:t>Порядок разрешения споров</w:t>
      </w:r>
    </w:p>
    <w:p w:rsidR="00786F46" w:rsidRPr="00842D41" w:rsidRDefault="00786F46" w:rsidP="008D390F">
      <w:pPr>
        <w:pStyle w:val="16"/>
        <w:numPr>
          <w:ilvl w:val="2"/>
          <w:numId w:val="18"/>
        </w:numPr>
        <w:shd w:val="clear" w:color="auto" w:fill="auto"/>
        <w:tabs>
          <w:tab w:val="left" w:pos="68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786F46" w:rsidRPr="00842D41" w:rsidRDefault="00786F46" w:rsidP="008D390F">
      <w:pPr>
        <w:pStyle w:val="16"/>
        <w:numPr>
          <w:ilvl w:val="2"/>
          <w:numId w:val="18"/>
        </w:numPr>
        <w:shd w:val="clear" w:color="auto" w:fill="auto"/>
        <w:tabs>
          <w:tab w:val="left" w:pos="573"/>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842D41">
        <w:rPr>
          <w:rFonts w:ascii="Times New Roman" w:hAnsi="Times New Roman" w:cs="Times New Roman"/>
          <w:sz w:val="24"/>
          <w:szCs w:val="24"/>
        </w:rPr>
        <w:t xml:space="preserve"> Арбитражном суде города Москвы</w:t>
      </w:r>
      <w:r w:rsidRPr="00842D41">
        <w:rPr>
          <w:rFonts w:ascii="Times New Roman" w:hAnsi="Times New Roman" w:cs="Times New Roman"/>
          <w:color w:val="auto"/>
          <w:sz w:val="24"/>
          <w:szCs w:val="24"/>
        </w:rPr>
        <w:t>.</w:t>
      </w:r>
    </w:p>
    <w:p w:rsidR="00786F46" w:rsidRPr="00842D41" w:rsidRDefault="00786F46" w:rsidP="001F3228">
      <w:pPr>
        <w:pStyle w:val="30"/>
        <w:numPr>
          <w:ilvl w:val="1"/>
          <w:numId w:val="18"/>
        </w:numPr>
        <w:shd w:val="clear" w:color="auto" w:fill="auto"/>
        <w:tabs>
          <w:tab w:val="left" w:pos="348"/>
        </w:tabs>
        <w:spacing w:before="120" w:after="120" w:line="240" w:lineRule="auto"/>
        <w:jc w:val="center"/>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Конфиденциальность </w:t>
      </w:r>
    </w:p>
    <w:p w:rsidR="00786F46" w:rsidRPr="00842D41" w:rsidRDefault="00786F46" w:rsidP="008D390F">
      <w:pPr>
        <w:pStyle w:val="16"/>
        <w:numPr>
          <w:ilvl w:val="2"/>
          <w:numId w:val="18"/>
        </w:numPr>
        <w:shd w:val="clear" w:color="auto" w:fill="auto"/>
        <w:tabs>
          <w:tab w:val="left" w:pos="618"/>
        </w:tabs>
        <w:spacing w:before="0" w:after="0" w:line="240" w:lineRule="auto"/>
        <w:ind w:firstLine="567"/>
        <w:rPr>
          <w:rFonts w:ascii="Times New Roman" w:hAnsi="Times New Roman" w:cs="Times New Roman"/>
          <w:color w:val="auto"/>
          <w:sz w:val="24"/>
          <w:szCs w:val="24"/>
        </w:rPr>
      </w:pPr>
      <w:proofErr w:type="gramStart"/>
      <w:r w:rsidRPr="00842D41">
        <w:rPr>
          <w:rFonts w:ascii="Times New Roman" w:hAnsi="Times New Roman" w:cs="Times New Roman"/>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786F46" w:rsidRPr="00842D41" w:rsidRDefault="00786F46" w:rsidP="008D390F">
      <w:pPr>
        <w:pStyle w:val="16"/>
        <w:numPr>
          <w:ilvl w:val="2"/>
          <w:numId w:val="18"/>
        </w:numPr>
        <w:shd w:val="clear" w:color="auto" w:fill="auto"/>
        <w:tabs>
          <w:tab w:val="left" w:pos="77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w:t>
      </w:r>
    </w:p>
    <w:p w:rsidR="00786F46" w:rsidRPr="00842D41" w:rsidRDefault="00786F46" w:rsidP="008D390F">
      <w:pPr>
        <w:pStyle w:val="16"/>
        <w:numPr>
          <w:ilvl w:val="2"/>
          <w:numId w:val="18"/>
        </w:numPr>
        <w:shd w:val="clear" w:color="auto" w:fill="auto"/>
        <w:tabs>
          <w:tab w:val="left" w:pos="597"/>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rsidR="00786F46" w:rsidRPr="00842D41" w:rsidRDefault="00786F46" w:rsidP="008D390F">
      <w:pPr>
        <w:pStyle w:val="16"/>
        <w:numPr>
          <w:ilvl w:val="2"/>
          <w:numId w:val="18"/>
        </w:numPr>
        <w:shd w:val="clear" w:color="auto" w:fill="auto"/>
        <w:tabs>
          <w:tab w:val="left" w:pos="59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w:t>
      </w:r>
    </w:p>
    <w:p w:rsidR="00786F46" w:rsidRPr="00842D41" w:rsidRDefault="00786F46" w:rsidP="008D390F">
      <w:pPr>
        <w:pStyle w:val="16"/>
        <w:numPr>
          <w:ilvl w:val="2"/>
          <w:numId w:val="18"/>
        </w:numPr>
        <w:shd w:val="clear" w:color="auto" w:fill="auto"/>
        <w:tabs>
          <w:tab w:val="left" w:pos="608"/>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786F46" w:rsidRPr="00842D41" w:rsidRDefault="00786F46" w:rsidP="008D390F">
      <w:pPr>
        <w:pStyle w:val="16"/>
        <w:numPr>
          <w:ilvl w:val="2"/>
          <w:numId w:val="18"/>
        </w:numPr>
        <w:shd w:val="clear" w:color="auto" w:fill="auto"/>
        <w:tabs>
          <w:tab w:val="left" w:pos="60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786F46" w:rsidRPr="00842D41" w:rsidRDefault="00786F46" w:rsidP="008D390F">
      <w:pPr>
        <w:pStyle w:val="16"/>
        <w:numPr>
          <w:ilvl w:val="2"/>
          <w:numId w:val="18"/>
        </w:numPr>
        <w:shd w:val="clear" w:color="auto" w:fill="auto"/>
        <w:tabs>
          <w:tab w:val="left" w:pos="628"/>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86F46" w:rsidRPr="00842D41" w:rsidRDefault="00786F46" w:rsidP="001F3228">
      <w:pPr>
        <w:pStyle w:val="30"/>
        <w:numPr>
          <w:ilvl w:val="1"/>
          <w:numId w:val="18"/>
        </w:numPr>
        <w:shd w:val="clear" w:color="auto" w:fill="auto"/>
        <w:tabs>
          <w:tab w:val="left" w:pos="348"/>
        </w:tabs>
        <w:spacing w:before="120" w:after="120" w:line="240" w:lineRule="auto"/>
        <w:jc w:val="center"/>
        <w:rPr>
          <w:rFonts w:ascii="Times New Roman" w:hAnsi="Times New Roman" w:cs="Times New Roman"/>
          <w:color w:val="auto"/>
          <w:sz w:val="24"/>
          <w:szCs w:val="24"/>
        </w:rPr>
      </w:pPr>
      <w:bookmarkStart w:id="6" w:name="bookmark6"/>
      <w:r w:rsidRPr="00842D41">
        <w:rPr>
          <w:rFonts w:ascii="Times New Roman" w:hAnsi="Times New Roman" w:cs="Times New Roman"/>
          <w:color w:val="auto"/>
          <w:sz w:val="24"/>
          <w:szCs w:val="24"/>
        </w:rPr>
        <w:t xml:space="preserve">Заключительные положения </w:t>
      </w:r>
      <w:bookmarkEnd w:id="6"/>
    </w:p>
    <w:p w:rsidR="00786F46" w:rsidRPr="00842D41" w:rsidRDefault="00786F46" w:rsidP="00786F46">
      <w:pPr>
        <w:pStyle w:val="16"/>
        <w:numPr>
          <w:ilvl w:val="0"/>
          <w:numId w:val="12"/>
        </w:numPr>
        <w:shd w:val="clear" w:color="auto" w:fill="auto"/>
        <w:tabs>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Любые изменения и дополнения к Договору имеют силу только в том случае, если они оформлены в письменном виде и подписаны обеими Сторонами.</w:t>
      </w:r>
    </w:p>
    <w:p w:rsidR="00786F46" w:rsidRPr="00842D41" w:rsidRDefault="00786F46" w:rsidP="00786F46">
      <w:pPr>
        <w:pStyle w:val="16"/>
        <w:numPr>
          <w:ilvl w:val="0"/>
          <w:numId w:val="12"/>
        </w:numPr>
        <w:shd w:val="clear" w:color="auto" w:fill="auto"/>
        <w:tabs>
          <w:tab w:val="left" w:pos="656"/>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lastRenderedPageBreak/>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rsidR="00786F46" w:rsidRPr="00842D41" w:rsidRDefault="00786F46" w:rsidP="00786F46">
      <w:pPr>
        <w:pStyle w:val="16"/>
        <w:numPr>
          <w:ilvl w:val="0"/>
          <w:numId w:val="12"/>
        </w:numPr>
        <w:shd w:val="clear" w:color="auto" w:fill="auto"/>
        <w:tabs>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Уступка прав требования к Заказчику по Договору не допускается без согласия Заказчика.</w:t>
      </w:r>
    </w:p>
    <w:p w:rsidR="00786F46" w:rsidRPr="00842D41" w:rsidRDefault="00786F46" w:rsidP="00786F46">
      <w:pPr>
        <w:pStyle w:val="16"/>
        <w:numPr>
          <w:ilvl w:val="0"/>
          <w:numId w:val="12"/>
        </w:numPr>
        <w:shd w:val="clear" w:color="auto" w:fill="auto"/>
        <w:tabs>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Заказчик вправе в одностороннем внесудебном порядке расторгнуть Договор (отказаться от исполнения Договора) в любой момент по своему усмотрению до выполнения Подрядчиком Работ в полном объеме (пункт 2.1.2 Договора).</w:t>
      </w:r>
    </w:p>
    <w:p w:rsidR="00786F46" w:rsidRPr="00842D41" w:rsidRDefault="00786F46" w:rsidP="00786F46">
      <w:pPr>
        <w:pStyle w:val="16"/>
        <w:shd w:val="clear" w:color="auto" w:fill="auto"/>
        <w:tabs>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w:t>
      </w:r>
    </w:p>
    <w:p w:rsidR="00786F46" w:rsidRPr="00842D41" w:rsidRDefault="00786F46" w:rsidP="00786F46">
      <w:pPr>
        <w:pStyle w:val="afd"/>
        <w:ind w:firstLine="567"/>
      </w:pPr>
      <w:r w:rsidRPr="00842D41">
        <w:rPr>
          <w:color w:val="000000"/>
        </w:rPr>
        <w:t>Договор считается расторгнутым с момента получения Подрядчиком от Заказчика Уведомления об одностороннем отказе от исполнения Договора.</w:t>
      </w:r>
      <w:r w:rsidRPr="00842D41">
        <w:t xml:space="preserve"> </w:t>
      </w:r>
    </w:p>
    <w:p w:rsidR="00786F46" w:rsidRPr="00842D41" w:rsidRDefault="00786F46" w:rsidP="00786F46">
      <w:pPr>
        <w:pStyle w:val="16"/>
        <w:numPr>
          <w:ilvl w:val="0"/>
          <w:numId w:val="12"/>
        </w:numPr>
        <w:shd w:val="clear" w:color="auto" w:fill="auto"/>
        <w:tabs>
          <w:tab w:val="left" w:pos="646"/>
          <w:tab w:val="left" w:pos="736"/>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Договор составлен в двух экземплярах, имеющих одинаковую юридическую силу, по одному экземпляру для каждой из Сторон. </w:t>
      </w:r>
    </w:p>
    <w:p w:rsidR="00786F46" w:rsidRPr="00842D41" w:rsidRDefault="00786F46" w:rsidP="00786F46">
      <w:pPr>
        <w:pStyle w:val="16"/>
        <w:numPr>
          <w:ilvl w:val="0"/>
          <w:numId w:val="12"/>
        </w:numPr>
        <w:shd w:val="clear" w:color="auto" w:fill="auto"/>
        <w:tabs>
          <w:tab w:val="left" w:pos="646"/>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786F46" w:rsidRPr="00842D41" w:rsidRDefault="00786F46" w:rsidP="00786F46">
      <w:pPr>
        <w:pStyle w:val="16"/>
        <w:numPr>
          <w:ilvl w:val="0"/>
          <w:numId w:val="12"/>
        </w:numPr>
        <w:shd w:val="clear" w:color="auto" w:fill="auto"/>
        <w:tabs>
          <w:tab w:val="left" w:pos="646"/>
          <w:tab w:val="left" w:pos="1134"/>
        </w:tabs>
        <w:spacing w:before="0" w:after="0" w:line="240" w:lineRule="auto"/>
        <w:ind w:firstLine="567"/>
        <w:rPr>
          <w:rFonts w:ascii="Times New Roman" w:hAnsi="Times New Roman" w:cs="Times New Roman"/>
          <w:color w:val="auto"/>
          <w:sz w:val="24"/>
          <w:szCs w:val="24"/>
        </w:rPr>
      </w:pPr>
      <w:proofErr w:type="gramStart"/>
      <w:r w:rsidRPr="00842D41">
        <w:rPr>
          <w:rFonts w:ascii="Times New Roman" w:hAnsi="Times New Roman" w:cs="Times New Roman"/>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42D41">
        <w:rPr>
          <w:rFonts w:ascii="Times New Roman" w:hAnsi="Times New Roman" w:cs="Times New Roman"/>
          <w:sz w:val="24"/>
          <w:szCs w:val="24"/>
        </w:rPr>
        <w:t xml:space="preserve"> Декларация международной организации труда об основополагающих принципах и правах на производстве; </w:t>
      </w:r>
      <w:proofErr w:type="spellStart"/>
      <w:r w:rsidRPr="00842D41">
        <w:rPr>
          <w:rFonts w:ascii="Times New Roman" w:hAnsi="Times New Roman" w:cs="Times New Roman"/>
          <w:sz w:val="24"/>
          <w:szCs w:val="24"/>
        </w:rPr>
        <w:t>Рио-де-Жанейрская</w:t>
      </w:r>
      <w:proofErr w:type="spellEnd"/>
      <w:r w:rsidRPr="00842D41">
        <w:rPr>
          <w:rFonts w:ascii="Times New Roman" w:hAnsi="Times New Roman" w:cs="Times New Roman"/>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842D41">
        <w:rPr>
          <w:rFonts w:ascii="Times New Roman" w:hAnsi="Times New Roman" w:cs="Times New Roman"/>
          <w:sz w:val="24"/>
          <w:szCs w:val="24"/>
          <w:lang w:val="en-US"/>
        </w:rPr>
        <w:t>www</w:t>
      </w:r>
      <w:r w:rsidRPr="00842D41">
        <w:rPr>
          <w:rFonts w:ascii="Times New Roman" w:hAnsi="Times New Roman" w:cs="Times New Roman"/>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86F46" w:rsidRPr="00842D41" w:rsidRDefault="00786F46" w:rsidP="00786F46">
      <w:pPr>
        <w:pStyle w:val="16"/>
        <w:numPr>
          <w:ilvl w:val="0"/>
          <w:numId w:val="1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842D41">
        <w:rPr>
          <w:rFonts w:ascii="Times New Roman" w:hAnsi="Times New Roman" w:cs="Times New Roman"/>
          <w:sz w:val="24"/>
          <w:szCs w:val="24"/>
        </w:rPr>
        <w:t>Договор вступает в силу с момента его подписания обеими Сторонами</w:t>
      </w:r>
      <w:r w:rsidR="008D390F" w:rsidRPr="00842D41">
        <w:rPr>
          <w:rFonts w:ascii="Times New Roman" w:hAnsi="Times New Roman" w:cs="Times New Roman"/>
          <w:sz w:val="24"/>
          <w:szCs w:val="24"/>
        </w:rPr>
        <w:t xml:space="preserve"> и распространяет свое действие на отношения Сторон, возникшие с</w:t>
      </w:r>
      <w:r w:rsidR="00720D0E" w:rsidRPr="00842D41">
        <w:rPr>
          <w:rFonts w:ascii="Times New Roman" w:hAnsi="Times New Roman" w:cs="Times New Roman"/>
          <w:sz w:val="24"/>
          <w:szCs w:val="24"/>
        </w:rPr>
        <w:t>о</w:t>
      </w:r>
      <w:r w:rsidR="008D390F" w:rsidRPr="00842D41">
        <w:rPr>
          <w:rFonts w:ascii="Times New Roman" w:hAnsi="Times New Roman" w:cs="Times New Roman"/>
          <w:sz w:val="24"/>
          <w:szCs w:val="24"/>
        </w:rPr>
        <w:t xml:space="preserve"> «</w:t>
      </w:r>
      <w:r w:rsidR="00720D0E" w:rsidRPr="00842D41">
        <w:rPr>
          <w:rFonts w:ascii="Times New Roman" w:hAnsi="Times New Roman" w:cs="Times New Roman"/>
          <w:sz w:val="24"/>
          <w:szCs w:val="24"/>
        </w:rPr>
        <w:t>02</w:t>
      </w:r>
      <w:r w:rsidR="008D390F" w:rsidRPr="00842D41">
        <w:rPr>
          <w:rFonts w:ascii="Times New Roman" w:hAnsi="Times New Roman" w:cs="Times New Roman"/>
          <w:sz w:val="24"/>
          <w:szCs w:val="24"/>
        </w:rPr>
        <w:t>»</w:t>
      </w:r>
      <w:r w:rsidR="00720D0E" w:rsidRPr="00842D41">
        <w:rPr>
          <w:rFonts w:ascii="Times New Roman" w:hAnsi="Times New Roman" w:cs="Times New Roman"/>
          <w:sz w:val="24"/>
          <w:szCs w:val="24"/>
        </w:rPr>
        <w:t xml:space="preserve"> апреля </w:t>
      </w:r>
      <w:r w:rsidR="008D390F" w:rsidRPr="00842D41">
        <w:rPr>
          <w:rFonts w:ascii="Times New Roman" w:hAnsi="Times New Roman" w:cs="Times New Roman"/>
          <w:sz w:val="24"/>
          <w:szCs w:val="24"/>
        </w:rPr>
        <w:t>2014 года</w:t>
      </w:r>
      <w:r w:rsidRPr="00842D41">
        <w:rPr>
          <w:rFonts w:ascii="Times New Roman" w:hAnsi="Times New Roman" w:cs="Times New Roman"/>
          <w:sz w:val="24"/>
          <w:szCs w:val="24"/>
        </w:rPr>
        <w:t xml:space="preserve">. </w:t>
      </w:r>
    </w:p>
    <w:p w:rsidR="00786F46" w:rsidRPr="00842D41" w:rsidRDefault="00786F46" w:rsidP="00786F46">
      <w:pPr>
        <w:pStyle w:val="16"/>
        <w:numPr>
          <w:ilvl w:val="0"/>
          <w:numId w:val="1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842D41">
        <w:rPr>
          <w:rFonts w:ascii="Times New Roman" w:hAnsi="Times New Roman" w:cs="Times New Roman"/>
          <w:sz w:val="24"/>
          <w:szCs w:val="24"/>
        </w:rPr>
        <w:t>Неотъемлемой частью Договора являются следующие приложения:</w:t>
      </w:r>
    </w:p>
    <w:p w:rsidR="00786F46" w:rsidRPr="00842D41" w:rsidRDefault="00786F46" w:rsidP="00786F46">
      <w:pPr>
        <w:pStyle w:val="16"/>
        <w:numPr>
          <w:ilvl w:val="0"/>
          <w:numId w:val="14"/>
        </w:numPr>
        <w:shd w:val="clear" w:color="auto" w:fill="auto"/>
        <w:tabs>
          <w:tab w:val="left" w:pos="727"/>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Приложение № 1. Техническое задание;</w:t>
      </w:r>
    </w:p>
    <w:p w:rsidR="00786F46" w:rsidRPr="00842D41" w:rsidRDefault="00786F46" w:rsidP="00786F46">
      <w:pPr>
        <w:pStyle w:val="16"/>
        <w:numPr>
          <w:ilvl w:val="0"/>
          <w:numId w:val="14"/>
        </w:numPr>
        <w:shd w:val="clear" w:color="auto" w:fill="auto"/>
        <w:tabs>
          <w:tab w:val="left" w:pos="723"/>
          <w:tab w:val="left" w:pos="1134"/>
        </w:tabs>
        <w:spacing w:before="0" w:after="0" w:line="240" w:lineRule="auto"/>
        <w:ind w:firstLine="567"/>
        <w:rPr>
          <w:rFonts w:ascii="Times New Roman" w:hAnsi="Times New Roman" w:cs="Times New Roman"/>
          <w:color w:val="auto"/>
          <w:sz w:val="24"/>
          <w:szCs w:val="24"/>
        </w:rPr>
      </w:pPr>
      <w:r w:rsidRPr="00842D41">
        <w:rPr>
          <w:rFonts w:ascii="Times New Roman" w:hAnsi="Times New Roman" w:cs="Times New Roman"/>
          <w:color w:val="auto"/>
          <w:sz w:val="24"/>
          <w:szCs w:val="24"/>
        </w:rPr>
        <w:t xml:space="preserve">Приложение № 2. </w:t>
      </w:r>
      <w:r w:rsidR="00E715EF" w:rsidRPr="00842D41">
        <w:rPr>
          <w:rFonts w:ascii="Times New Roman" w:hAnsi="Times New Roman" w:cs="Times New Roman"/>
          <w:color w:val="auto"/>
          <w:sz w:val="24"/>
          <w:szCs w:val="24"/>
        </w:rPr>
        <w:t xml:space="preserve">Существующие </w:t>
      </w:r>
      <w:r w:rsidR="003B071E" w:rsidRPr="00842D41">
        <w:rPr>
          <w:rFonts w:ascii="Times New Roman" w:hAnsi="Times New Roman" w:cs="Times New Roman"/>
          <w:color w:val="auto"/>
          <w:sz w:val="24"/>
          <w:szCs w:val="24"/>
        </w:rPr>
        <w:t>планировки этажей</w:t>
      </w:r>
      <w:r w:rsidR="00CF616D" w:rsidRPr="00842D41">
        <w:rPr>
          <w:rFonts w:ascii="Times New Roman" w:hAnsi="Times New Roman" w:cs="Times New Roman"/>
          <w:color w:val="auto"/>
          <w:sz w:val="24"/>
          <w:szCs w:val="24"/>
        </w:rPr>
        <w:t>.</w:t>
      </w:r>
    </w:p>
    <w:p w:rsidR="00786F46" w:rsidRPr="00842D41" w:rsidRDefault="00786F46" w:rsidP="00786F46">
      <w:pPr>
        <w:spacing w:before="120" w:after="120"/>
        <w:jc w:val="center"/>
        <w:rPr>
          <w:rFonts w:ascii="Times New Roman" w:hAnsi="Times New Roman" w:cs="Times New Roman"/>
          <w:b/>
        </w:rPr>
      </w:pPr>
      <w:r w:rsidRPr="00842D41">
        <w:rPr>
          <w:rFonts w:ascii="Times New Roman" w:hAnsi="Times New Roman" w:cs="Times New Roman"/>
          <w:b/>
        </w:rPr>
        <w:t>10. Реквизиты и подписи Сторон</w:t>
      </w:r>
    </w:p>
    <w:tbl>
      <w:tblPr>
        <w:tblW w:w="0" w:type="auto"/>
        <w:tblLayout w:type="fixed"/>
        <w:tblLook w:val="0000"/>
      </w:tblPr>
      <w:tblGrid>
        <w:gridCol w:w="4643"/>
        <w:gridCol w:w="4643"/>
      </w:tblGrid>
      <w:tr w:rsidR="00786F46" w:rsidRPr="00842D41" w:rsidTr="008A330E">
        <w:trPr>
          <w:trHeight w:val="235"/>
        </w:trPr>
        <w:tc>
          <w:tcPr>
            <w:tcW w:w="4643" w:type="dxa"/>
          </w:tcPr>
          <w:p w:rsidR="00786F46" w:rsidRPr="00842D41" w:rsidRDefault="00786F46" w:rsidP="008A330E">
            <w:pPr>
              <w:pStyle w:val="afb"/>
              <w:jc w:val="both"/>
              <w:rPr>
                <w:b w:val="0"/>
                <w:color w:val="000000"/>
                <w:sz w:val="24"/>
                <w:szCs w:val="24"/>
              </w:rPr>
            </w:pPr>
            <w:r w:rsidRPr="00842D41">
              <w:rPr>
                <w:color w:val="000000"/>
                <w:sz w:val="24"/>
                <w:szCs w:val="24"/>
              </w:rPr>
              <w:t>Подрядчик:</w:t>
            </w:r>
          </w:p>
        </w:tc>
        <w:tc>
          <w:tcPr>
            <w:tcW w:w="4643" w:type="dxa"/>
          </w:tcPr>
          <w:p w:rsidR="00786F46" w:rsidRPr="00842D41" w:rsidRDefault="00786F46" w:rsidP="008A330E">
            <w:pPr>
              <w:pStyle w:val="afb"/>
              <w:jc w:val="both"/>
              <w:rPr>
                <w:color w:val="000000"/>
                <w:sz w:val="24"/>
                <w:szCs w:val="24"/>
              </w:rPr>
            </w:pPr>
            <w:r w:rsidRPr="00842D41">
              <w:rPr>
                <w:color w:val="000000"/>
                <w:sz w:val="24"/>
                <w:szCs w:val="24"/>
              </w:rPr>
              <w:t xml:space="preserve">Заказчик: </w:t>
            </w:r>
          </w:p>
          <w:p w:rsidR="00786F46" w:rsidRPr="00842D41" w:rsidRDefault="00786F46" w:rsidP="008A330E">
            <w:pPr>
              <w:pStyle w:val="afb"/>
              <w:jc w:val="both"/>
              <w:rPr>
                <w:color w:val="000000"/>
                <w:sz w:val="24"/>
                <w:szCs w:val="24"/>
              </w:rPr>
            </w:pPr>
            <w:r w:rsidRPr="00842D41">
              <w:rPr>
                <w:b w:val="0"/>
                <w:color w:val="000000"/>
                <w:sz w:val="24"/>
                <w:szCs w:val="24"/>
              </w:rPr>
              <w:t>ОАО «Э.ОН Россия»</w:t>
            </w:r>
          </w:p>
        </w:tc>
      </w:tr>
      <w:tr w:rsidR="00786F46" w:rsidRPr="00842D41" w:rsidTr="008A330E">
        <w:tc>
          <w:tcPr>
            <w:tcW w:w="4643" w:type="dxa"/>
          </w:tcPr>
          <w:p w:rsidR="00786F46" w:rsidRPr="00842D41" w:rsidRDefault="00786F46" w:rsidP="008A330E">
            <w:pPr>
              <w:pStyle w:val="afb"/>
              <w:jc w:val="both"/>
              <w:rPr>
                <w:b w:val="0"/>
                <w:color w:val="000000"/>
                <w:sz w:val="24"/>
                <w:szCs w:val="24"/>
              </w:rPr>
            </w:pPr>
            <w:r w:rsidRPr="00842D41">
              <w:rPr>
                <w:b w:val="0"/>
                <w:color w:val="000000"/>
                <w:sz w:val="24"/>
                <w:szCs w:val="24"/>
              </w:rPr>
              <w:t>Адрес:</w:t>
            </w:r>
          </w:p>
          <w:p w:rsidR="00786F46" w:rsidRPr="00842D41" w:rsidRDefault="00786F46" w:rsidP="008A330E">
            <w:pPr>
              <w:pStyle w:val="afb"/>
              <w:jc w:val="both"/>
              <w:rPr>
                <w:b w:val="0"/>
                <w:color w:val="000000"/>
                <w:sz w:val="24"/>
                <w:szCs w:val="24"/>
              </w:rPr>
            </w:pPr>
            <w:r w:rsidRPr="00842D41">
              <w:rPr>
                <w:b w:val="0"/>
                <w:color w:val="000000"/>
                <w:sz w:val="24"/>
                <w:szCs w:val="24"/>
              </w:rPr>
              <w:t>Банковские реквизиты:</w:t>
            </w:r>
          </w:p>
          <w:p w:rsidR="00786F46" w:rsidRPr="00842D41" w:rsidRDefault="00786F46" w:rsidP="008A330E">
            <w:pPr>
              <w:pStyle w:val="afb"/>
              <w:jc w:val="both"/>
              <w:rPr>
                <w:color w:val="000000"/>
                <w:sz w:val="24"/>
                <w:szCs w:val="24"/>
              </w:rPr>
            </w:pPr>
          </w:p>
        </w:tc>
        <w:tc>
          <w:tcPr>
            <w:tcW w:w="4643" w:type="dxa"/>
          </w:tcPr>
          <w:p w:rsidR="00786F46" w:rsidRPr="00842D41" w:rsidRDefault="00786F46" w:rsidP="008A330E">
            <w:pPr>
              <w:keepNext/>
              <w:keepLines/>
              <w:tabs>
                <w:tab w:val="left" w:pos="9720"/>
              </w:tabs>
              <w:jc w:val="both"/>
              <w:outlineLvl w:val="2"/>
              <w:rPr>
                <w:rFonts w:ascii="Times New Roman" w:hAnsi="Times New Roman" w:cs="Times New Roman"/>
              </w:rPr>
            </w:pPr>
            <w:r w:rsidRPr="00842D41">
              <w:rPr>
                <w:rFonts w:ascii="Times New Roman" w:hAnsi="Times New Roman" w:cs="Times New Roman"/>
              </w:rPr>
              <w:t>Юридический адрес: 628406, Тюменская область, Ханты-Мансийский автономный округ - Югра, г. Сургут, ул. </w:t>
            </w:r>
            <w:proofErr w:type="spellStart"/>
            <w:r w:rsidRPr="00842D41">
              <w:rPr>
                <w:rFonts w:ascii="Times New Roman" w:hAnsi="Times New Roman" w:cs="Times New Roman"/>
              </w:rPr>
              <w:t>Энергостроителей</w:t>
            </w:r>
            <w:proofErr w:type="spellEnd"/>
            <w:r w:rsidRPr="00842D41">
              <w:rPr>
                <w:rFonts w:ascii="Times New Roman" w:hAnsi="Times New Roman" w:cs="Times New Roman"/>
              </w:rPr>
              <w:t xml:space="preserve">, 23, </w:t>
            </w:r>
            <w:proofErr w:type="spellStart"/>
            <w:r w:rsidRPr="00842D41">
              <w:rPr>
                <w:rFonts w:ascii="Times New Roman" w:hAnsi="Times New Roman" w:cs="Times New Roman"/>
              </w:rPr>
              <w:t>сооруж</w:t>
            </w:r>
            <w:proofErr w:type="spellEnd"/>
            <w:r w:rsidRPr="00842D41">
              <w:rPr>
                <w:rFonts w:ascii="Times New Roman" w:hAnsi="Times New Roman" w:cs="Times New Roman"/>
              </w:rPr>
              <w:t>. 34.</w:t>
            </w:r>
          </w:p>
          <w:p w:rsidR="00786F46" w:rsidRPr="00842D41" w:rsidRDefault="00786F46" w:rsidP="008A330E">
            <w:pPr>
              <w:keepNext/>
              <w:keepLines/>
              <w:tabs>
                <w:tab w:val="left" w:pos="9720"/>
              </w:tabs>
              <w:jc w:val="both"/>
              <w:outlineLvl w:val="2"/>
              <w:rPr>
                <w:rFonts w:ascii="Times New Roman" w:hAnsi="Times New Roman" w:cs="Times New Roman"/>
              </w:rPr>
            </w:pPr>
            <w:r w:rsidRPr="00842D41">
              <w:rPr>
                <w:rFonts w:ascii="Times New Roman" w:hAnsi="Times New Roman" w:cs="Times New Roman"/>
              </w:rPr>
              <w:t>ОГРН 1058602056985</w:t>
            </w:r>
          </w:p>
          <w:p w:rsidR="00786F46" w:rsidRPr="00842D41" w:rsidRDefault="00786F46" w:rsidP="008A330E">
            <w:pPr>
              <w:keepNext/>
              <w:keepLines/>
              <w:tabs>
                <w:tab w:val="left" w:pos="9720"/>
              </w:tabs>
              <w:jc w:val="both"/>
              <w:outlineLvl w:val="2"/>
              <w:rPr>
                <w:rFonts w:ascii="Times New Roman" w:hAnsi="Times New Roman" w:cs="Times New Roman"/>
              </w:rPr>
            </w:pPr>
            <w:r w:rsidRPr="00842D41">
              <w:rPr>
                <w:rFonts w:ascii="Times New Roman" w:hAnsi="Times New Roman" w:cs="Times New Roman"/>
              </w:rPr>
              <w:t>ИНН 8602067092</w:t>
            </w:r>
          </w:p>
          <w:p w:rsidR="00786F46" w:rsidRPr="00842D41" w:rsidRDefault="00786F46" w:rsidP="008A330E">
            <w:pPr>
              <w:pStyle w:val="afb"/>
              <w:jc w:val="both"/>
              <w:rPr>
                <w:sz w:val="24"/>
                <w:szCs w:val="24"/>
              </w:rPr>
            </w:pPr>
            <w:r w:rsidRPr="00842D41">
              <w:rPr>
                <w:b w:val="0"/>
                <w:color w:val="000000"/>
                <w:sz w:val="24"/>
                <w:szCs w:val="24"/>
              </w:rPr>
              <w:t>Банковские реквизиты:</w:t>
            </w:r>
          </w:p>
        </w:tc>
      </w:tr>
      <w:tr w:rsidR="00786F46" w:rsidRPr="00842D41" w:rsidTr="008A330E">
        <w:tc>
          <w:tcPr>
            <w:tcW w:w="4643" w:type="dxa"/>
          </w:tcPr>
          <w:p w:rsidR="00842D41" w:rsidRPr="00842D41" w:rsidRDefault="00842D41" w:rsidP="00842D41">
            <w:pPr>
              <w:pStyle w:val="afb"/>
              <w:jc w:val="both"/>
              <w:rPr>
                <w:b w:val="0"/>
                <w:color w:val="000000"/>
                <w:sz w:val="24"/>
                <w:szCs w:val="24"/>
              </w:rPr>
            </w:pPr>
            <w:r w:rsidRPr="00842D41">
              <w:rPr>
                <w:b w:val="0"/>
                <w:color w:val="000000"/>
                <w:sz w:val="24"/>
                <w:szCs w:val="24"/>
              </w:rPr>
              <w:t>______________/_________/</w:t>
            </w:r>
          </w:p>
          <w:p w:rsidR="00786F46" w:rsidRPr="00842D41" w:rsidRDefault="00842D41" w:rsidP="00842D41">
            <w:pPr>
              <w:pStyle w:val="afb"/>
              <w:jc w:val="both"/>
              <w:rPr>
                <w:b w:val="0"/>
                <w:color w:val="000000"/>
                <w:sz w:val="24"/>
                <w:szCs w:val="24"/>
              </w:rPr>
            </w:pPr>
            <w:r w:rsidRPr="00842D41">
              <w:rPr>
                <w:b w:val="0"/>
                <w:color w:val="000000"/>
                <w:sz w:val="24"/>
                <w:szCs w:val="24"/>
              </w:rPr>
              <w:t>м.п.</w:t>
            </w:r>
          </w:p>
          <w:p w:rsidR="00786F46" w:rsidRPr="00842D41" w:rsidRDefault="00786F46" w:rsidP="008A330E">
            <w:pPr>
              <w:pStyle w:val="afb"/>
              <w:jc w:val="both"/>
              <w:rPr>
                <w:b w:val="0"/>
                <w:color w:val="000000"/>
                <w:sz w:val="24"/>
                <w:szCs w:val="24"/>
              </w:rPr>
            </w:pPr>
          </w:p>
        </w:tc>
        <w:tc>
          <w:tcPr>
            <w:tcW w:w="4643" w:type="dxa"/>
          </w:tcPr>
          <w:p w:rsidR="00842D41" w:rsidRPr="00842D41" w:rsidRDefault="00842D41" w:rsidP="00842D41">
            <w:pPr>
              <w:pStyle w:val="afb"/>
              <w:jc w:val="both"/>
              <w:rPr>
                <w:b w:val="0"/>
                <w:color w:val="000000"/>
                <w:sz w:val="24"/>
                <w:szCs w:val="24"/>
              </w:rPr>
            </w:pPr>
            <w:r w:rsidRPr="00842D41">
              <w:rPr>
                <w:b w:val="0"/>
                <w:color w:val="000000"/>
                <w:sz w:val="24"/>
                <w:szCs w:val="24"/>
              </w:rPr>
              <w:lastRenderedPageBreak/>
              <w:t>______________/_________/</w:t>
            </w:r>
          </w:p>
          <w:p w:rsidR="00786F46" w:rsidRPr="00842D41" w:rsidRDefault="00842D41" w:rsidP="00842D41">
            <w:pPr>
              <w:pStyle w:val="afb"/>
              <w:jc w:val="both"/>
              <w:rPr>
                <w:b w:val="0"/>
                <w:color w:val="000000"/>
                <w:sz w:val="24"/>
                <w:szCs w:val="24"/>
              </w:rPr>
            </w:pPr>
            <w:r w:rsidRPr="00842D41">
              <w:rPr>
                <w:b w:val="0"/>
                <w:color w:val="000000"/>
                <w:sz w:val="24"/>
                <w:szCs w:val="24"/>
              </w:rPr>
              <w:t>м.п.</w:t>
            </w:r>
          </w:p>
          <w:p w:rsidR="00786F46" w:rsidRPr="00842D41" w:rsidRDefault="00786F46" w:rsidP="008A330E">
            <w:pPr>
              <w:pStyle w:val="afb"/>
              <w:jc w:val="both"/>
              <w:rPr>
                <w:b w:val="0"/>
                <w:color w:val="000000"/>
                <w:sz w:val="24"/>
                <w:szCs w:val="24"/>
              </w:rPr>
            </w:pPr>
          </w:p>
          <w:p w:rsidR="00786F46" w:rsidRPr="00842D41" w:rsidRDefault="00786F46" w:rsidP="008A330E">
            <w:pPr>
              <w:pStyle w:val="afb"/>
              <w:jc w:val="both"/>
              <w:rPr>
                <w:b w:val="0"/>
                <w:color w:val="000000"/>
                <w:sz w:val="24"/>
                <w:szCs w:val="24"/>
              </w:rPr>
            </w:pPr>
          </w:p>
        </w:tc>
      </w:tr>
    </w:tbl>
    <w:p w:rsidR="00786F46" w:rsidRPr="00842D41" w:rsidRDefault="00786F46" w:rsidP="00786F46">
      <w:pPr>
        <w:rPr>
          <w:rFonts w:ascii="Times New Roman" w:hAnsi="Times New Roman" w:cs="Times New Roman"/>
        </w:rPr>
      </w:pPr>
    </w:p>
    <w:p w:rsidR="008341EC" w:rsidRPr="00842D41" w:rsidRDefault="008341EC" w:rsidP="00786F46">
      <w:pPr>
        <w:rPr>
          <w:rFonts w:ascii="Times New Roman" w:hAnsi="Times New Roman" w:cs="Times New Roman"/>
        </w:rPr>
      </w:pPr>
    </w:p>
    <w:sectPr w:rsidR="008341EC" w:rsidRPr="00842D41" w:rsidSect="002D2E0E">
      <w:footerReference w:type="default" r:id="rId14"/>
      <w:type w:val="continuous"/>
      <w:pgSz w:w="11905" w:h="16837"/>
      <w:pgMar w:top="1134" w:right="851"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571" w:rsidRDefault="00126571" w:rsidP="008341EC">
      <w:r>
        <w:separator/>
      </w:r>
    </w:p>
  </w:endnote>
  <w:endnote w:type="continuationSeparator" w:id="0">
    <w:p w:rsidR="00126571" w:rsidRDefault="00126571" w:rsidP="008341EC">
      <w:r>
        <w:continuationSeparator/>
      </w:r>
    </w:p>
  </w:endnote>
  <w:endnote w:type="continuationNotice" w:id="1">
    <w:p w:rsidR="00126571" w:rsidRDefault="00126571"/>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B" w:rsidRDefault="00CE3FEF">
    <w:pPr>
      <w:pStyle w:val="affa"/>
      <w:jc w:val="right"/>
    </w:pPr>
    <w:r w:rsidRPr="002D2E0E">
      <w:rPr>
        <w:rFonts w:ascii="Verdana" w:hAnsi="Verdana"/>
      </w:rPr>
      <w:fldChar w:fldCharType="begin"/>
    </w:r>
    <w:r w:rsidR="00B91E0B" w:rsidRPr="002D2E0E">
      <w:rPr>
        <w:rFonts w:ascii="Verdana" w:hAnsi="Verdana"/>
      </w:rPr>
      <w:instrText xml:space="preserve"> PAGE   \* MERGEFORMAT </w:instrText>
    </w:r>
    <w:r w:rsidRPr="002D2E0E">
      <w:rPr>
        <w:rFonts w:ascii="Verdana" w:hAnsi="Verdana"/>
      </w:rPr>
      <w:fldChar w:fldCharType="separate"/>
    </w:r>
    <w:r w:rsidR="00842D41">
      <w:rPr>
        <w:rFonts w:ascii="Verdana" w:hAnsi="Verdana"/>
        <w:noProof/>
      </w:rPr>
      <w:t>4</w:t>
    </w:r>
    <w:r w:rsidRPr="002D2E0E">
      <w:rPr>
        <w:rFonts w:ascii="Verdana" w:hAnsi="Verdana"/>
      </w:rPr>
      <w:fldChar w:fldCharType="end"/>
    </w:r>
  </w:p>
  <w:p w:rsidR="00B91E0B" w:rsidRDefault="00B91E0B">
    <w:pPr>
      <w:pStyle w:val="af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571" w:rsidRDefault="00126571"/>
  </w:footnote>
  <w:footnote w:type="continuationSeparator" w:id="0">
    <w:p w:rsidR="00126571" w:rsidRDefault="00126571"/>
  </w:footnote>
  <w:footnote w:type="continuationNotice" w:id="1">
    <w:p w:rsidR="00126571" w:rsidRDefault="001265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B514E0"/>
    <w:multiLevelType w:val="multilevel"/>
    <w:tmpl w:val="7E668E92"/>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5.4.%3."/>
      <w:lvlJc w:val="left"/>
      <w:pPr>
        <w:ind w:left="1916" w:hanging="108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4">
    <w:nsid w:val="401A7A0B"/>
    <w:multiLevelType w:val="multilevel"/>
    <w:tmpl w:val="BC988A3E"/>
    <w:lvl w:ilvl="0">
      <w:start w:val="1"/>
      <w:numFmt w:val="decimal"/>
      <w:lvlText w:val="8.%1."/>
      <w:lvlJc w:val="left"/>
      <w:rPr>
        <w:rFonts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nsid w:val="4B1539C0"/>
    <w:multiLevelType w:val="multilevel"/>
    <w:tmpl w:val="9322F0AA"/>
    <w:lvl w:ilvl="0">
      <w:start w:val="1"/>
      <w:numFmt w:val="decimal"/>
      <w:lvlText w:val="5.%1."/>
      <w:lvlJc w:val="left"/>
      <w:rPr>
        <w:rFonts w:hint="default"/>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nsid w:val="67CE0710"/>
    <w:multiLevelType w:val="multilevel"/>
    <w:tmpl w:val="8FFA07B4"/>
    <w:lvl w:ilvl="0">
      <w:start w:val="4"/>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6"/>
      <w:numFmt w:val="decimal"/>
      <w:lvlText w:val="%2."/>
      <w:lvlJc w:val="left"/>
      <w:pPr>
        <w:ind w:left="0" w:firstLine="0"/>
      </w:pPr>
      <w:rPr>
        <w:rFonts w:ascii="Verdana" w:eastAsia="Verdana" w:hAnsi="Verdana" w:cs="Verdana" w:hint="default"/>
        <w:b/>
        <w:bCs/>
        <w:i w:val="0"/>
        <w:iCs w:val="0"/>
        <w:smallCaps w:val="0"/>
        <w:strike w:val="0"/>
        <w:color w:val="000000"/>
        <w:spacing w:val="0"/>
        <w:w w:val="100"/>
        <w:position w:val="0"/>
        <w:sz w:val="21"/>
        <w:szCs w:val="21"/>
        <w:u w:val="none"/>
      </w:rPr>
    </w:lvl>
    <w:lvl w:ilvl="2">
      <w:start w:val="1"/>
      <w:numFmt w:val="decimal"/>
      <w:lvlText w:val="%2.%3."/>
      <w:lvlJc w:val="left"/>
      <w:pPr>
        <w:ind w:left="0" w:firstLine="0"/>
      </w:pPr>
      <w:rPr>
        <w:rFonts w:ascii="Verdana" w:eastAsia="Verdana" w:hAnsi="Verdana" w:cs="Verdana"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D04CB9"/>
    <w:multiLevelType w:val="multilevel"/>
    <w:tmpl w:val="139E11A6"/>
    <w:lvl w:ilvl="0">
      <w:start w:val="1"/>
      <w:numFmt w:val="decimal"/>
      <w:lvlText w:val="2.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6"/>
  </w:num>
  <w:num w:numId="4">
    <w:abstractNumId w:val="17"/>
  </w:num>
  <w:num w:numId="5">
    <w:abstractNumId w:val="2"/>
  </w:num>
  <w:num w:numId="6">
    <w:abstractNumId w:val="9"/>
  </w:num>
  <w:num w:numId="7">
    <w:abstractNumId w:val="10"/>
  </w:num>
  <w:num w:numId="8">
    <w:abstractNumId w:val="18"/>
  </w:num>
  <w:num w:numId="9">
    <w:abstractNumId w:val="1"/>
  </w:num>
  <w:num w:numId="10">
    <w:abstractNumId w:val="8"/>
  </w:num>
  <w:num w:numId="11">
    <w:abstractNumId w:val="0"/>
  </w:num>
  <w:num w:numId="12">
    <w:abstractNumId w:val="4"/>
  </w:num>
  <w:num w:numId="13">
    <w:abstractNumId w:val="5"/>
  </w:num>
  <w:num w:numId="14">
    <w:abstractNumId w:val="16"/>
  </w:num>
  <w:num w:numId="15">
    <w:abstractNumId w:val="11"/>
  </w:num>
  <w:num w:numId="16">
    <w:abstractNumId w:val="12"/>
  </w:num>
  <w:num w:numId="17">
    <w:abstractNumId w:val="3"/>
  </w:num>
  <w:num w:numId="18">
    <w:abstractNumId w:val="13"/>
  </w:num>
  <w:num w:numId="19">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41EC"/>
    <w:rsid w:val="000053CB"/>
    <w:rsid w:val="00015F7A"/>
    <w:rsid w:val="000204F9"/>
    <w:rsid w:val="00022CDB"/>
    <w:rsid w:val="00033DF8"/>
    <w:rsid w:val="000441AE"/>
    <w:rsid w:val="00046BFB"/>
    <w:rsid w:val="00050B5F"/>
    <w:rsid w:val="00056362"/>
    <w:rsid w:val="00057E74"/>
    <w:rsid w:val="00062B91"/>
    <w:rsid w:val="0006602C"/>
    <w:rsid w:val="00070070"/>
    <w:rsid w:val="00073CC3"/>
    <w:rsid w:val="00081CF0"/>
    <w:rsid w:val="00091D73"/>
    <w:rsid w:val="000B0624"/>
    <w:rsid w:val="000B79F2"/>
    <w:rsid w:val="000E0743"/>
    <w:rsid w:val="000E33C6"/>
    <w:rsid w:val="000E5E8F"/>
    <w:rsid w:val="000E6B09"/>
    <w:rsid w:val="000F2245"/>
    <w:rsid w:val="00126571"/>
    <w:rsid w:val="001567C5"/>
    <w:rsid w:val="00162186"/>
    <w:rsid w:val="00190ACC"/>
    <w:rsid w:val="0019762C"/>
    <w:rsid w:val="001A3B17"/>
    <w:rsid w:val="001A7FA6"/>
    <w:rsid w:val="001B359F"/>
    <w:rsid w:val="001C4CDB"/>
    <w:rsid w:val="001E132B"/>
    <w:rsid w:val="001E45AC"/>
    <w:rsid w:val="001E4B1C"/>
    <w:rsid w:val="001F1AAB"/>
    <w:rsid w:val="001F3228"/>
    <w:rsid w:val="001F4723"/>
    <w:rsid w:val="00201B73"/>
    <w:rsid w:val="00202F92"/>
    <w:rsid w:val="002102C3"/>
    <w:rsid w:val="00216FF0"/>
    <w:rsid w:val="00224537"/>
    <w:rsid w:val="00260B39"/>
    <w:rsid w:val="0026515F"/>
    <w:rsid w:val="002700C7"/>
    <w:rsid w:val="00280585"/>
    <w:rsid w:val="00283728"/>
    <w:rsid w:val="00284D91"/>
    <w:rsid w:val="0029412B"/>
    <w:rsid w:val="002B0567"/>
    <w:rsid w:val="002D2E0E"/>
    <w:rsid w:val="002D65D5"/>
    <w:rsid w:val="002E4AE7"/>
    <w:rsid w:val="00306CA2"/>
    <w:rsid w:val="0030712C"/>
    <w:rsid w:val="00316664"/>
    <w:rsid w:val="0032071B"/>
    <w:rsid w:val="003264AF"/>
    <w:rsid w:val="0034289F"/>
    <w:rsid w:val="00352672"/>
    <w:rsid w:val="00360607"/>
    <w:rsid w:val="00364B83"/>
    <w:rsid w:val="00375464"/>
    <w:rsid w:val="0038372B"/>
    <w:rsid w:val="003852D2"/>
    <w:rsid w:val="0039286E"/>
    <w:rsid w:val="003B071E"/>
    <w:rsid w:val="003B7E55"/>
    <w:rsid w:val="003C1783"/>
    <w:rsid w:val="004177EE"/>
    <w:rsid w:val="004263ED"/>
    <w:rsid w:val="00442D6C"/>
    <w:rsid w:val="00456CAA"/>
    <w:rsid w:val="004571A4"/>
    <w:rsid w:val="004577B5"/>
    <w:rsid w:val="004830AA"/>
    <w:rsid w:val="0048622F"/>
    <w:rsid w:val="00486E01"/>
    <w:rsid w:val="004940C3"/>
    <w:rsid w:val="004D279C"/>
    <w:rsid w:val="004D76BB"/>
    <w:rsid w:val="00504397"/>
    <w:rsid w:val="0051285F"/>
    <w:rsid w:val="0052463D"/>
    <w:rsid w:val="00531EF5"/>
    <w:rsid w:val="00535E73"/>
    <w:rsid w:val="00584C84"/>
    <w:rsid w:val="00585FD2"/>
    <w:rsid w:val="005874EF"/>
    <w:rsid w:val="005A68BF"/>
    <w:rsid w:val="005D5864"/>
    <w:rsid w:val="005E4CC4"/>
    <w:rsid w:val="005F0510"/>
    <w:rsid w:val="005F3DD6"/>
    <w:rsid w:val="006024CF"/>
    <w:rsid w:val="00610D53"/>
    <w:rsid w:val="00612E77"/>
    <w:rsid w:val="00620BAB"/>
    <w:rsid w:val="00622286"/>
    <w:rsid w:val="00626701"/>
    <w:rsid w:val="00634250"/>
    <w:rsid w:val="00635FC8"/>
    <w:rsid w:val="006375D4"/>
    <w:rsid w:val="00645018"/>
    <w:rsid w:val="0065604A"/>
    <w:rsid w:val="006637A1"/>
    <w:rsid w:val="0066695F"/>
    <w:rsid w:val="00680F3F"/>
    <w:rsid w:val="00683A6F"/>
    <w:rsid w:val="00683E6D"/>
    <w:rsid w:val="00684050"/>
    <w:rsid w:val="00684BFC"/>
    <w:rsid w:val="00687061"/>
    <w:rsid w:val="00687F2A"/>
    <w:rsid w:val="006D1DE0"/>
    <w:rsid w:val="006D39C3"/>
    <w:rsid w:val="00705BA0"/>
    <w:rsid w:val="00720D0E"/>
    <w:rsid w:val="00743ED4"/>
    <w:rsid w:val="00761950"/>
    <w:rsid w:val="00765512"/>
    <w:rsid w:val="00786F46"/>
    <w:rsid w:val="0079355B"/>
    <w:rsid w:val="00794BDE"/>
    <w:rsid w:val="00797E2B"/>
    <w:rsid w:val="007D5FBB"/>
    <w:rsid w:val="007E4864"/>
    <w:rsid w:val="007E6A37"/>
    <w:rsid w:val="007F0D87"/>
    <w:rsid w:val="0080461A"/>
    <w:rsid w:val="0081556C"/>
    <w:rsid w:val="0082062C"/>
    <w:rsid w:val="008341EC"/>
    <w:rsid w:val="00842D41"/>
    <w:rsid w:val="00851A02"/>
    <w:rsid w:val="00852666"/>
    <w:rsid w:val="00854E24"/>
    <w:rsid w:val="00862D88"/>
    <w:rsid w:val="00872AB5"/>
    <w:rsid w:val="00886B8E"/>
    <w:rsid w:val="008955F2"/>
    <w:rsid w:val="00896ADC"/>
    <w:rsid w:val="00896B63"/>
    <w:rsid w:val="008A330E"/>
    <w:rsid w:val="008B0310"/>
    <w:rsid w:val="008B07C1"/>
    <w:rsid w:val="008B647E"/>
    <w:rsid w:val="008D1D2E"/>
    <w:rsid w:val="008D1F73"/>
    <w:rsid w:val="008D2403"/>
    <w:rsid w:val="008D390F"/>
    <w:rsid w:val="008E2A4F"/>
    <w:rsid w:val="008F316D"/>
    <w:rsid w:val="00901304"/>
    <w:rsid w:val="00905AD5"/>
    <w:rsid w:val="00907F9E"/>
    <w:rsid w:val="009126DD"/>
    <w:rsid w:val="00920A59"/>
    <w:rsid w:val="0094599E"/>
    <w:rsid w:val="00954159"/>
    <w:rsid w:val="00965C6E"/>
    <w:rsid w:val="00976121"/>
    <w:rsid w:val="00997C31"/>
    <w:rsid w:val="009A43B9"/>
    <w:rsid w:val="009C1832"/>
    <w:rsid w:val="009E4DFD"/>
    <w:rsid w:val="00A048AE"/>
    <w:rsid w:val="00A12E76"/>
    <w:rsid w:val="00A312CE"/>
    <w:rsid w:val="00A43698"/>
    <w:rsid w:val="00A549FC"/>
    <w:rsid w:val="00A5753A"/>
    <w:rsid w:val="00A626B9"/>
    <w:rsid w:val="00A663FB"/>
    <w:rsid w:val="00A8172B"/>
    <w:rsid w:val="00AB394B"/>
    <w:rsid w:val="00AC4B40"/>
    <w:rsid w:val="00AF2DE0"/>
    <w:rsid w:val="00AF523E"/>
    <w:rsid w:val="00B00BA5"/>
    <w:rsid w:val="00B04FDD"/>
    <w:rsid w:val="00B31385"/>
    <w:rsid w:val="00B31A9A"/>
    <w:rsid w:val="00B45AC4"/>
    <w:rsid w:val="00B553AC"/>
    <w:rsid w:val="00B564C9"/>
    <w:rsid w:val="00B57886"/>
    <w:rsid w:val="00B71D6C"/>
    <w:rsid w:val="00B74E85"/>
    <w:rsid w:val="00B91E0B"/>
    <w:rsid w:val="00B96021"/>
    <w:rsid w:val="00B97ED7"/>
    <w:rsid w:val="00BA06E4"/>
    <w:rsid w:val="00BA398D"/>
    <w:rsid w:val="00BD3368"/>
    <w:rsid w:val="00C05F4C"/>
    <w:rsid w:val="00C11076"/>
    <w:rsid w:val="00C16828"/>
    <w:rsid w:val="00C31521"/>
    <w:rsid w:val="00C6680C"/>
    <w:rsid w:val="00C82989"/>
    <w:rsid w:val="00CA5D81"/>
    <w:rsid w:val="00CB327E"/>
    <w:rsid w:val="00CC2264"/>
    <w:rsid w:val="00CC45C7"/>
    <w:rsid w:val="00CD6DEF"/>
    <w:rsid w:val="00CE3FEF"/>
    <w:rsid w:val="00CF15A7"/>
    <w:rsid w:val="00CF24B8"/>
    <w:rsid w:val="00CF616D"/>
    <w:rsid w:val="00CF6A3D"/>
    <w:rsid w:val="00D102B7"/>
    <w:rsid w:val="00D1154B"/>
    <w:rsid w:val="00D12792"/>
    <w:rsid w:val="00D30B39"/>
    <w:rsid w:val="00D347C0"/>
    <w:rsid w:val="00D37488"/>
    <w:rsid w:val="00D54ED5"/>
    <w:rsid w:val="00D56CB9"/>
    <w:rsid w:val="00D63BBC"/>
    <w:rsid w:val="00D70C5A"/>
    <w:rsid w:val="00DC1020"/>
    <w:rsid w:val="00DC1E52"/>
    <w:rsid w:val="00DC3218"/>
    <w:rsid w:val="00DC6577"/>
    <w:rsid w:val="00DD77CB"/>
    <w:rsid w:val="00E009A6"/>
    <w:rsid w:val="00E01026"/>
    <w:rsid w:val="00E06DCC"/>
    <w:rsid w:val="00E37147"/>
    <w:rsid w:val="00E406A9"/>
    <w:rsid w:val="00E44160"/>
    <w:rsid w:val="00E44E63"/>
    <w:rsid w:val="00E47444"/>
    <w:rsid w:val="00E715EF"/>
    <w:rsid w:val="00E9282D"/>
    <w:rsid w:val="00E93762"/>
    <w:rsid w:val="00E95B8D"/>
    <w:rsid w:val="00EA74BF"/>
    <w:rsid w:val="00EB49D2"/>
    <w:rsid w:val="00EC1DF0"/>
    <w:rsid w:val="00ED6A1D"/>
    <w:rsid w:val="00EE10B1"/>
    <w:rsid w:val="00EE173A"/>
    <w:rsid w:val="00F01A82"/>
    <w:rsid w:val="00F17DE1"/>
    <w:rsid w:val="00F27B3C"/>
    <w:rsid w:val="00F44C7E"/>
    <w:rsid w:val="00F47AB2"/>
    <w:rsid w:val="00F50EA3"/>
    <w:rsid w:val="00F65DD4"/>
    <w:rsid w:val="00F670F1"/>
    <w:rsid w:val="00F924EF"/>
    <w:rsid w:val="00FA2792"/>
    <w:rsid w:val="00FC51F8"/>
    <w:rsid w:val="00FC70E7"/>
    <w:rsid w:val="00FD6A7A"/>
    <w:rsid w:val="00FF5F06"/>
    <w:rsid w:val="00FF5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FF5FA2"/>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Bookman Old Style"/>
      <w:sz w:val="10"/>
      <w:szCs w:val="10"/>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Verdana"/>
      <w:b/>
      <w:bCs/>
      <w:sz w:val="21"/>
      <w:szCs w:val="21"/>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Verdana"/>
      <w:b/>
      <w:bCs/>
      <w:sz w:val="21"/>
      <w:szCs w:val="21"/>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Verdana"/>
      <w:b/>
      <w:bCs/>
      <w:sz w:val="21"/>
      <w:szCs w:val="21"/>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Verdana"/>
      <w:b/>
      <w:bCs/>
      <w:sz w:val="21"/>
      <w:szCs w:val="21"/>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Verdana"/>
      <w:b/>
      <w:bCs/>
      <w:i/>
      <w:iCs/>
      <w:sz w:val="21"/>
      <w:szCs w:val="21"/>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Verdana"/>
      <w:b/>
      <w:bCs/>
      <w:i/>
      <w:iCs/>
      <w:sz w:val="21"/>
      <w:szCs w:val="21"/>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Verdana"/>
      <w:b/>
      <w:bCs/>
      <w:i/>
      <w:iCs/>
      <w:sz w:val="21"/>
      <w:szCs w:val="21"/>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Verdana"/>
      <w:sz w:val="21"/>
      <w:szCs w:val="21"/>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MS Reference Sans Serif"/>
      <w:i/>
      <w:iCs/>
      <w:spacing w:val="10"/>
      <w:sz w:val="20"/>
      <w:szCs w:val="20"/>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MS Reference Sans Serif"/>
      <w:sz w:val="8"/>
      <w:szCs w:val="8"/>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sz w:val="20"/>
      <w:szCs w:val="20"/>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Verdana"/>
      <w:sz w:val="22"/>
      <w:szCs w:val="22"/>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Bookman Old Style"/>
      <w:sz w:val="19"/>
      <w:szCs w:val="19"/>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MS Reference Sans Serif"/>
      <w:i/>
      <w:iCs/>
      <w:spacing w:val="10"/>
      <w:sz w:val="20"/>
      <w:szCs w:val="20"/>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Verdana"/>
      <w:b/>
      <w:bCs/>
      <w:sz w:val="21"/>
      <w:szCs w:val="21"/>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Verdana"/>
      <w:b/>
      <w:bCs/>
      <w:sz w:val="21"/>
      <w:szCs w:val="21"/>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Verdana"/>
      <w:b/>
      <w:bCs/>
      <w:sz w:val="20"/>
      <w:szCs w:val="20"/>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Verdana"/>
      <w:spacing w:val="-20"/>
      <w:sz w:val="20"/>
      <w:szCs w:val="20"/>
      <w:lang w:val="en-US"/>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Verdana"/>
      <w:b/>
      <w:bCs/>
      <w:i/>
      <w:iCs/>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Verdana"/>
      <w:b/>
      <w:bCs/>
      <w:sz w:val="21"/>
      <w:szCs w:val="21"/>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Bookman Old Style"/>
      <w:sz w:val="20"/>
      <w:szCs w:val="20"/>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Verdana"/>
      <w:b/>
      <w:bCs/>
      <w:sz w:val="21"/>
      <w:szCs w:val="21"/>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Verdana"/>
      <w:b/>
      <w:bCs/>
      <w:sz w:val="21"/>
      <w:szCs w:val="21"/>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Bookman Old Style"/>
      <w:sz w:val="8"/>
      <w:szCs w:val="8"/>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Bookman Old Style"/>
      <w:sz w:val="25"/>
      <w:szCs w:val="25"/>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Verdana"/>
      <w:b/>
      <w:bCs/>
      <w:sz w:val="27"/>
      <w:szCs w:val="27"/>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Verdana"/>
      <w:b/>
      <w:bCs/>
      <w:sz w:val="26"/>
      <w:szCs w:val="26"/>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Verdana"/>
      <w:b/>
      <w:bCs/>
      <w:sz w:val="27"/>
      <w:szCs w:val="27"/>
    </w:rPr>
  </w:style>
  <w:style w:type="paragraph" w:styleId="1b">
    <w:name w:val="toc 1"/>
    <w:basedOn w:val="a"/>
    <w:link w:val="1a"/>
    <w:autoRedefine/>
    <w:rsid w:val="008341EC"/>
    <w:pPr>
      <w:shd w:val="clear" w:color="auto" w:fill="FFFFFF"/>
      <w:spacing w:before="420" w:line="253" w:lineRule="exact"/>
    </w:pPr>
    <w:rPr>
      <w:rFonts w:ascii="Verdana" w:eastAsia="Verdana" w:hAnsi="Verdana" w:cs="Verdana"/>
      <w:sz w:val="21"/>
      <w:szCs w:val="21"/>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Verdana"/>
      <w:b/>
      <w:bCs/>
      <w:sz w:val="26"/>
      <w:szCs w:val="26"/>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Verdana"/>
      <w:b/>
      <w:bCs/>
      <w:sz w:val="26"/>
      <w:szCs w:val="26"/>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Verdana"/>
      <w:b/>
      <w:bCs/>
      <w:sz w:val="26"/>
      <w:szCs w:val="26"/>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Bookman Old Style"/>
      <w:sz w:val="15"/>
      <w:szCs w:val="15"/>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Bookman Old Style"/>
      <w:sz w:val="17"/>
      <w:szCs w:val="17"/>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qFormat/>
    <w:rsid w:val="00794BDE"/>
    <w:pPr>
      <w:jc w:val="center"/>
    </w:pPr>
    <w:rPr>
      <w:rFonts w:ascii="Times New Roman" w:eastAsia="Times New Roman" w:hAnsi="Times New Roman" w:cs="Times New Roman"/>
      <w:b/>
      <w:color w:val="auto"/>
      <w:sz w:val="28"/>
      <w:szCs w:val="20"/>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ahoma"/>
      <w:sz w:val="16"/>
      <w:szCs w:val="16"/>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sz w:val="20"/>
      <w:szCs w:val="20"/>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786F46"/>
    <w:pPr>
      <w:spacing w:line="260" w:lineRule="exact"/>
      <w:contextualSpacing/>
    </w:pPr>
    <w:rPr>
      <w:rFonts w:ascii="Times New Roman" w:eastAsia="Calibri" w:hAnsi="Times New Roman" w:cs="Times New Roman"/>
      <w:color w:val="auto"/>
      <w:sz w:val="22"/>
      <w:szCs w:val="22"/>
      <w:lang w:eastAsia="en-US"/>
    </w:rPr>
  </w:style>
  <w:style w:type="character" w:customStyle="1" w:styleId="EON0">
    <w:name w:val="E.ON Основной текст Знак"/>
    <w:link w:val="EON"/>
    <w:rsid w:val="00786F46"/>
    <w:rPr>
      <w:rFonts w:ascii="Times New Roman" w:eastAsia="Calibri" w:hAnsi="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FF5FA2"/>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Bookman Old Style"/>
      <w:sz w:val="10"/>
      <w:szCs w:val="10"/>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Verdana"/>
      <w:b/>
      <w:bCs/>
      <w:sz w:val="21"/>
      <w:szCs w:val="21"/>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Verdana"/>
      <w:b/>
      <w:bCs/>
      <w:sz w:val="21"/>
      <w:szCs w:val="21"/>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Verdana"/>
      <w:b/>
      <w:bCs/>
      <w:sz w:val="21"/>
      <w:szCs w:val="21"/>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Verdana"/>
      <w:b/>
      <w:bCs/>
      <w:sz w:val="21"/>
      <w:szCs w:val="21"/>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Verdana"/>
      <w:b/>
      <w:bCs/>
      <w:i/>
      <w:iCs/>
      <w:sz w:val="21"/>
      <w:szCs w:val="21"/>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Verdana"/>
      <w:b/>
      <w:bCs/>
      <w:i/>
      <w:iCs/>
      <w:sz w:val="21"/>
      <w:szCs w:val="21"/>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Verdana"/>
      <w:b/>
      <w:bCs/>
      <w:i/>
      <w:iCs/>
      <w:sz w:val="21"/>
      <w:szCs w:val="21"/>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Verdana"/>
      <w:sz w:val="21"/>
      <w:szCs w:val="21"/>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MS Reference Sans Serif"/>
      <w:i/>
      <w:iCs/>
      <w:spacing w:val="10"/>
      <w:sz w:val="20"/>
      <w:szCs w:val="20"/>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MS Reference Sans Serif"/>
      <w:sz w:val="8"/>
      <w:szCs w:val="8"/>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sz w:val="20"/>
      <w:szCs w:val="20"/>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Verdana"/>
      <w:sz w:val="22"/>
      <w:szCs w:val="22"/>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Bookman Old Style"/>
      <w:sz w:val="19"/>
      <w:szCs w:val="19"/>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MS Reference Sans Serif"/>
      <w:i/>
      <w:iCs/>
      <w:spacing w:val="10"/>
      <w:sz w:val="20"/>
      <w:szCs w:val="20"/>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Verdana"/>
      <w:b/>
      <w:bCs/>
      <w:sz w:val="21"/>
      <w:szCs w:val="21"/>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Verdana"/>
      <w:b/>
      <w:bCs/>
      <w:sz w:val="21"/>
      <w:szCs w:val="21"/>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Verdana"/>
      <w:b/>
      <w:bCs/>
      <w:sz w:val="20"/>
      <w:szCs w:val="20"/>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Verdana"/>
      <w:spacing w:val="-20"/>
      <w:sz w:val="20"/>
      <w:szCs w:val="20"/>
      <w:lang w:val="en-US"/>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Verdana"/>
      <w:b/>
      <w:bCs/>
      <w:i/>
      <w:iCs/>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Verdana"/>
      <w:b/>
      <w:bCs/>
      <w:sz w:val="21"/>
      <w:szCs w:val="21"/>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Bookman Old Style"/>
      <w:sz w:val="20"/>
      <w:szCs w:val="20"/>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Verdana"/>
      <w:b/>
      <w:bCs/>
      <w:sz w:val="21"/>
      <w:szCs w:val="21"/>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Verdana"/>
      <w:b/>
      <w:bCs/>
      <w:sz w:val="21"/>
      <w:szCs w:val="21"/>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Bookman Old Style"/>
      <w:sz w:val="8"/>
      <w:szCs w:val="8"/>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Bookman Old Style"/>
      <w:sz w:val="25"/>
      <w:szCs w:val="25"/>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Verdana"/>
      <w:b/>
      <w:bCs/>
      <w:sz w:val="27"/>
      <w:szCs w:val="27"/>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Verdana"/>
      <w:b/>
      <w:bCs/>
      <w:sz w:val="26"/>
      <w:szCs w:val="26"/>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Verdana"/>
      <w:b/>
      <w:bCs/>
      <w:sz w:val="27"/>
      <w:szCs w:val="27"/>
    </w:rPr>
  </w:style>
  <w:style w:type="paragraph" w:styleId="1b">
    <w:name w:val="toc 1"/>
    <w:basedOn w:val="a"/>
    <w:link w:val="1a"/>
    <w:autoRedefine/>
    <w:rsid w:val="008341EC"/>
    <w:pPr>
      <w:shd w:val="clear" w:color="auto" w:fill="FFFFFF"/>
      <w:spacing w:before="420" w:line="253" w:lineRule="exact"/>
    </w:pPr>
    <w:rPr>
      <w:rFonts w:ascii="Verdana" w:eastAsia="Verdana" w:hAnsi="Verdana" w:cs="Verdana"/>
      <w:sz w:val="21"/>
      <w:szCs w:val="21"/>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Verdana"/>
      <w:b/>
      <w:bCs/>
      <w:sz w:val="26"/>
      <w:szCs w:val="26"/>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Verdana"/>
      <w:b/>
      <w:bCs/>
      <w:sz w:val="26"/>
      <w:szCs w:val="26"/>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Verdana"/>
      <w:b/>
      <w:bCs/>
      <w:sz w:val="26"/>
      <w:szCs w:val="26"/>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Bookman Old Style"/>
      <w:sz w:val="15"/>
      <w:szCs w:val="15"/>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Bookman Old Style"/>
      <w:sz w:val="17"/>
      <w:szCs w:val="17"/>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qFormat/>
    <w:rsid w:val="00794BDE"/>
    <w:pPr>
      <w:jc w:val="center"/>
    </w:pPr>
    <w:rPr>
      <w:rFonts w:ascii="Times New Roman" w:eastAsia="Times New Roman" w:hAnsi="Times New Roman" w:cs="Times New Roman"/>
      <w:b/>
      <w:color w:val="auto"/>
      <w:sz w:val="28"/>
      <w:szCs w:val="20"/>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ahoma"/>
      <w:sz w:val="16"/>
      <w:szCs w:val="16"/>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sz w:val="20"/>
      <w:szCs w:val="20"/>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786F46"/>
    <w:pPr>
      <w:spacing w:line="260" w:lineRule="exact"/>
      <w:contextualSpacing/>
    </w:pPr>
    <w:rPr>
      <w:rFonts w:ascii="Times New Roman" w:eastAsia="Calibri" w:hAnsi="Times New Roman" w:cs="Times New Roman"/>
      <w:color w:val="auto"/>
      <w:sz w:val="22"/>
      <w:szCs w:val="22"/>
      <w:lang w:eastAsia="en-US"/>
    </w:rPr>
  </w:style>
  <w:style w:type="character" w:customStyle="1" w:styleId="EON0">
    <w:name w:val="E.ON Основной текст Знак"/>
    <w:link w:val="EON"/>
    <w:rsid w:val="00786F46"/>
    <w:rPr>
      <w:rFonts w:ascii="Times New Roman" w:eastAsia="Calibri"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типовые формы договоров</_x0414__x043e__x043a__x0443__x043c__x0435__x043d__x0442_>
    <_x0414__x0430__x0442__x0430_ xmlns="81918e25-7def-4cf4-9c56-8887b6c128a0">2012-09-20T00:00:00Z</_x0414__x0430__x0442__x0430_>
    <_x041f__x043e__x0440__x044f__x0434__x043e__x043a__ xmlns="81918e25-7def-4cf4-9c56-8887b6c128a0">7</_x041f__x043e__x0440__x044f__x0434__x043e__x043a__>
    <_x041a__x0435__x043c__x0020__x0443__x0442__x0432__x0435__x0440__x0436__x0434__x0435__x043d_ xmlns="81918e25-7def-4cf4-9c56-8887b6c128a0">ГД</_x041a__x0435__x043c__x0020__x0443__x0442__x0432__x0435__x0440__x0436__x0434__x0435__x043d_>
    <_x041d__x043e__x043c__x0435__x0440_ xmlns="81918e25-7def-4cf4-9c56-8887b6c128a0">151</_x041d__x043e__x043c__x0435__x044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3.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4.xml><?xml version="1.0" encoding="utf-8"?>
<ds:datastoreItem xmlns:ds="http://schemas.openxmlformats.org/officeDocument/2006/customXml" ds:itemID="{F7C844C7-8A33-4947-873A-D820004DA4B4}">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D671F96F-E565-4CBA-A98A-3508B70C1A07}">
  <ds:schemaRefs>
    <ds:schemaRef ds:uri="http://schemas.openxmlformats.org/officeDocument/2006/bibliography"/>
  </ds:schemaRefs>
</ds:datastoreItem>
</file>

<file path=customXml/itemProps6.xml><?xml version="1.0" encoding="utf-8"?>
<ds:datastoreItem xmlns:ds="http://schemas.openxmlformats.org/officeDocument/2006/customXml" ds:itemID="{665576B7-6B52-43EC-B68B-344B2850CA55}">
  <ds:schemaRefs>
    <ds:schemaRef ds:uri="http://schemas.openxmlformats.org/officeDocument/2006/bibliography"/>
  </ds:schemaRefs>
</ds:datastoreItem>
</file>

<file path=customXml/itemProps7.xml><?xml version="1.0" encoding="utf-8"?>
<ds:datastoreItem xmlns:ds="http://schemas.openxmlformats.org/officeDocument/2006/customXml" ds:itemID="{535E34F3-14D6-4155-B795-2C5857D1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3437</Words>
  <Characters>19594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22986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creator>Gorokhov_K</dc:creator>
  <cp:lastModifiedBy>boldakova</cp:lastModifiedBy>
  <cp:revision>7</cp:revision>
  <cp:lastPrinted>2014-03-21T08:33:00Z</cp:lastPrinted>
  <dcterms:created xsi:type="dcterms:W3CDTF">2014-03-18T15:11:00Z</dcterms:created>
  <dcterms:modified xsi:type="dcterms:W3CDTF">2014-03-21T08:33:00Z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7.00000000000000</vt:lpwstr>
  </property>
</Properties>
</file>