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25" w:rsidRPr="00B70301" w:rsidRDefault="00B70301" w:rsidP="00B70301">
      <w:pPr>
        <w:spacing w:line="240" w:lineRule="auto"/>
        <w:ind w:firstLine="0"/>
        <w:jc w:val="right"/>
        <w:outlineLvl w:val="0"/>
        <w:rPr>
          <w:rFonts w:ascii="Verdana" w:hAnsi="Verdana"/>
          <w:i/>
          <w:sz w:val="16"/>
          <w:szCs w:val="16"/>
        </w:rPr>
      </w:pPr>
      <w:r>
        <w:rPr>
          <w:rFonts w:ascii="Verdana" w:hAnsi="Verdana"/>
          <w:i/>
          <w:sz w:val="16"/>
          <w:szCs w:val="16"/>
        </w:rPr>
        <w:t>Приложение № 3</w:t>
      </w:r>
    </w:p>
    <w:p w:rsidR="00907CEB" w:rsidRDefault="00907CEB" w:rsidP="009B4771">
      <w:pPr>
        <w:spacing w:line="240" w:lineRule="auto"/>
        <w:ind w:firstLine="0"/>
        <w:jc w:val="center"/>
        <w:outlineLvl w:val="0"/>
        <w:rPr>
          <w:rFonts w:ascii="Verdana" w:hAnsi="Verdana"/>
          <w:b/>
          <w:sz w:val="20"/>
        </w:rPr>
      </w:pPr>
      <w:r w:rsidRPr="009B4771">
        <w:rPr>
          <w:rFonts w:ascii="Verdana" w:hAnsi="Verdana"/>
          <w:b/>
          <w:sz w:val="20"/>
        </w:rPr>
        <w:t>ТЕХНИЧЕСКОЕ ЗАДАНИЕ</w:t>
      </w:r>
    </w:p>
    <w:p w:rsidR="0014082D" w:rsidRPr="009B4771" w:rsidRDefault="0014082D" w:rsidP="009B4771">
      <w:pPr>
        <w:spacing w:line="240" w:lineRule="auto"/>
        <w:ind w:firstLine="0"/>
        <w:jc w:val="center"/>
        <w:outlineLvl w:val="0"/>
        <w:rPr>
          <w:rFonts w:ascii="Verdana" w:hAnsi="Verdana"/>
          <w:b/>
          <w:sz w:val="20"/>
        </w:rPr>
      </w:pPr>
    </w:p>
    <w:p w:rsidR="0014082D" w:rsidRDefault="00571D5D" w:rsidP="00CB5325">
      <w:pPr>
        <w:spacing w:line="240" w:lineRule="auto"/>
        <w:ind w:left="284" w:right="-1" w:firstLine="0"/>
        <w:jc w:val="center"/>
        <w:outlineLvl w:val="0"/>
        <w:rPr>
          <w:rFonts w:ascii="Verdana" w:hAnsi="Verdana"/>
          <w:b/>
          <w:sz w:val="20"/>
        </w:rPr>
      </w:pPr>
      <w:r w:rsidRPr="009B4771">
        <w:rPr>
          <w:rFonts w:ascii="Verdana" w:hAnsi="Verdana"/>
          <w:b/>
          <w:sz w:val="20"/>
        </w:rPr>
        <w:t>Комплексное обследование технического состояния строительных конструкций и экспертиза промышленной безопасности</w:t>
      </w:r>
      <w:r w:rsidR="0014082D">
        <w:rPr>
          <w:rFonts w:ascii="Verdana" w:hAnsi="Verdana"/>
          <w:b/>
          <w:sz w:val="20"/>
        </w:rPr>
        <w:t xml:space="preserve"> зданий и сооружений </w:t>
      </w:r>
      <w:r w:rsidR="00D852E0">
        <w:rPr>
          <w:rFonts w:ascii="Verdana" w:hAnsi="Verdana"/>
          <w:b/>
          <w:sz w:val="20"/>
        </w:rPr>
        <w:t xml:space="preserve">ОПО </w:t>
      </w:r>
      <w:r w:rsidR="0014082D">
        <w:rPr>
          <w:rFonts w:ascii="Verdana" w:hAnsi="Verdana"/>
          <w:b/>
          <w:sz w:val="20"/>
        </w:rPr>
        <w:t>ЯГРЭС</w:t>
      </w:r>
      <w:r w:rsidR="001D41A3" w:rsidRPr="009B4771">
        <w:rPr>
          <w:rFonts w:ascii="Verdana" w:hAnsi="Verdana"/>
          <w:b/>
          <w:sz w:val="20"/>
        </w:rPr>
        <w:t>:</w:t>
      </w:r>
      <w:r w:rsidR="00303F68" w:rsidRPr="00303F68">
        <w:rPr>
          <w:rFonts w:ascii="Verdana" w:hAnsi="Verdana"/>
          <w:b/>
          <w:sz w:val="20"/>
        </w:rPr>
        <w:t xml:space="preserve"> </w:t>
      </w:r>
    </w:p>
    <w:p w:rsidR="00CB5325" w:rsidRDefault="00303F68" w:rsidP="00CB5325">
      <w:pPr>
        <w:spacing w:line="240" w:lineRule="auto"/>
        <w:ind w:left="284" w:right="-1" w:firstLine="0"/>
        <w:jc w:val="center"/>
        <w:outlineLvl w:val="0"/>
        <w:rPr>
          <w:rFonts w:ascii="Verdana" w:hAnsi="Verdana"/>
          <w:b/>
          <w:sz w:val="20"/>
        </w:rPr>
      </w:pPr>
      <w:r w:rsidRPr="009B4771">
        <w:rPr>
          <w:rFonts w:ascii="Verdana" w:hAnsi="Verdana"/>
          <w:b/>
          <w:sz w:val="20"/>
        </w:rPr>
        <w:t>фундамент  турбоагрегата К-160-130 ст. №</w:t>
      </w:r>
      <w:r w:rsidR="0014082D">
        <w:rPr>
          <w:rFonts w:ascii="Verdana" w:hAnsi="Verdana"/>
          <w:b/>
          <w:sz w:val="20"/>
        </w:rPr>
        <w:t>-</w:t>
      </w:r>
      <w:r w:rsidRPr="009B4771">
        <w:rPr>
          <w:rFonts w:ascii="Verdana" w:hAnsi="Verdana"/>
          <w:b/>
          <w:sz w:val="20"/>
        </w:rPr>
        <w:t>2, строител</w:t>
      </w:r>
      <w:r w:rsidR="0014082D">
        <w:rPr>
          <w:rFonts w:ascii="Verdana" w:hAnsi="Verdana"/>
          <w:b/>
          <w:sz w:val="20"/>
        </w:rPr>
        <w:t>ьные конструкции бункера пыли №-</w:t>
      </w:r>
      <w:r w:rsidRPr="009B4771">
        <w:rPr>
          <w:rFonts w:ascii="Verdana" w:hAnsi="Verdana"/>
          <w:b/>
          <w:sz w:val="20"/>
        </w:rPr>
        <w:t>3, строител</w:t>
      </w:r>
      <w:r w:rsidR="0014082D">
        <w:rPr>
          <w:rFonts w:ascii="Verdana" w:hAnsi="Verdana"/>
          <w:b/>
          <w:sz w:val="20"/>
        </w:rPr>
        <w:t>ьные конструкции бункера пыли №-</w:t>
      </w:r>
      <w:r>
        <w:rPr>
          <w:rFonts w:ascii="Verdana" w:hAnsi="Verdana"/>
          <w:b/>
          <w:sz w:val="20"/>
        </w:rPr>
        <w:t>1</w:t>
      </w:r>
      <w:r w:rsidRPr="009B4771">
        <w:rPr>
          <w:rFonts w:ascii="Verdana" w:hAnsi="Verdana"/>
          <w:b/>
          <w:sz w:val="20"/>
        </w:rPr>
        <w:t xml:space="preserve">, </w:t>
      </w:r>
      <w:proofErr w:type="gramStart"/>
      <w:r w:rsidRPr="009B4771">
        <w:rPr>
          <w:rFonts w:ascii="Verdana" w:hAnsi="Verdana"/>
          <w:b/>
          <w:sz w:val="20"/>
        </w:rPr>
        <w:t>ж/б</w:t>
      </w:r>
      <w:proofErr w:type="gramEnd"/>
      <w:r w:rsidRPr="009B4771">
        <w:rPr>
          <w:rFonts w:ascii="Verdana" w:hAnsi="Verdana"/>
          <w:b/>
          <w:sz w:val="20"/>
        </w:rPr>
        <w:t xml:space="preserve"> и металлические опоры внеплощадочного газопровода высокого давления, ж/б и металлические опоры внутриплощадочного</w:t>
      </w:r>
      <w:r w:rsidR="00FD6CD9">
        <w:rPr>
          <w:rFonts w:ascii="Verdana" w:hAnsi="Verdana"/>
          <w:b/>
          <w:sz w:val="20"/>
        </w:rPr>
        <w:t xml:space="preserve"> газопровода среднего давления.</w:t>
      </w:r>
    </w:p>
    <w:p w:rsidR="00FD6CD9" w:rsidRPr="00E04A10" w:rsidRDefault="00FD6CD9" w:rsidP="00CB5325">
      <w:pPr>
        <w:spacing w:line="240" w:lineRule="auto"/>
        <w:ind w:left="284" w:right="-1" w:firstLine="0"/>
        <w:jc w:val="center"/>
        <w:outlineLvl w:val="0"/>
        <w:rPr>
          <w:rFonts w:ascii="Verdana" w:hAnsi="Verdana"/>
          <w:b/>
          <w:sz w:val="20"/>
        </w:rPr>
      </w:pPr>
    </w:p>
    <w:p w:rsidR="00907CEB" w:rsidRDefault="00907CEB" w:rsidP="00C12D7F">
      <w:pPr>
        <w:pStyle w:val="aa"/>
        <w:numPr>
          <w:ilvl w:val="0"/>
          <w:numId w:val="8"/>
        </w:numPr>
        <w:tabs>
          <w:tab w:val="left" w:pos="426"/>
        </w:tabs>
        <w:spacing w:line="240" w:lineRule="auto"/>
        <w:ind w:left="0" w:right="-1" w:firstLine="0"/>
        <w:outlineLvl w:val="0"/>
        <w:rPr>
          <w:rFonts w:ascii="Verdana" w:hAnsi="Verdana"/>
          <w:sz w:val="20"/>
        </w:rPr>
      </w:pPr>
      <w:r w:rsidRPr="0014082D">
        <w:rPr>
          <w:rFonts w:ascii="Verdana" w:hAnsi="Verdana"/>
          <w:b/>
          <w:sz w:val="20"/>
        </w:rPr>
        <w:t>Наименование предприятия</w:t>
      </w:r>
      <w:r w:rsidR="00C42E97" w:rsidRPr="0014082D">
        <w:rPr>
          <w:rFonts w:ascii="Verdana" w:hAnsi="Verdana"/>
          <w:b/>
          <w:sz w:val="20"/>
        </w:rPr>
        <w:t xml:space="preserve">: </w:t>
      </w:r>
      <w:r w:rsidR="00C522E0" w:rsidRPr="0014082D">
        <w:rPr>
          <w:rFonts w:ascii="Verdana" w:hAnsi="Verdana"/>
          <w:sz w:val="20"/>
        </w:rPr>
        <w:t>Филиал «Яйвинская</w:t>
      </w:r>
      <w:r w:rsidR="00E04A10" w:rsidRPr="0014082D">
        <w:rPr>
          <w:rFonts w:ascii="Verdana" w:hAnsi="Verdana"/>
          <w:sz w:val="20"/>
        </w:rPr>
        <w:t xml:space="preserve"> ГРЭС» ОАО «Э.ОН Россия</w:t>
      </w:r>
      <w:r w:rsidRPr="0014082D">
        <w:rPr>
          <w:rFonts w:ascii="Verdana" w:hAnsi="Verdana"/>
          <w:sz w:val="20"/>
        </w:rPr>
        <w:t>»</w:t>
      </w:r>
    </w:p>
    <w:p w:rsidR="00AF687B" w:rsidRPr="0014082D" w:rsidRDefault="00AF687B" w:rsidP="00AF687B">
      <w:pPr>
        <w:pStyle w:val="aa"/>
        <w:tabs>
          <w:tab w:val="left" w:pos="426"/>
        </w:tabs>
        <w:spacing w:line="240" w:lineRule="auto"/>
        <w:ind w:left="0" w:right="-1" w:firstLine="0"/>
        <w:outlineLvl w:val="0"/>
        <w:rPr>
          <w:rFonts w:ascii="Verdana" w:hAnsi="Verdana"/>
          <w:sz w:val="20"/>
        </w:rPr>
      </w:pPr>
    </w:p>
    <w:p w:rsidR="00E04A10" w:rsidRPr="0014082D" w:rsidRDefault="00AF687B" w:rsidP="00C12D7F">
      <w:pPr>
        <w:pStyle w:val="aa"/>
        <w:numPr>
          <w:ilvl w:val="0"/>
          <w:numId w:val="8"/>
        </w:numPr>
        <w:tabs>
          <w:tab w:val="left" w:pos="426"/>
        </w:tabs>
        <w:spacing w:line="240" w:lineRule="auto"/>
        <w:ind w:left="0" w:right="-1" w:firstLine="0"/>
        <w:outlineLvl w:val="0"/>
        <w:rPr>
          <w:rFonts w:ascii="Verdana" w:hAnsi="Verdana"/>
          <w:b/>
          <w:sz w:val="20"/>
        </w:rPr>
      </w:pPr>
      <w:r>
        <w:rPr>
          <w:rFonts w:ascii="Verdana" w:hAnsi="Verdana"/>
          <w:b/>
          <w:sz w:val="20"/>
        </w:rPr>
        <w:t>Полное наименование объектов, место оказания услуг</w:t>
      </w:r>
      <w:r w:rsidR="002B0F81" w:rsidRPr="0014082D">
        <w:rPr>
          <w:rFonts w:ascii="Verdana" w:hAnsi="Verdana"/>
          <w:b/>
          <w:sz w:val="20"/>
        </w:rPr>
        <w:t>:</w:t>
      </w:r>
    </w:p>
    <w:tbl>
      <w:tblPr>
        <w:tblStyle w:val="a8"/>
        <w:tblW w:w="0" w:type="auto"/>
        <w:tblInd w:w="250" w:type="dxa"/>
        <w:tblLook w:val="04A0" w:firstRow="1" w:lastRow="0" w:firstColumn="1" w:lastColumn="0" w:noHBand="0" w:noVBand="1"/>
      </w:tblPr>
      <w:tblGrid>
        <w:gridCol w:w="3260"/>
        <w:gridCol w:w="6946"/>
      </w:tblGrid>
      <w:tr w:rsidR="00FD6CD9" w:rsidRPr="00D852E0" w:rsidTr="00D852E0">
        <w:trPr>
          <w:trHeight w:val="486"/>
        </w:trPr>
        <w:tc>
          <w:tcPr>
            <w:tcW w:w="3260" w:type="dxa"/>
            <w:vAlign w:val="center"/>
          </w:tcPr>
          <w:p w:rsidR="00FD6CD9" w:rsidRPr="00D852E0" w:rsidRDefault="00FD6CD9" w:rsidP="00FD6CD9">
            <w:pPr>
              <w:tabs>
                <w:tab w:val="left" w:pos="426"/>
              </w:tabs>
              <w:spacing w:line="240" w:lineRule="auto"/>
              <w:ind w:right="-1" w:firstLine="0"/>
              <w:jc w:val="center"/>
              <w:outlineLvl w:val="0"/>
              <w:rPr>
                <w:rFonts w:ascii="Verdana" w:hAnsi="Verdana"/>
                <w:b/>
                <w:sz w:val="20"/>
              </w:rPr>
            </w:pPr>
            <w:r w:rsidRPr="00D852E0">
              <w:rPr>
                <w:rFonts w:ascii="Verdana" w:hAnsi="Verdana"/>
                <w:b/>
                <w:sz w:val="20"/>
              </w:rPr>
              <w:t>Наименование ОПО</w:t>
            </w:r>
          </w:p>
        </w:tc>
        <w:tc>
          <w:tcPr>
            <w:tcW w:w="6946" w:type="dxa"/>
            <w:vAlign w:val="center"/>
          </w:tcPr>
          <w:p w:rsidR="00FD6CD9" w:rsidRPr="00D852E0" w:rsidRDefault="00FD6CD9" w:rsidP="00FD6CD9">
            <w:pPr>
              <w:tabs>
                <w:tab w:val="left" w:pos="426"/>
              </w:tabs>
              <w:spacing w:line="240" w:lineRule="auto"/>
              <w:ind w:right="-1" w:firstLine="0"/>
              <w:jc w:val="center"/>
              <w:outlineLvl w:val="0"/>
              <w:rPr>
                <w:rFonts w:ascii="Verdana" w:hAnsi="Verdana"/>
                <w:b/>
                <w:sz w:val="20"/>
              </w:rPr>
            </w:pPr>
            <w:r w:rsidRPr="00D852E0">
              <w:rPr>
                <w:rFonts w:ascii="Verdana" w:hAnsi="Verdana"/>
                <w:b/>
                <w:sz w:val="20"/>
              </w:rPr>
              <w:t xml:space="preserve">Наименование </w:t>
            </w:r>
            <w:proofErr w:type="spellStart"/>
            <w:r w:rsidRPr="00D852E0">
              <w:rPr>
                <w:rFonts w:ascii="Verdana" w:hAnsi="Verdana"/>
                <w:b/>
                <w:sz w:val="20"/>
              </w:rPr>
              <w:t>ЗиС</w:t>
            </w:r>
            <w:proofErr w:type="spellEnd"/>
          </w:p>
        </w:tc>
      </w:tr>
      <w:tr w:rsidR="00FD6CD9" w:rsidRPr="00D852E0" w:rsidTr="00D852E0">
        <w:trPr>
          <w:trHeight w:val="486"/>
        </w:trPr>
        <w:tc>
          <w:tcPr>
            <w:tcW w:w="3260" w:type="dxa"/>
            <w:vMerge w:val="restart"/>
            <w:vAlign w:val="center"/>
          </w:tcPr>
          <w:p w:rsidR="00FD6CD9" w:rsidRPr="00D852E0" w:rsidRDefault="00FD6CD9" w:rsidP="00FD6CD9">
            <w:pPr>
              <w:tabs>
                <w:tab w:val="left" w:pos="426"/>
              </w:tabs>
              <w:spacing w:line="240" w:lineRule="auto"/>
              <w:ind w:right="-1" w:firstLine="0"/>
              <w:jc w:val="center"/>
              <w:outlineLvl w:val="0"/>
              <w:rPr>
                <w:rFonts w:ascii="Verdana" w:hAnsi="Verdana"/>
                <w:sz w:val="20"/>
              </w:rPr>
            </w:pPr>
            <w:r w:rsidRPr="00D852E0">
              <w:rPr>
                <w:rFonts w:ascii="Verdana" w:hAnsi="Verdana"/>
                <w:sz w:val="20"/>
              </w:rPr>
              <w:t>Площадка главного корпуса Яйвинской ГРЭС</w:t>
            </w:r>
          </w:p>
        </w:tc>
        <w:tc>
          <w:tcPr>
            <w:tcW w:w="6946" w:type="dxa"/>
            <w:vAlign w:val="center"/>
          </w:tcPr>
          <w:p w:rsidR="00FD6CD9" w:rsidRPr="00D852E0" w:rsidRDefault="00FD6CD9" w:rsidP="00D852E0">
            <w:pPr>
              <w:spacing w:line="240" w:lineRule="auto"/>
              <w:ind w:right="-88" w:firstLine="0"/>
              <w:jc w:val="left"/>
              <w:rPr>
                <w:rFonts w:ascii="Verdana" w:hAnsi="Verdana"/>
                <w:sz w:val="20"/>
              </w:rPr>
            </w:pPr>
            <w:r w:rsidRPr="00D852E0">
              <w:rPr>
                <w:rFonts w:ascii="Verdana" w:hAnsi="Verdana"/>
                <w:sz w:val="20"/>
              </w:rPr>
              <w:t>Фундамент турбоагрегата К-160-130 ст.№-2;</w:t>
            </w:r>
          </w:p>
        </w:tc>
      </w:tr>
      <w:tr w:rsidR="00FD6CD9" w:rsidRPr="00D852E0" w:rsidTr="00D852E0">
        <w:trPr>
          <w:trHeight w:val="486"/>
        </w:trPr>
        <w:tc>
          <w:tcPr>
            <w:tcW w:w="3260" w:type="dxa"/>
            <w:vMerge/>
            <w:vAlign w:val="center"/>
          </w:tcPr>
          <w:p w:rsidR="00FD6CD9" w:rsidRPr="00D852E0" w:rsidRDefault="00FD6CD9" w:rsidP="00FD6CD9">
            <w:pPr>
              <w:tabs>
                <w:tab w:val="left" w:pos="426"/>
              </w:tabs>
              <w:spacing w:line="240" w:lineRule="auto"/>
              <w:ind w:right="-1" w:firstLine="0"/>
              <w:jc w:val="center"/>
              <w:outlineLvl w:val="0"/>
              <w:rPr>
                <w:rFonts w:ascii="Verdana" w:hAnsi="Verdana"/>
                <w:sz w:val="20"/>
              </w:rPr>
            </w:pPr>
          </w:p>
        </w:tc>
        <w:tc>
          <w:tcPr>
            <w:tcW w:w="6946" w:type="dxa"/>
            <w:vAlign w:val="center"/>
          </w:tcPr>
          <w:p w:rsidR="00FD6CD9" w:rsidRPr="00D852E0" w:rsidRDefault="00FD6CD9" w:rsidP="00D852E0">
            <w:pPr>
              <w:spacing w:line="240" w:lineRule="auto"/>
              <w:ind w:firstLine="0"/>
              <w:jc w:val="left"/>
              <w:rPr>
                <w:rFonts w:ascii="Verdana" w:hAnsi="Verdana"/>
                <w:sz w:val="20"/>
              </w:rPr>
            </w:pPr>
            <w:r w:rsidRPr="00D852E0">
              <w:rPr>
                <w:rFonts w:ascii="Verdana" w:hAnsi="Verdana"/>
                <w:sz w:val="20"/>
              </w:rPr>
              <w:t>Строительные конструкции бункера пыли №-3;</w:t>
            </w:r>
          </w:p>
        </w:tc>
      </w:tr>
      <w:tr w:rsidR="00FD6CD9" w:rsidRPr="00D852E0" w:rsidTr="00D852E0">
        <w:trPr>
          <w:trHeight w:val="486"/>
        </w:trPr>
        <w:tc>
          <w:tcPr>
            <w:tcW w:w="3260" w:type="dxa"/>
            <w:vMerge/>
            <w:vAlign w:val="center"/>
          </w:tcPr>
          <w:p w:rsidR="00FD6CD9" w:rsidRPr="00D852E0" w:rsidRDefault="00FD6CD9" w:rsidP="00FD6CD9">
            <w:pPr>
              <w:tabs>
                <w:tab w:val="left" w:pos="426"/>
              </w:tabs>
              <w:spacing w:line="240" w:lineRule="auto"/>
              <w:ind w:right="-1" w:firstLine="0"/>
              <w:jc w:val="center"/>
              <w:outlineLvl w:val="0"/>
              <w:rPr>
                <w:rFonts w:ascii="Verdana" w:hAnsi="Verdana"/>
                <w:sz w:val="20"/>
              </w:rPr>
            </w:pPr>
          </w:p>
        </w:tc>
        <w:tc>
          <w:tcPr>
            <w:tcW w:w="6946" w:type="dxa"/>
            <w:vAlign w:val="center"/>
          </w:tcPr>
          <w:p w:rsidR="00FD6CD9" w:rsidRPr="00D852E0" w:rsidRDefault="00FD6CD9" w:rsidP="00D852E0">
            <w:pPr>
              <w:spacing w:line="240" w:lineRule="auto"/>
              <w:ind w:firstLine="0"/>
              <w:jc w:val="left"/>
              <w:rPr>
                <w:rFonts w:ascii="Verdana" w:hAnsi="Verdana"/>
                <w:sz w:val="20"/>
              </w:rPr>
            </w:pPr>
            <w:r w:rsidRPr="00D852E0">
              <w:rPr>
                <w:rFonts w:ascii="Verdana" w:hAnsi="Verdana"/>
                <w:sz w:val="20"/>
              </w:rPr>
              <w:t>Строительные конструкции бункера пыли №-1;</w:t>
            </w:r>
          </w:p>
        </w:tc>
      </w:tr>
      <w:tr w:rsidR="00D852E0" w:rsidRPr="00D852E0" w:rsidTr="00E2793A">
        <w:trPr>
          <w:trHeight w:val="599"/>
        </w:trPr>
        <w:tc>
          <w:tcPr>
            <w:tcW w:w="3260" w:type="dxa"/>
            <w:vMerge w:val="restart"/>
            <w:vAlign w:val="center"/>
          </w:tcPr>
          <w:p w:rsidR="00D852E0" w:rsidRPr="00D852E0" w:rsidRDefault="00D852E0" w:rsidP="00FD6CD9">
            <w:pPr>
              <w:tabs>
                <w:tab w:val="left" w:pos="426"/>
              </w:tabs>
              <w:spacing w:line="240" w:lineRule="auto"/>
              <w:ind w:right="-1" w:firstLine="0"/>
              <w:jc w:val="center"/>
              <w:outlineLvl w:val="0"/>
              <w:rPr>
                <w:rFonts w:ascii="Verdana" w:hAnsi="Verdana"/>
                <w:sz w:val="20"/>
              </w:rPr>
            </w:pPr>
            <w:r w:rsidRPr="00D852E0">
              <w:rPr>
                <w:rFonts w:ascii="Verdana" w:hAnsi="Verdana"/>
                <w:sz w:val="20"/>
              </w:rPr>
              <w:t>Сеть газопотребления Яйвинской ГРЭС</w:t>
            </w:r>
          </w:p>
        </w:tc>
        <w:tc>
          <w:tcPr>
            <w:tcW w:w="6946" w:type="dxa"/>
            <w:vAlign w:val="center"/>
          </w:tcPr>
          <w:p w:rsidR="00D852E0" w:rsidRPr="00D852E0" w:rsidRDefault="00D852E0" w:rsidP="00D852E0">
            <w:pPr>
              <w:spacing w:line="240" w:lineRule="auto"/>
              <w:ind w:firstLine="0"/>
              <w:jc w:val="left"/>
              <w:rPr>
                <w:rFonts w:ascii="Verdana" w:hAnsi="Verdana"/>
                <w:sz w:val="20"/>
              </w:rPr>
            </w:pPr>
            <w:proofErr w:type="gramStart"/>
            <w:r w:rsidRPr="00D852E0">
              <w:rPr>
                <w:rFonts w:ascii="Verdana" w:hAnsi="Verdana"/>
                <w:sz w:val="20"/>
              </w:rPr>
              <w:t>Ж/б</w:t>
            </w:r>
            <w:proofErr w:type="gramEnd"/>
            <w:r w:rsidRPr="00D852E0">
              <w:rPr>
                <w:rFonts w:ascii="Verdana" w:hAnsi="Verdana"/>
                <w:sz w:val="20"/>
              </w:rPr>
              <w:t xml:space="preserve"> и металлические опоры внеплощадочного газопровода высокого давления</w:t>
            </w:r>
          </w:p>
        </w:tc>
      </w:tr>
      <w:tr w:rsidR="00D852E0" w:rsidRPr="00D852E0" w:rsidTr="00E2793A">
        <w:trPr>
          <w:trHeight w:val="707"/>
        </w:trPr>
        <w:tc>
          <w:tcPr>
            <w:tcW w:w="3260" w:type="dxa"/>
            <w:vMerge/>
            <w:vAlign w:val="center"/>
          </w:tcPr>
          <w:p w:rsidR="00D852E0" w:rsidRPr="00D852E0" w:rsidRDefault="00D852E0" w:rsidP="00FD6CD9">
            <w:pPr>
              <w:tabs>
                <w:tab w:val="left" w:pos="426"/>
              </w:tabs>
              <w:spacing w:line="240" w:lineRule="auto"/>
              <w:ind w:right="-1" w:firstLine="0"/>
              <w:jc w:val="center"/>
              <w:outlineLvl w:val="0"/>
              <w:rPr>
                <w:rFonts w:ascii="Verdana" w:hAnsi="Verdana"/>
                <w:sz w:val="20"/>
              </w:rPr>
            </w:pPr>
          </w:p>
        </w:tc>
        <w:tc>
          <w:tcPr>
            <w:tcW w:w="6946" w:type="dxa"/>
            <w:vAlign w:val="center"/>
          </w:tcPr>
          <w:p w:rsidR="00D852E0" w:rsidRPr="00D852E0" w:rsidRDefault="00D852E0" w:rsidP="00D852E0">
            <w:pPr>
              <w:spacing w:line="240" w:lineRule="auto"/>
              <w:ind w:firstLine="0"/>
              <w:jc w:val="left"/>
              <w:rPr>
                <w:rFonts w:ascii="Verdana" w:hAnsi="Verdana"/>
                <w:sz w:val="20"/>
              </w:rPr>
            </w:pPr>
            <w:proofErr w:type="gramStart"/>
            <w:r w:rsidRPr="00D852E0">
              <w:rPr>
                <w:rFonts w:ascii="Verdana" w:hAnsi="Verdana"/>
                <w:sz w:val="20"/>
              </w:rPr>
              <w:t>Ж/б</w:t>
            </w:r>
            <w:proofErr w:type="gramEnd"/>
            <w:r w:rsidRPr="00D852E0">
              <w:rPr>
                <w:rFonts w:ascii="Verdana" w:hAnsi="Verdana"/>
                <w:sz w:val="20"/>
              </w:rPr>
              <w:t xml:space="preserve"> и металлические опоры внутриплощадочного газопровода среднего давления</w:t>
            </w:r>
          </w:p>
        </w:tc>
      </w:tr>
    </w:tbl>
    <w:p w:rsidR="0014082D" w:rsidRPr="0014082D" w:rsidRDefault="0014082D" w:rsidP="0014082D">
      <w:pPr>
        <w:pStyle w:val="aa"/>
        <w:spacing w:line="240" w:lineRule="auto"/>
        <w:ind w:left="360" w:right="-88" w:firstLine="0"/>
        <w:rPr>
          <w:rFonts w:ascii="Verdana" w:hAnsi="Verdana"/>
          <w:b/>
          <w:i/>
          <w:sz w:val="20"/>
        </w:rPr>
      </w:pPr>
    </w:p>
    <w:p w:rsidR="000D7A88" w:rsidRPr="000D7A88" w:rsidRDefault="00907CEB" w:rsidP="00C12D7F">
      <w:pPr>
        <w:pStyle w:val="aa"/>
        <w:numPr>
          <w:ilvl w:val="0"/>
          <w:numId w:val="8"/>
        </w:numPr>
        <w:tabs>
          <w:tab w:val="left" w:pos="426"/>
        </w:tabs>
        <w:spacing w:line="240" w:lineRule="auto"/>
        <w:ind w:left="0" w:right="-1" w:firstLine="0"/>
        <w:outlineLvl w:val="0"/>
        <w:rPr>
          <w:rFonts w:ascii="Verdana" w:hAnsi="Verdana"/>
          <w:sz w:val="20"/>
        </w:rPr>
      </w:pPr>
      <w:r w:rsidRPr="0014082D">
        <w:rPr>
          <w:rFonts w:ascii="Verdana" w:hAnsi="Verdana"/>
          <w:b/>
          <w:sz w:val="20"/>
        </w:rPr>
        <w:t>Основание для проведения работ</w:t>
      </w:r>
      <w:r w:rsidR="00C42E97" w:rsidRPr="0014082D">
        <w:rPr>
          <w:rFonts w:ascii="Verdana" w:hAnsi="Verdana"/>
          <w:b/>
          <w:sz w:val="20"/>
        </w:rPr>
        <w:t xml:space="preserve"> </w:t>
      </w:r>
      <w:r w:rsidR="000D7A88">
        <w:rPr>
          <w:rFonts w:ascii="Verdana" w:hAnsi="Verdana"/>
          <w:b/>
          <w:sz w:val="20"/>
        </w:rPr>
        <w:t>–</w:t>
      </w:r>
      <w:r w:rsidR="00C42E97" w:rsidRPr="0014082D">
        <w:rPr>
          <w:rFonts w:ascii="Verdana" w:hAnsi="Verdana"/>
          <w:b/>
          <w:sz w:val="20"/>
        </w:rPr>
        <w:t xml:space="preserve"> </w:t>
      </w:r>
    </w:p>
    <w:p w:rsidR="000D7A88" w:rsidRPr="007B435F" w:rsidRDefault="000D7A88" w:rsidP="000D7A88">
      <w:pPr>
        <w:pStyle w:val="aa"/>
        <w:tabs>
          <w:tab w:val="left" w:pos="426"/>
        </w:tabs>
        <w:spacing w:line="240" w:lineRule="auto"/>
        <w:ind w:left="0" w:right="-1" w:firstLine="0"/>
        <w:outlineLvl w:val="0"/>
        <w:rPr>
          <w:rFonts w:ascii="Verdana" w:hAnsi="Verdana"/>
          <w:b/>
          <w:sz w:val="20"/>
        </w:rPr>
      </w:pPr>
      <w:r w:rsidRPr="007B435F">
        <w:rPr>
          <w:rFonts w:ascii="Verdana" w:hAnsi="Verdana"/>
          <w:sz w:val="20"/>
        </w:rPr>
        <w:t xml:space="preserve">- заключения экспертиз промышленной безопасности зданий и сооружений </w:t>
      </w:r>
      <w:r w:rsidR="00AF687B" w:rsidRPr="007B435F">
        <w:rPr>
          <w:rFonts w:ascii="Verdana" w:hAnsi="Verdana"/>
          <w:sz w:val="20"/>
        </w:rPr>
        <w:t>ЗАО «МНТЦ Диагностика» г. Магнитогорск 2010г</w:t>
      </w:r>
    </w:p>
    <w:p w:rsidR="00B91D67" w:rsidRPr="007B435F" w:rsidRDefault="000D7A88" w:rsidP="000D7A88">
      <w:pPr>
        <w:pStyle w:val="aa"/>
        <w:tabs>
          <w:tab w:val="left" w:pos="426"/>
        </w:tabs>
        <w:spacing w:line="240" w:lineRule="auto"/>
        <w:ind w:left="0" w:right="-1" w:firstLine="0"/>
        <w:outlineLvl w:val="0"/>
        <w:rPr>
          <w:rFonts w:ascii="Verdana" w:hAnsi="Verdana"/>
          <w:sz w:val="20"/>
        </w:rPr>
      </w:pPr>
      <w:r w:rsidRPr="007B435F">
        <w:rPr>
          <w:rFonts w:ascii="Verdana" w:hAnsi="Verdana"/>
          <w:b/>
          <w:sz w:val="20"/>
        </w:rPr>
        <w:tab/>
      </w:r>
      <w:r w:rsidR="00C42E97" w:rsidRPr="007B435F">
        <w:rPr>
          <w:rFonts w:ascii="Verdana" w:hAnsi="Verdana"/>
          <w:sz w:val="20"/>
        </w:rPr>
        <w:t>П</w:t>
      </w:r>
      <w:r w:rsidR="00730BFF" w:rsidRPr="007B435F">
        <w:rPr>
          <w:rFonts w:ascii="Verdana" w:hAnsi="Verdana"/>
          <w:sz w:val="20"/>
        </w:rPr>
        <w:t>роизводственная программа филиала «</w:t>
      </w:r>
      <w:r w:rsidR="00C522E0" w:rsidRPr="007B435F">
        <w:rPr>
          <w:rFonts w:ascii="Verdana" w:hAnsi="Verdana"/>
          <w:sz w:val="20"/>
        </w:rPr>
        <w:t>Яйвинская</w:t>
      </w:r>
      <w:r w:rsidR="00730BFF" w:rsidRPr="007B435F">
        <w:rPr>
          <w:rFonts w:ascii="Verdana" w:hAnsi="Verdana"/>
          <w:sz w:val="20"/>
        </w:rPr>
        <w:t xml:space="preserve"> ГРЭС»</w:t>
      </w:r>
      <w:r w:rsidR="008E667A" w:rsidRPr="007B435F">
        <w:rPr>
          <w:rFonts w:ascii="Verdana" w:hAnsi="Verdana"/>
          <w:sz w:val="20"/>
        </w:rPr>
        <w:t xml:space="preserve"> ОАО «</w:t>
      </w:r>
      <w:r w:rsidR="00C23CFE" w:rsidRPr="007B435F">
        <w:rPr>
          <w:rFonts w:ascii="Verdana" w:hAnsi="Verdana"/>
          <w:sz w:val="20"/>
        </w:rPr>
        <w:t>Э.ОН Россия» на 201</w:t>
      </w:r>
      <w:r w:rsidR="00303F68" w:rsidRPr="007B435F">
        <w:rPr>
          <w:rFonts w:ascii="Verdana" w:hAnsi="Verdana"/>
          <w:sz w:val="20"/>
        </w:rPr>
        <w:t>5</w:t>
      </w:r>
      <w:r w:rsidR="0014082D" w:rsidRPr="007B435F">
        <w:rPr>
          <w:rFonts w:ascii="Verdana" w:hAnsi="Verdana"/>
          <w:sz w:val="20"/>
        </w:rPr>
        <w:t xml:space="preserve"> </w:t>
      </w:r>
      <w:r w:rsidR="00730BFF" w:rsidRPr="007B435F">
        <w:rPr>
          <w:rFonts w:ascii="Verdana" w:hAnsi="Verdana"/>
          <w:sz w:val="20"/>
        </w:rPr>
        <w:t xml:space="preserve">г. </w:t>
      </w:r>
    </w:p>
    <w:p w:rsidR="000D7A88" w:rsidRPr="007B435F" w:rsidRDefault="000D7A88" w:rsidP="000D7A88">
      <w:pPr>
        <w:spacing w:line="240" w:lineRule="auto"/>
        <w:ind w:firstLine="0"/>
        <w:outlineLvl w:val="0"/>
        <w:rPr>
          <w:rFonts w:ascii="Verdana" w:hAnsi="Verdana"/>
          <w:sz w:val="20"/>
        </w:rPr>
      </w:pPr>
      <w:r w:rsidRPr="007B435F">
        <w:rPr>
          <w:rFonts w:ascii="Verdana" w:hAnsi="Verdana"/>
          <w:sz w:val="20"/>
        </w:rPr>
        <w:t xml:space="preserve">- ст. 9 Федерального закона № 116-ФЗ «О промышленной безопасности опасных производственных объектов». </w:t>
      </w:r>
    </w:p>
    <w:p w:rsidR="000D7A88" w:rsidRPr="007B435F" w:rsidRDefault="000D7A88" w:rsidP="000D7A88">
      <w:pPr>
        <w:tabs>
          <w:tab w:val="num" w:pos="540"/>
        </w:tabs>
        <w:spacing w:line="240" w:lineRule="auto"/>
        <w:ind w:firstLine="0"/>
        <w:outlineLvl w:val="0"/>
        <w:rPr>
          <w:rFonts w:ascii="Verdana" w:hAnsi="Verdana"/>
          <w:sz w:val="20"/>
        </w:rPr>
      </w:pPr>
      <w:r w:rsidRPr="007B435F">
        <w:rPr>
          <w:rFonts w:ascii="Verdana" w:hAnsi="Verdana"/>
          <w:sz w:val="20"/>
        </w:rPr>
        <w:t xml:space="preserve">- п. 2.2.1. СО 153-34.20.501-2003 «Правила технической эксплуатации электрических станций и сетей РФ». </w:t>
      </w:r>
    </w:p>
    <w:p w:rsidR="000D7A88" w:rsidRPr="007B435F" w:rsidRDefault="000D7A88" w:rsidP="000D7A88">
      <w:pPr>
        <w:tabs>
          <w:tab w:val="num" w:pos="540"/>
        </w:tabs>
        <w:spacing w:line="240" w:lineRule="auto"/>
        <w:ind w:firstLine="0"/>
        <w:outlineLvl w:val="0"/>
        <w:rPr>
          <w:rFonts w:ascii="Verdana" w:hAnsi="Verdana"/>
          <w:sz w:val="20"/>
        </w:rPr>
      </w:pPr>
      <w:r w:rsidRPr="007B435F">
        <w:rPr>
          <w:rFonts w:ascii="Verdana" w:hAnsi="Verdana"/>
          <w:sz w:val="20"/>
        </w:rPr>
        <w:t xml:space="preserve">- п. 4.2. ГОСТ </w:t>
      </w:r>
      <w:proofErr w:type="gramStart"/>
      <w:r w:rsidRPr="007B435F">
        <w:rPr>
          <w:rFonts w:ascii="Verdana" w:hAnsi="Verdana"/>
          <w:sz w:val="20"/>
        </w:rPr>
        <w:t>Р</w:t>
      </w:r>
      <w:proofErr w:type="gramEnd"/>
      <w:r w:rsidRPr="007B435F">
        <w:rPr>
          <w:rFonts w:ascii="Verdana" w:hAnsi="Verdana"/>
          <w:sz w:val="20"/>
        </w:rPr>
        <w:t xml:space="preserve"> 53778-2010 "Здания и сооружения. Правила обследования и мониторинга технического состояния".  </w:t>
      </w:r>
    </w:p>
    <w:p w:rsidR="0014082D" w:rsidRPr="0014082D" w:rsidRDefault="0014082D" w:rsidP="0014082D">
      <w:pPr>
        <w:pStyle w:val="aa"/>
        <w:tabs>
          <w:tab w:val="left" w:pos="426"/>
        </w:tabs>
        <w:spacing w:line="240" w:lineRule="auto"/>
        <w:ind w:left="0" w:right="-1" w:firstLine="0"/>
        <w:outlineLvl w:val="0"/>
        <w:rPr>
          <w:rFonts w:ascii="Verdana" w:hAnsi="Verdana"/>
          <w:sz w:val="20"/>
        </w:rPr>
      </w:pPr>
    </w:p>
    <w:p w:rsidR="00907CEB" w:rsidRPr="0014082D" w:rsidRDefault="00907CEB" w:rsidP="00C12D7F">
      <w:pPr>
        <w:pStyle w:val="aa"/>
        <w:numPr>
          <w:ilvl w:val="0"/>
          <w:numId w:val="8"/>
        </w:numPr>
        <w:tabs>
          <w:tab w:val="left" w:pos="426"/>
        </w:tabs>
        <w:spacing w:line="240" w:lineRule="auto"/>
        <w:ind w:left="0" w:right="-1" w:firstLine="0"/>
        <w:outlineLvl w:val="0"/>
        <w:rPr>
          <w:rFonts w:ascii="Verdana" w:hAnsi="Verdana"/>
          <w:b/>
          <w:sz w:val="20"/>
        </w:rPr>
      </w:pPr>
      <w:r w:rsidRPr="009B4771">
        <w:rPr>
          <w:rFonts w:ascii="Verdana" w:hAnsi="Verdana"/>
          <w:b/>
          <w:sz w:val="20"/>
        </w:rPr>
        <w:t>Цель проведения работ</w:t>
      </w:r>
      <w:r w:rsidR="002B0F81" w:rsidRPr="009B4771">
        <w:rPr>
          <w:rFonts w:ascii="Verdana" w:hAnsi="Verdana"/>
          <w:b/>
          <w:sz w:val="20"/>
        </w:rPr>
        <w:t>:</w:t>
      </w:r>
    </w:p>
    <w:p w:rsidR="00AF687B" w:rsidRPr="00AF687B" w:rsidRDefault="00AF687B" w:rsidP="00AF687B">
      <w:pPr>
        <w:pStyle w:val="aa"/>
        <w:tabs>
          <w:tab w:val="num" w:pos="900"/>
        </w:tabs>
        <w:spacing w:line="240" w:lineRule="auto"/>
        <w:ind w:left="284" w:right="-1" w:firstLine="0"/>
        <w:rPr>
          <w:rFonts w:ascii="Verdana" w:hAnsi="Verdana"/>
          <w:sz w:val="20"/>
        </w:rPr>
      </w:pPr>
      <w:r w:rsidRPr="00AF687B">
        <w:rPr>
          <w:rFonts w:ascii="Verdana" w:hAnsi="Verdana"/>
          <w:sz w:val="20"/>
        </w:rPr>
        <w:t xml:space="preserve">- Определение технического состояния, выявления дефектов, разработка рекомендаций по устранению и предупреждению возникновения дефектов, для  обеспечения дальнейшей надежной и безопасной эксплуатации строительных конструкций, определение соответствия требованиям промышленной безопасности зданий </w:t>
      </w:r>
      <w:r w:rsidR="0040000F">
        <w:rPr>
          <w:rFonts w:ascii="Verdana" w:hAnsi="Verdana"/>
          <w:sz w:val="20"/>
        </w:rPr>
        <w:t>и сооружений филиала «Яйвинская</w:t>
      </w:r>
      <w:r w:rsidRPr="00AF687B">
        <w:rPr>
          <w:rFonts w:ascii="Verdana" w:hAnsi="Verdana"/>
          <w:sz w:val="20"/>
        </w:rPr>
        <w:t xml:space="preserve"> ГРЭС» ОАО «Э.ОН Россия»; </w:t>
      </w:r>
    </w:p>
    <w:p w:rsidR="00AF687B" w:rsidRPr="00AF687B" w:rsidRDefault="00AF687B" w:rsidP="00AF687B">
      <w:pPr>
        <w:pStyle w:val="aa"/>
        <w:tabs>
          <w:tab w:val="num" w:pos="900"/>
        </w:tabs>
        <w:spacing w:line="240" w:lineRule="auto"/>
        <w:ind w:left="284" w:right="-1" w:firstLine="0"/>
        <w:rPr>
          <w:rFonts w:ascii="Verdana" w:hAnsi="Verdana"/>
          <w:sz w:val="20"/>
        </w:rPr>
      </w:pPr>
      <w:r w:rsidRPr="00AF687B">
        <w:rPr>
          <w:rFonts w:ascii="Verdana" w:hAnsi="Verdana"/>
          <w:sz w:val="20"/>
        </w:rPr>
        <w:t>- Определение остаточного срока безопасной эксплуатации зданий и сооружений;</w:t>
      </w:r>
    </w:p>
    <w:p w:rsidR="00490A7A" w:rsidRDefault="00AF687B" w:rsidP="00AF687B">
      <w:pPr>
        <w:pStyle w:val="aa"/>
        <w:tabs>
          <w:tab w:val="num" w:pos="900"/>
        </w:tabs>
        <w:spacing w:line="240" w:lineRule="auto"/>
        <w:ind w:left="284" w:right="-1" w:firstLine="0"/>
        <w:rPr>
          <w:rFonts w:ascii="Verdana" w:hAnsi="Verdana"/>
          <w:sz w:val="20"/>
        </w:rPr>
      </w:pPr>
      <w:r w:rsidRPr="00AF687B">
        <w:rPr>
          <w:rFonts w:ascii="Verdana" w:hAnsi="Verdana"/>
          <w:sz w:val="20"/>
        </w:rPr>
        <w:t>- Экспертиза промышленной безопасности зданий и сооружений, строительных конструкций (согласно перечню см. раздел 2 настоящего технического задания).</w:t>
      </w:r>
    </w:p>
    <w:p w:rsidR="00AF687B" w:rsidRDefault="00AF687B" w:rsidP="00AF687B">
      <w:pPr>
        <w:pStyle w:val="aa"/>
        <w:tabs>
          <w:tab w:val="num" w:pos="900"/>
        </w:tabs>
        <w:spacing w:line="240" w:lineRule="auto"/>
        <w:ind w:left="284" w:right="-1" w:firstLine="0"/>
        <w:rPr>
          <w:rFonts w:ascii="Verdana" w:hAnsi="Verdana"/>
          <w:sz w:val="20"/>
        </w:rPr>
      </w:pPr>
    </w:p>
    <w:p w:rsidR="00907CEB" w:rsidRPr="009B4771" w:rsidRDefault="00907CEB" w:rsidP="00C12D7F">
      <w:pPr>
        <w:pStyle w:val="aa"/>
        <w:numPr>
          <w:ilvl w:val="0"/>
          <w:numId w:val="8"/>
        </w:numPr>
        <w:tabs>
          <w:tab w:val="left" w:pos="426"/>
        </w:tabs>
        <w:spacing w:line="240" w:lineRule="auto"/>
        <w:ind w:left="0" w:right="-1" w:firstLine="0"/>
        <w:outlineLvl w:val="0"/>
        <w:rPr>
          <w:rFonts w:ascii="Verdana" w:hAnsi="Verdana"/>
          <w:b/>
          <w:sz w:val="20"/>
        </w:rPr>
      </w:pPr>
      <w:r w:rsidRPr="009B4771">
        <w:rPr>
          <w:rFonts w:ascii="Verdana" w:hAnsi="Verdana"/>
          <w:b/>
          <w:sz w:val="20"/>
        </w:rPr>
        <w:t>Содержание работ</w:t>
      </w:r>
      <w:r w:rsidR="002B0F81" w:rsidRPr="009B4771">
        <w:rPr>
          <w:rFonts w:ascii="Verdana" w:hAnsi="Verdana"/>
          <w:b/>
          <w:sz w:val="20"/>
        </w:rPr>
        <w:t>:</w:t>
      </w:r>
      <w:r w:rsidR="00834C2D" w:rsidRPr="009B4771">
        <w:rPr>
          <w:rFonts w:ascii="Verdana" w:hAnsi="Verdana"/>
          <w:b/>
          <w:sz w:val="20"/>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930"/>
      </w:tblGrid>
      <w:tr w:rsidR="00AF687B" w:rsidRPr="00AF687B" w:rsidTr="00AF687B">
        <w:trPr>
          <w:trHeight w:val="734"/>
        </w:trPr>
        <w:tc>
          <w:tcPr>
            <w:tcW w:w="1276" w:type="dxa"/>
            <w:vAlign w:val="center"/>
          </w:tcPr>
          <w:p w:rsidR="00AF687B" w:rsidRPr="00AF687B" w:rsidRDefault="00AF687B" w:rsidP="00AF687B">
            <w:pPr>
              <w:tabs>
                <w:tab w:val="right" w:pos="9360"/>
              </w:tabs>
              <w:spacing w:line="240" w:lineRule="auto"/>
              <w:ind w:left="-25" w:firstLine="0"/>
              <w:jc w:val="center"/>
              <w:rPr>
                <w:rFonts w:ascii="Verdana" w:hAnsi="Verdana"/>
                <w:b/>
                <w:snapToGrid/>
                <w:sz w:val="20"/>
              </w:rPr>
            </w:pPr>
            <w:r w:rsidRPr="00AF687B">
              <w:rPr>
                <w:rFonts w:ascii="Verdana" w:hAnsi="Verdana"/>
                <w:b/>
                <w:snapToGrid/>
                <w:sz w:val="20"/>
              </w:rPr>
              <w:t xml:space="preserve">№ </w:t>
            </w:r>
          </w:p>
          <w:p w:rsidR="00AF687B" w:rsidRPr="00AF687B" w:rsidRDefault="00AF687B" w:rsidP="00AF687B">
            <w:pPr>
              <w:tabs>
                <w:tab w:val="right" w:pos="9360"/>
              </w:tabs>
              <w:spacing w:line="240" w:lineRule="auto"/>
              <w:ind w:firstLine="0"/>
              <w:jc w:val="center"/>
              <w:rPr>
                <w:rFonts w:ascii="Verdana" w:hAnsi="Verdana"/>
                <w:b/>
                <w:snapToGrid/>
                <w:sz w:val="20"/>
              </w:rPr>
            </w:pPr>
            <w:proofErr w:type="gramStart"/>
            <w:r w:rsidRPr="00AF687B">
              <w:rPr>
                <w:rFonts w:ascii="Verdana" w:hAnsi="Verdana"/>
                <w:b/>
                <w:snapToGrid/>
                <w:sz w:val="20"/>
              </w:rPr>
              <w:t>п</w:t>
            </w:r>
            <w:proofErr w:type="gramEnd"/>
            <w:r w:rsidRPr="00AF687B">
              <w:rPr>
                <w:rFonts w:ascii="Verdana" w:hAnsi="Verdana"/>
                <w:b/>
                <w:snapToGrid/>
                <w:sz w:val="20"/>
              </w:rPr>
              <w:t xml:space="preserve">/п </w:t>
            </w:r>
          </w:p>
        </w:tc>
        <w:tc>
          <w:tcPr>
            <w:tcW w:w="8930" w:type="dxa"/>
            <w:vAlign w:val="center"/>
          </w:tcPr>
          <w:p w:rsidR="00AF687B" w:rsidRPr="00AF687B" w:rsidRDefault="00AF687B" w:rsidP="00AF687B">
            <w:pPr>
              <w:tabs>
                <w:tab w:val="right" w:pos="9360"/>
              </w:tabs>
              <w:spacing w:line="240" w:lineRule="auto"/>
              <w:ind w:firstLine="0"/>
              <w:jc w:val="center"/>
              <w:rPr>
                <w:rFonts w:ascii="Verdana" w:hAnsi="Verdana"/>
                <w:b/>
                <w:snapToGrid/>
                <w:sz w:val="20"/>
              </w:rPr>
            </w:pPr>
            <w:r w:rsidRPr="00AF687B">
              <w:rPr>
                <w:rFonts w:ascii="Verdana" w:hAnsi="Verdana"/>
                <w:b/>
                <w:snapToGrid/>
                <w:sz w:val="20"/>
              </w:rPr>
              <w:t>Наименование услуг</w:t>
            </w:r>
          </w:p>
        </w:tc>
      </w:tr>
      <w:tr w:rsidR="00AF687B" w:rsidRPr="00AF687B" w:rsidTr="00AF687B">
        <w:trPr>
          <w:trHeight w:val="2548"/>
        </w:trPr>
        <w:tc>
          <w:tcPr>
            <w:tcW w:w="1276" w:type="dxa"/>
          </w:tcPr>
          <w:p w:rsidR="00AF687B" w:rsidRPr="00AF687B" w:rsidRDefault="00AF687B" w:rsidP="00AF687B">
            <w:pPr>
              <w:tabs>
                <w:tab w:val="right" w:pos="9360"/>
              </w:tabs>
              <w:spacing w:line="240" w:lineRule="auto"/>
              <w:ind w:firstLine="0"/>
              <w:jc w:val="center"/>
              <w:rPr>
                <w:rFonts w:ascii="Verdana" w:hAnsi="Verdana"/>
                <w:snapToGrid/>
                <w:sz w:val="20"/>
              </w:rPr>
            </w:pPr>
            <w:r w:rsidRPr="00AF687B">
              <w:rPr>
                <w:rFonts w:ascii="Verdana" w:hAnsi="Verdana"/>
                <w:snapToGrid/>
                <w:sz w:val="20"/>
              </w:rPr>
              <w:t>1</w:t>
            </w:r>
          </w:p>
        </w:tc>
        <w:tc>
          <w:tcPr>
            <w:tcW w:w="8930" w:type="dxa"/>
            <w:tcBorders>
              <w:right w:val="single" w:sz="4" w:space="0" w:color="auto"/>
            </w:tcBorders>
          </w:tcPr>
          <w:p w:rsidR="00AF687B" w:rsidRPr="00AF687B" w:rsidRDefault="00AF687B" w:rsidP="00AF687B">
            <w:pPr>
              <w:spacing w:line="240" w:lineRule="auto"/>
              <w:ind w:firstLine="0"/>
              <w:outlineLvl w:val="0"/>
              <w:rPr>
                <w:rFonts w:ascii="Verdana" w:hAnsi="Verdana"/>
                <w:b/>
                <w:sz w:val="20"/>
                <w:u w:val="single"/>
              </w:rPr>
            </w:pPr>
            <w:r w:rsidRPr="00AF687B">
              <w:rPr>
                <w:rFonts w:ascii="Verdana" w:hAnsi="Verdana"/>
                <w:b/>
                <w:sz w:val="20"/>
                <w:u w:val="single"/>
              </w:rPr>
              <w:t xml:space="preserve">Здания, сооружения, строительные конструкции согласно перечню (см. раздел 2 настоящего технического задания):  </w:t>
            </w:r>
          </w:p>
          <w:p w:rsidR="00AF687B" w:rsidRPr="00AF687B" w:rsidRDefault="00AF687B" w:rsidP="00AF687B">
            <w:pPr>
              <w:spacing w:line="240" w:lineRule="auto"/>
              <w:ind w:firstLine="0"/>
              <w:outlineLvl w:val="0"/>
              <w:rPr>
                <w:rFonts w:ascii="Verdana" w:hAnsi="Verdana"/>
                <w:b/>
                <w:sz w:val="20"/>
              </w:rPr>
            </w:pPr>
            <w:r w:rsidRPr="00AF687B">
              <w:rPr>
                <w:rFonts w:ascii="Verdana" w:hAnsi="Verdana"/>
                <w:b/>
                <w:sz w:val="20"/>
                <w:lang w:val="en-US"/>
              </w:rPr>
              <w:t>I</w:t>
            </w:r>
            <w:r w:rsidRPr="00AF687B">
              <w:rPr>
                <w:rFonts w:ascii="Verdana" w:hAnsi="Verdana"/>
                <w:b/>
                <w:sz w:val="20"/>
              </w:rPr>
              <w:t>.</w:t>
            </w:r>
            <w:r w:rsidRPr="00AF687B">
              <w:rPr>
                <w:rFonts w:ascii="Verdana" w:hAnsi="Verdana"/>
                <w:sz w:val="20"/>
              </w:rPr>
              <w:t xml:space="preserve"> </w:t>
            </w:r>
            <w:r w:rsidRPr="00AF687B">
              <w:rPr>
                <w:rFonts w:ascii="Verdana" w:hAnsi="Verdana"/>
                <w:b/>
                <w:sz w:val="20"/>
              </w:rPr>
              <w:t>Подготовительные услуги:</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1.1. Ознакомление с технической, проектно-конструкторской и ремонтной документацией; </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1.2. Ознакомление с паспортными, расчетными и нормативными данными; </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1.3. Подбор данных об условиях эксплуатации и повреждениях строительных конструкций зданий и сооружений; </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1.4. Ознакомления с отчетами по результатам предыдущих обследований строительных конструкций зданий и сооружений специализированными организациями;  </w:t>
            </w:r>
          </w:p>
          <w:p w:rsidR="00AF687B" w:rsidRDefault="00AF687B" w:rsidP="00AF687B">
            <w:pPr>
              <w:spacing w:line="240" w:lineRule="auto"/>
              <w:ind w:firstLine="0"/>
              <w:rPr>
                <w:rFonts w:ascii="Verdana" w:hAnsi="Verdana"/>
                <w:sz w:val="20"/>
              </w:rPr>
            </w:pPr>
            <w:r w:rsidRPr="00AF687B">
              <w:rPr>
                <w:rFonts w:ascii="Verdana" w:hAnsi="Verdana"/>
                <w:sz w:val="20"/>
              </w:rPr>
              <w:t xml:space="preserve">1.5. Разработка программ обследования. </w:t>
            </w:r>
          </w:p>
          <w:p w:rsidR="00CD5386" w:rsidRPr="00AF687B" w:rsidRDefault="00CD5386" w:rsidP="00AF687B">
            <w:pPr>
              <w:spacing w:line="240" w:lineRule="auto"/>
              <w:ind w:firstLine="0"/>
              <w:rPr>
                <w:rFonts w:ascii="Verdana" w:hAnsi="Verdana"/>
                <w:sz w:val="20"/>
              </w:rPr>
            </w:pPr>
          </w:p>
          <w:p w:rsidR="00AF687B" w:rsidRPr="00AF687B" w:rsidRDefault="00AF687B" w:rsidP="00AF687B">
            <w:pPr>
              <w:tabs>
                <w:tab w:val="num" w:pos="540"/>
              </w:tabs>
              <w:spacing w:line="240" w:lineRule="auto"/>
              <w:ind w:firstLine="0"/>
              <w:rPr>
                <w:rFonts w:ascii="Verdana" w:hAnsi="Verdana"/>
                <w:b/>
                <w:sz w:val="20"/>
              </w:rPr>
            </w:pPr>
            <w:r w:rsidRPr="00AF687B">
              <w:rPr>
                <w:rFonts w:ascii="Verdana" w:hAnsi="Verdana"/>
                <w:b/>
                <w:sz w:val="20"/>
                <w:lang w:val="en-US"/>
              </w:rPr>
              <w:t>II</w:t>
            </w:r>
            <w:r w:rsidRPr="00AF687B">
              <w:rPr>
                <w:rFonts w:ascii="Verdana" w:hAnsi="Verdana"/>
                <w:b/>
                <w:sz w:val="20"/>
              </w:rPr>
              <w:t xml:space="preserve">. Основные услуги: </w:t>
            </w:r>
          </w:p>
          <w:p w:rsidR="00AF687B" w:rsidRPr="00AF687B" w:rsidRDefault="00AF687B" w:rsidP="00AF687B">
            <w:pPr>
              <w:tabs>
                <w:tab w:val="num" w:pos="540"/>
              </w:tabs>
              <w:spacing w:line="240" w:lineRule="auto"/>
              <w:ind w:firstLine="0"/>
              <w:rPr>
                <w:rFonts w:ascii="Verdana" w:hAnsi="Verdana"/>
                <w:spacing w:val="2"/>
                <w:sz w:val="20"/>
              </w:rPr>
            </w:pPr>
            <w:r w:rsidRPr="00AF687B">
              <w:rPr>
                <w:rFonts w:ascii="Verdana" w:hAnsi="Verdana"/>
                <w:spacing w:val="5"/>
                <w:sz w:val="20"/>
              </w:rPr>
              <w:t xml:space="preserve">2.1. Уточнение </w:t>
            </w:r>
            <w:r w:rsidRPr="00AF687B">
              <w:rPr>
                <w:rFonts w:ascii="Verdana" w:hAnsi="Verdana"/>
                <w:spacing w:val="2"/>
                <w:sz w:val="20"/>
              </w:rPr>
              <w:t>физико-механических свой</w:t>
            </w:r>
            <w:proofErr w:type="gramStart"/>
            <w:r w:rsidRPr="00AF687B">
              <w:rPr>
                <w:rFonts w:ascii="Verdana" w:hAnsi="Verdana"/>
                <w:spacing w:val="2"/>
                <w:sz w:val="20"/>
              </w:rPr>
              <w:t>ств гр</w:t>
            </w:r>
            <w:proofErr w:type="gramEnd"/>
            <w:r w:rsidRPr="00AF687B">
              <w:rPr>
                <w:rFonts w:ascii="Verdana" w:hAnsi="Verdana"/>
                <w:spacing w:val="2"/>
                <w:sz w:val="20"/>
              </w:rPr>
              <w:t>унтов основания зданий и сооружений</w:t>
            </w:r>
            <w:r w:rsidRPr="00AF687B">
              <w:rPr>
                <w:rFonts w:ascii="Verdana" w:hAnsi="Verdana"/>
                <w:spacing w:val="1"/>
                <w:sz w:val="20"/>
              </w:rPr>
              <w:t xml:space="preserve">, режима подземных вод. </w:t>
            </w:r>
          </w:p>
          <w:p w:rsidR="00AF687B" w:rsidRPr="00AF687B" w:rsidRDefault="00AF687B" w:rsidP="00AF687B">
            <w:pPr>
              <w:spacing w:line="240" w:lineRule="auto"/>
              <w:ind w:firstLine="0"/>
              <w:rPr>
                <w:rFonts w:ascii="Verdana" w:hAnsi="Verdana"/>
                <w:sz w:val="20"/>
              </w:rPr>
            </w:pPr>
            <w:r w:rsidRPr="00AF687B">
              <w:rPr>
                <w:rFonts w:ascii="Verdana" w:hAnsi="Verdana"/>
                <w:sz w:val="20"/>
              </w:rPr>
              <w:t>2.2. Обследование всех несущих и ограждающих строительных конструкций и узлов (фундаменты, каркас, стены, перекрытия и покрытия, крановые пути, полы, лестничные марши, перегородки, площадки обслуживания, заполнения оконных и дверных проемов, гидроизоляционные и антикоррозионные покрытия и др.) с выполнением следующих работ:</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2.2.1. Выявление существующих дефектов, повреждений, отступлений от проекта, возможных недочетов проектных решений; </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2.2.2. Определение фактических размеров зданий и сооружений, фактических размеров конструктивных элементов, узлов, их пространственное положение, геодезические измерения; </w:t>
            </w:r>
          </w:p>
          <w:p w:rsidR="00AF687B" w:rsidRPr="00AF687B" w:rsidRDefault="00AF687B" w:rsidP="00AF687B">
            <w:pPr>
              <w:spacing w:line="240" w:lineRule="auto"/>
              <w:ind w:firstLine="0"/>
              <w:rPr>
                <w:rFonts w:ascii="Verdana" w:hAnsi="Verdana"/>
                <w:sz w:val="20"/>
              </w:rPr>
            </w:pPr>
            <w:r w:rsidRPr="00AF687B">
              <w:rPr>
                <w:rFonts w:ascii="Verdana" w:hAnsi="Verdana"/>
                <w:sz w:val="20"/>
              </w:rPr>
              <w:t>2.2.3. Исследование фундаментов, с выявлением дефектов и определением технического состояния подземных конструкций</w:t>
            </w:r>
          </w:p>
          <w:p w:rsidR="00AF687B" w:rsidRPr="00AF687B" w:rsidRDefault="00AF687B" w:rsidP="00AF687B">
            <w:pPr>
              <w:tabs>
                <w:tab w:val="right" w:pos="9360"/>
              </w:tabs>
              <w:spacing w:line="240" w:lineRule="auto"/>
              <w:ind w:firstLine="0"/>
              <w:rPr>
                <w:rFonts w:ascii="Verdana" w:hAnsi="Verdana"/>
                <w:iCs/>
                <w:snapToGrid/>
                <w:sz w:val="20"/>
              </w:rPr>
            </w:pPr>
            <w:r w:rsidRPr="00AF687B">
              <w:rPr>
                <w:rFonts w:ascii="Verdana" w:hAnsi="Verdana"/>
                <w:snapToGrid/>
                <w:sz w:val="20"/>
              </w:rPr>
              <w:t xml:space="preserve">2.2.4. </w:t>
            </w:r>
            <w:r w:rsidRPr="00AF687B">
              <w:rPr>
                <w:rFonts w:ascii="Verdana" w:hAnsi="Verdana"/>
                <w:iCs/>
                <w:snapToGrid/>
                <w:sz w:val="20"/>
              </w:rPr>
              <w:t xml:space="preserve">Уточнение фактических нагрузок и воздействий; </w:t>
            </w:r>
          </w:p>
          <w:p w:rsidR="00AF687B" w:rsidRPr="00AF687B" w:rsidRDefault="00AF687B" w:rsidP="00AF687B">
            <w:pPr>
              <w:shd w:val="clear" w:color="auto" w:fill="FFFFFF"/>
              <w:spacing w:line="240" w:lineRule="auto"/>
              <w:ind w:firstLine="0"/>
              <w:textAlignment w:val="top"/>
              <w:rPr>
                <w:rFonts w:ascii="Verdana" w:hAnsi="Verdana"/>
                <w:sz w:val="20"/>
              </w:rPr>
            </w:pPr>
            <w:r w:rsidRPr="00AF687B">
              <w:rPr>
                <w:rFonts w:ascii="Verdana" w:hAnsi="Verdana"/>
                <w:sz w:val="20"/>
              </w:rPr>
              <w:t xml:space="preserve">2.2.5. Приборное и инструментальное обследование конструкций, измерение длины, глубины и ширины раскрытия трещин, прочих дефектов, проверка соответствия положения строительных конструкций проекту, исследование свойств материалов конструкций неразрушающими методами. </w:t>
            </w:r>
          </w:p>
          <w:p w:rsidR="00AF687B" w:rsidRPr="00AF687B" w:rsidRDefault="00AF687B" w:rsidP="00AF687B">
            <w:pPr>
              <w:shd w:val="clear" w:color="auto" w:fill="FFFFFF"/>
              <w:spacing w:line="240" w:lineRule="auto"/>
              <w:ind w:firstLine="0"/>
              <w:textAlignment w:val="top"/>
              <w:rPr>
                <w:rFonts w:ascii="Verdana" w:hAnsi="Verdana"/>
                <w:sz w:val="20"/>
              </w:rPr>
            </w:pPr>
            <w:r w:rsidRPr="00AF687B">
              <w:rPr>
                <w:rFonts w:ascii="Verdana" w:hAnsi="Verdana"/>
                <w:sz w:val="20"/>
              </w:rPr>
              <w:t xml:space="preserve">2.2.6. Отбор проб и кернов строительных материалов (при необходимости). </w:t>
            </w:r>
          </w:p>
          <w:p w:rsidR="00AF687B" w:rsidRPr="00AF687B" w:rsidRDefault="00AF687B" w:rsidP="00AF687B">
            <w:pPr>
              <w:shd w:val="clear" w:color="auto" w:fill="FFFFFF"/>
              <w:spacing w:line="240" w:lineRule="auto"/>
              <w:ind w:firstLine="0"/>
              <w:textAlignment w:val="top"/>
              <w:rPr>
                <w:rFonts w:ascii="Verdana" w:hAnsi="Verdana"/>
                <w:sz w:val="20"/>
              </w:rPr>
            </w:pPr>
            <w:r w:rsidRPr="00AF687B">
              <w:rPr>
                <w:rFonts w:ascii="Verdana" w:hAnsi="Verdana"/>
                <w:sz w:val="20"/>
              </w:rPr>
              <w:t xml:space="preserve">2.2.7. Проверка состояния скрытых деталей элементов конструкций путем их обнажения (при необходимости). </w:t>
            </w:r>
          </w:p>
          <w:p w:rsidR="00AF687B" w:rsidRPr="00AF687B" w:rsidRDefault="00AF687B" w:rsidP="00AF687B">
            <w:pPr>
              <w:tabs>
                <w:tab w:val="right" w:pos="9360"/>
              </w:tabs>
              <w:spacing w:line="240" w:lineRule="auto"/>
              <w:ind w:firstLine="0"/>
              <w:rPr>
                <w:rFonts w:ascii="Verdana" w:hAnsi="Verdana"/>
                <w:snapToGrid/>
                <w:sz w:val="20"/>
              </w:rPr>
            </w:pPr>
            <w:r w:rsidRPr="00AF687B">
              <w:rPr>
                <w:rFonts w:ascii="Verdana" w:hAnsi="Verdana"/>
                <w:snapToGrid/>
                <w:sz w:val="20"/>
              </w:rPr>
              <w:t xml:space="preserve">2.2.8. </w:t>
            </w:r>
            <w:proofErr w:type="spellStart"/>
            <w:r w:rsidRPr="00AF687B">
              <w:rPr>
                <w:rFonts w:ascii="Verdana" w:hAnsi="Verdana"/>
                <w:iCs/>
                <w:snapToGrid/>
                <w:sz w:val="20"/>
              </w:rPr>
              <w:t>Фотофиксация</w:t>
            </w:r>
            <w:proofErr w:type="spellEnd"/>
            <w:r w:rsidRPr="00AF687B">
              <w:rPr>
                <w:rFonts w:ascii="Verdana" w:hAnsi="Verdana"/>
                <w:iCs/>
                <w:snapToGrid/>
                <w:sz w:val="20"/>
              </w:rPr>
              <w:t xml:space="preserve"> повреждений и дефектов строительных конструкций;</w:t>
            </w:r>
            <w:r w:rsidRPr="00AF687B">
              <w:rPr>
                <w:rFonts w:ascii="Verdana" w:hAnsi="Verdana"/>
                <w:snapToGrid/>
                <w:sz w:val="20"/>
              </w:rPr>
              <w:t xml:space="preserve"> </w:t>
            </w:r>
          </w:p>
          <w:p w:rsidR="00AF687B" w:rsidRPr="00AF687B" w:rsidRDefault="00AF687B" w:rsidP="00AF687B">
            <w:pPr>
              <w:tabs>
                <w:tab w:val="right" w:pos="9360"/>
              </w:tabs>
              <w:spacing w:line="240" w:lineRule="auto"/>
              <w:ind w:firstLine="0"/>
              <w:rPr>
                <w:rFonts w:ascii="Verdana" w:hAnsi="Verdana"/>
                <w:snapToGrid/>
                <w:sz w:val="20"/>
              </w:rPr>
            </w:pPr>
            <w:r w:rsidRPr="00AF687B">
              <w:rPr>
                <w:rFonts w:ascii="Verdana" w:hAnsi="Verdana"/>
                <w:snapToGrid/>
                <w:sz w:val="20"/>
              </w:rPr>
              <w:t xml:space="preserve">2.3. Обработка материалов произведенного обследования, измерений и испытаний, с выполнением расчетов на прочность и устойчивость с учетом выявленных дефектов, повреждений, отклонений геометрических параметров, действующих и прогнозируемых нагрузок, фактических свойств материалов. </w:t>
            </w:r>
          </w:p>
          <w:p w:rsidR="00AF687B" w:rsidRPr="00AF687B" w:rsidRDefault="00AF687B" w:rsidP="00AF687B">
            <w:pPr>
              <w:tabs>
                <w:tab w:val="right" w:pos="9360"/>
              </w:tabs>
              <w:spacing w:line="240" w:lineRule="auto"/>
              <w:ind w:firstLine="0"/>
              <w:rPr>
                <w:rFonts w:ascii="Verdana" w:hAnsi="Verdana"/>
                <w:snapToGrid/>
                <w:sz w:val="20"/>
              </w:rPr>
            </w:pPr>
            <w:r w:rsidRPr="00AF687B">
              <w:rPr>
                <w:rFonts w:ascii="Verdana" w:hAnsi="Verdana"/>
                <w:snapToGrid/>
                <w:sz w:val="20"/>
              </w:rPr>
              <w:t xml:space="preserve">2.4. Анализ и оценка технического состояния строительных конструкций здания. </w:t>
            </w:r>
          </w:p>
          <w:p w:rsidR="00AF687B" w:rsidRPr="00B70301" w:rsidRDefault="00AF687B" w:rsidP="00AF687B">
            <w:pPr>
              <w:tabs>
                <w:tab w:val="right" w:pos="9360"/>
              </w:tabs>
              <w:spacing w:line="240" w:lineRule="auto"/>
              <w:ind w:firstLine="0"/>
              <w:rPr>
                <w:rFonts w:ascii="Verdana" w:hAnsi="Verdana"/>
                <w:snapToGrid/>
                <w:sz w:val="20"/>
              </w:rPr>
            </w:pPr>
            <w:r w:rsidRPr="00AF687B">
              <w:rPr>
                <w:rFonts w:ascii="Verdana" w:hAnsi="Verdana"/>
                <w:snapToGrid/>
                <w:sz w:val="20"/>
              </w:rPr>
              <w:t xml:space="preserve">2.5. </w:t>
            </w:r>
            <w:r w:rsidRPr="00B70301">
              <w:rPr>
                <w:rFonts w:ascii="Verdana" w:hAnsi="Verdana"/>
                <w:snapToGrid/>
                <w:sz w:val="20"/>
              </w:rPr>
              <w:t>Определение остаточного срока безопасной эксплуатации объекта.</w:t>
            </w:r>
          </w:p>
          <w:p w:rsidR="00CD5386" w:rsidRPr="00AF687B" w:rsidRDefault="00CD5386" w:rsidP="00AF687B">
            <w:pPr>
              <w:tabs>
                <w:tab w:val="right" w:pos="9360"/>
              </w:tabs>
              <w:spacing w:line="240" w:lineRule="auto"/>
              <w:ind w:firstLine="0"/>
              <w:rPr>
                <w:rFonts w:ascii="Verdana" w:hAnsi="Verdana"/>
                <w:b/>
                <w:snapToGrid/>
                <w:color w:val="C00000"/>
                <w:sz w:val="20"/>
              </w:rPr>
            </w:pPr>
          </w:p>
          <w:p w:rsidR="00AF687B" w:rsidRPr="00AF687B" w:rsidRDefault="00AF687B" w:rsidP="00AF687B">
            <w:pPr>
              <w:tabs>
                <w:tab w:val="right" w:pos="9360"/>
              </w:tabs>
              <w:spacing w:line="240" w:lineRule="auto"/>
              <w:ind w:firstLine="0"/>
              <w:rPr>
                <w:rFonts w:ascii="Verdana" w:hAnsi="Verdana"/>
                <w:b/>
                <w:snapToGrid/>
                <w:sz w:val="20"/>
              </w:rPr>
            </w:pPr>
            <w:r w:rsidRPr="00AF687B">
              <w:rPr>
                <w:rFonts w:ascii="Verdana" w:hAnsi="Verdana"/>
                <w:b/>
                <w:snapToGrid/>
                <w:sz w:val="20"/>
                <w:lang w:val="en-US"/>
              </w:rPr>
              <w:t>III</w:t>
            </w:r>
            <w:r w:rsidRPr="00AF687B">
              <w:rPr>
                <w:rFonts w:ascii="Verdana" w:hAnsi="Verdana"/>
                <w:b/>
                <w:snapToGrid/>
                <w:sz w:val="20"/>
              </w:rPr>
              <w:t>. Оформление и выдача результатов обследования</w:t>
            </w:r>
          </w:p>
          <w:p w:rsidR="00AF687B" w:rsidRPr="00AF687B" w:rsidRDefault="00AF687B" w:rsidP="00AF687B">
            <w:pPr>
              <w:spacing w:line="240" w:lineRule="auto"/>
              <w:ind w:firstLine="0"/>
              <w:rPr>
                <w:rFonts w:ascii="Verdana" w:hAnsi="Verdana"/>
                <w:sz w:val="20"/>
              </w:rPr>
            </w:pPr>
            <w:r w:rsidRPr="00AF687B">
              <w:rPr>
                <w:rFonts w:ascii="Verdana" w:hAnsi="Verdana"/>
                <w:sz w:val="20"/>
              </w:rPr>
              <w:t>3.1. Подготовка и выдача заключения о состоянии строительных конструкций зданий и сооружений:</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3.1.1. Дефектные ведомости с координатами, фотографией и указанием каждого дефекта, с определением его влияния на техническое состояние строительных конструкций, предоставление объемов ремонтно-восстановительных работ и рекомендаций по устранению каждого дефекта и повреждения; </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3.1.2. Оценка технического состояния строительных конструкций зданий и сооружений, их надежности и возможности дальнейшей безопасной эксплуатации, техническое освидетельствование каждой строительной конструкции; </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3.1.3. Выводы о прочности и устойчивости строительных конструкций зданий и сооружений с учетом выявленных при обследовании дефектов, повреждений, отклонений геометрических параметров, действующих и прогнозируемых нагрузок, фактических свойств материалов; </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3.1.4. Рекомендации и предложения по дальнейшей безопасной эксплуатации </w:t>
            </w:r>
            <w:r w:rsidRPr="00AF687B">
              <w:rPr>
                <w:rFonts w:ascii="Verdana" w:hAnsi="Verdana"/>
                <w:sz w:val="20"/>
              </w:rPr>
              <w:lastRenderedPageBreak/>
              <w:t xml:space="preserve">зданий и сооружений, контроля их состояния. Указание рекомендованных сроков устранения выявленных дефектов.  </w:t>
            </w:r>
          </w:p>
          <w:p w:rsidR="00AF687B" w:rsidRPr="00AF687B" w:rsidRDefault="00AF687B" w:rsidP="00AF687B">
            <w:pPr>
              <w:spacing w:line="240" w:lineRule="auto"/>
              <w:ind w:firstLine="0"/>
              <w:rPr>
                <w:rFonts w:ascii="Verdana" w:hAnsi="Verdana"/>
                <w:iCs/>
                <w:sz w:val="20"/>
              </w:rPr>
            </w:pPr>
            <w:r w:rsidRPr="00AF687B">
              <w:rPr>
                <w:rFonts w:ascii="Verdana" w:hAnsi="Verdana"/>
                <w:sz w:val="20"/>
              </w:rPr>
              <w:t xml:space="preserve">3.2. Подготовка и выдача заключения экспертизы промышленной безопасности зданий и сооружений. </w:t>
            </w:r>
          </w:p>
          <w:p w:rsidR="00AF687B" w:rsidRPr="00AF687B" w:rsidRDefault="00AF687B" w:rsidP="00AF687B">
            <w:pPr>
              <w:spacing w:line="240" w:lineRule="auto"/>
              <w:ind w:firstLine="0"/>
              <w:rPr>
                <w:rFonts w:ascii="Verdana" w:hAnsi="Verdana"/>
                <w:sz w:val="20"/>
              </w:rPr>
            </w:pPr>
            <w:r w:rsidRPr="00AF687B">
              <w:rPr>
                <w:rFonts w:ascii="Verdana" w:hAnsi="Verdana"/>
                <w:sz w:val="20"/>
              </w:rPr>
              <w:t xml:space="preserve">3.3. Разработка проекта (рабочих чертежей) по усилению и ремонту строительных конструкций зданий и сооружений.   </w:t>
            </w:r>
          </w:p>
          <w:p w:rsidR="00AF687B" w:rsidRPr="00AF687B" w:rsidRDefault="00AF687B" w:rsidP="00AF687B">
            <w:pPr>
              <w:spacing w:line="240" w:lineRule="auto"/>
              <w:ind w:firstLine="0"/>
              <w:rPr>
                <w:rFonts w:ascii="Verdana" w:hAnsi="Verdana"/>
                <w:sz w:val="20"/>
              </w:rPr>
            </w:pPr>
            <w:r w:rsidRPr="00AF687B">
              <w:rPr>
                <w:rFonts w:ascii="Verdana" w:hAnsi="Verdana"/>
                <w:iCs/>
                <w:sz w:val="20"/>
              </w:rPr>
              <w:t xml:space="preserve">В случае выявления опасных дефектов, немедленно уведомить об этом Заказчика. </w:t>
            </w:r>
          </w:p>
          <w:p w:rsidR="00AF687B" w:rsidRPr="00AF687B" w:rsidRDefault="00AF687B" w:rsidP="00AF687B">
            <w:pPr>
              <w:spacing w:line="240" w:lineRule="auto"/>
              <w:ind w:firstLine="0"/>
              <w:rPr>
                <w:rFonts w:ascii="Verdana" w:hAnsi="Verdana"/>
                <w:b/>
                <w:iCs/>
                <w:sz w:val="20"/>
              </w:rPr>
            </w:pPr>
          </w:p>
        </w:tc>
      </w:tr>
    </w:tbl>
    <w:p w:rsidR="00490A7A" w:rsidRDefault="00490A7A" w:rsidP="00490A7A">
      <w:pPr>
        <w:spacing w:line="240" w:lineRule="auto"/>
        <w:ind w:right="-1" w:firstLine="0"/>
        <w:rPr>
          <w:rFonts w:ascii="Verdana" w:hAnsi="Verdana"/>
          <w:sz w:val="20"/>
        </w:rPr>
      </w:pPr>
    </w:p>
    <w:p w:rsidR="008E3022" w:rsidRPr="009B4771" w:rsidRDefault="008E3022" w:rsidP="008E3022">
      <w:pPr>
        <w:spacing w:line="240" w:lineRule="auto"/>
        <w:ind w:left="-142" w:right="-230" w:firstLine="0"/>
        <w:jc w:val="center"/>
        <w:rPr>
          <w:rFonts w:ascii="Verdana" w:hAnsi="Verdana"/>
          <w:b/>
          <w:sz w:val="20"/>
        </w:rPr>
      </w:pPr>
      <w:r w:rsidRPr="009B4771">
        <w:rPr>
          <w:rFonts w:ascii="Verdana" w:hAnsi="Verdana"/>
          <w:b/>
          <w:sz w:val="20"/>
        </w:rPr>
        <w:t>Краткие сведения о зданиях и сооружениях</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
          <w:color w:val="000000"/>
          <w:spacing w:val="5"/>
          <w:sz w:val="20"/>
        </w:rPr>
        <w:t>1</w:t>
      </w:r>
      <w:r w:rsidRPr="009B4771">
        <w:rPr>
          <w:rFonts w:ascii="Verdana" w:hAnsi="Verdana"/>
          <w:color w:val="000000"/>
          <w:spacing w:val="5"/>
          <w:sz w:val="20"/>
        </w:rPr>
        <w:t>.</w:t>
      </w:r>
      <w:r w:rsidRPr="009B4771">
        <w:rPr>
          <w:rFonts w:ascii="Verdana" w:hAnsi="Verdana"/>
          <w:b/>
          <w:bCs/>
          <w:color w:val="000000"/>
          <w:spacing w:val="-1"/>
          <w:sz w:val="20"/>
        </w:rPr>
        <w:t xml:space="preserve"> </w:t>
      </w:r>
      <w:r w:rsidRPr="009B4771">
        <w:rPr>
          <w:rFonts w:ascii="Verdana" w:hAnsi="Verdana"/>
          <w:b/>
          <w:bCs/>
          <w:color w:val="000000"/>
          <w:sz w:val="20"/>
        </w:rPr>
        <w:t>Фундамент турбоагрегата К-160-130 ст. № 2 со следующими характеристиками</w:t>
      </w:r>
      <w:r w:rsidRPr="009B4771">
        <w:rPr>
          <w:rFonts w:ascii="Verdana" w:hAnsi="Verdana"/>
          <w:b/>
          <w:bCs/>
          <w:color w:val="000000"/>
          <w:spacing w:val="-1"/>
          <w:sz w:val="20"/>
        </w:rPr>
        <w:t>:</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xml:space="preserve">- Ширина </w:t>
      </w:r>
      <w:smartTag w:uri="urn:schemas-microsoft-com:office:smarttags" w:element="metricconverter">
        <w:smartTagPr>
          <w:attr w:name="ProductID" w:val="9,6 м"/>
        </w:smartTagPr>
        <w:r w:rsidRPr="009B4771">
          <w:rPr>
            <w:rFonts w:ascii="Verdana" w:hAnsi="Verdana"/>
            <w:bCs/>
            <w:color w:val="000000"/>
            <w:spacing w:val="-1"/>
            <w:sz w:val="20"/>
          </w:rPr>
          <w:t>9,6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xml:space="preserve">- Длина </w:t>
      </w:r>
      <w:smartTag w:uri="urn:schemas-microsoft-com:office:smarttags" w:element="metricconverter">
        <w:smartTagPr>
          <w:attr w:name="ProductID" w:val="31,2 м"/>
        </w:smartTagPr>
        <w:r w:rsidRPr="009B4771">
          <w:rPr>
            <w:rFonts w:ascii="Verdana" w:hAnsi="Verdana"/>
            <w:bCs/>
            <w:color w:val="000000"/>
            <w:spacing w:val="-1"/>
            <w:sz w:val="20"/>
          </w:rPr>
          <w:t>31,2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xml:space="preserve">- Высота </w:t>
      </w:r>
      <w:smartTag w:uri="urn:schemas-microsoft-com:office:smarttags" w:element="metricconverter">
        <w:smartTagPr>
          <w:attr w:name="ProductID" w:val="12 м"/>
        </w:smartTagPr>
        <w:r w:rsidRPr="009B4771">
          <w:rPr>
            <w:rFonts w:ascii="Verdana" w:hAnsi="Verdana"/>
            <w:bCs/>
            <w:color w:val="000000"/>
            <w:spacing w:val="-1"/>
            <w:sz w:val="20"/>
          </w:rPr>
          <w:t>12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Фундамент монолитный, железобетонный;</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xml:space="preserve">- Подошва толщиной </w:t>
      </w:r>
      <w:smartTag w:uri="urn:schemas-microsoft-com:office:smarttags" w:element="metricconverter">
        <w:smartTagPr>
          <w:attr w:name="ProductID" w:val="5 м"/>
        </w:smartTagPr>
        <w:r w:rsidRPr="009B4771">
          <w:rPr>
            <w:rFonts w:ascii="Verdana" w:hAnsi="Verdana"/>
            <w:bCs/>
            <w:color w:val="000000"/>
            <w:spacing w:val="-1"/>
            <w:sz w:val="20"/>
          </w:rPr>
          <w:t>5 м</w:t>
        </w:r>
      </w:smartTag>
      <w:r w:rsidRPr="009B4771">
        <w:rPr>
          <w:rFonts w:ascii="Verdana" w:hAnsi="Verdana"/>
          <w:bCs/>
          <w:color w:val="000000"/>
          <w:spacing w:val="-1"/>
          <w:sz w:val="20"/>
        </w:rPr>
        <w:t xml:space="preserve">., шириной </w:t>
      </w:r>
      <w:smartTag w:uri="urn:schemas-microsoft-com:office:smarttags" w:element="metricconverter">
        <w:smartTagPr>
          <w:attr w:name="ProductID" w:val="11 м"/>
        </w:smartTagPr>
        <w:r w:rsidRPr="009B4771">
          <w:rPr>
            <w:rFonts w:ascii="Verdana" w:hAnsi="Verdana"/>
            <w:bCs/>
            <w:color w:val="000000"/>
            <w:spacing w:val="-1"/>
            <w:sz w:val="20"/>
          </w:rPr>
          <w:t>11 м</w:t>
        </w:r>
      </w:smartTag>
      <w:r w:rsidRPr="009B4771">
        <w:rPr>
          <w:rFonts w:ascii="Verdana" w:hAnsi="Verdana"/>
          <w:bCs/>
          <w:color w:val="000000"/>
          <w:spacing w:val="-1"/>
          <w:sz w:val="20"/>
        </w:rPr>
        <w:t xml:space="preserve">., длиной </w:t>
      </w:r>
      <w:smartTag w:uri="urn:schemas-microsoft-com:office:smarttags" w:element="metricconverter">
        <w:smartTagPr>
          <w:attr w:name="ProductID" w:val="31 м"/>
        </w:smartTagPr>
        <w:r w:rsidRPr="009B4771">
          <w:rPr>
            <w:rFonts w:ascii="Verdana" w:hAnsi="Verdana"/>
            <w:bCs/>
            <w:color w:val="000000"/>
            <w:spacing w:val="-1"/>
            <w:sz w:val="20"/>
          </w:rPr>
          <w:t>31 м</w:t>
        </w:r>
      </w:smartTag>
      <w:r w:rsidRPr="009B4771">
        <w:rPr>
          <w:rFonts w:ascii="Verdana" w:hAnsi="Verdana"/>
          <w:bCs/>
          <w:color w:val="000000"/>
          <w:spacing w:val="-1"/>
          <w:sz w:val="20"/>
        </w:rPr>
        <w:t>.;</w:t>
      </w:r>
    </w:p>
    <w:p w:rsidR="008E3022" w:rsidRPr="008C067B"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xml:space="preserve">- Колонны высотой </w:t>
      </w:r>
      <w:smartTag w:uri="urn:schemas-microsoft-com:office:smarttags" w:element="metricconverter">
        <w:smartTagPr>
          <w:attr w:name="ProductID" w:val="12 м"/>
        </w:smartTagPr>
        <w:r w:rsidRPr="009B4771">
          <w:rPr>
            <w:rFonts w:ascii="Verdana" w:hAnsi="Verdana"/>
            <w:bCs/>
            <w:color w:val="000000"/>
            <w:spacing w:val="-1"/>
            <w:sz w:val="20"/>
          </w:rPr>
          <w:t>12 м</w:t>
        </w:r>
      </w:smartTag>
      <w:r w:rsidRPr="009B4771">
        <w:rPr>
          <w:rFonts w:ascii="Verdana" w:hAnsi="Verdana"/>
          <w:bCs/>
          <w:color w:val="000000"/>
          <w:spacing w:val="-1"/>
          <w:sz w:val="20"/>
        </w:rPr>
        <w:t>. – 12 шт.</w:t>
      </w:r>
    </w:p>
    <w:p w:rsidR="008E3022" w:rsidRPr="009B4771" w:rsidRDefault="008E3022" w:rsidP="008E3022">
      <w:pPr>
        <w:spacing w:line="240" w:lineRule="auto"/>
        <w:ind w:left="-142" w:right="-230" w:firstLine="0"/>
        <w:rPr>
          <w:rFonts w:ascii="Verdana" w:hAnsi="Verdana"/>
          <w:b/>
          <w:bCs/>
          <w:color w:val="000000"/>
          <w:spacing w:val="-1"/>
          <w:sz w:val="20"/>
        </w:rPr>
      </w:pPr>
      <w:r w:rsidRPr="009B4771">
        <w:rPr>
          <w:rFonts w:ascii="Verdana" w:hAnsi="Verdana"/>
          <w:b/>
          <w:bCs/>
          <w:color w:val="000000"/>
          <w:spacing w:val="-1"/>
          <w:sz w:val="20"/>
        </w:rPr>
        <w:t>2. Конструкция бункера пыли № 1 со следующими характеристиками:</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xml:space="preserve">- Ширина </w:t>
      </w:r>
      <w:smartTag w:uri="urn:schemas-microsoft-com:office:smarttags" w:element="metricconverter">
        <w:smartTagPr>
          <w:attr w:name="ProductID" w:val="7,15 м"/>
        </w:smartTagPr>
        <w:r w:rsidRPr="009B4771">
          <w:rPr>
            <w:rFonts w:ascii="Verdana" w:hAnsi="Verdana"/>
            <w:bCs/>
            <w:color w:val="000000"/>
            <w:spacing w:val="-1"/>
            <w:sz w:val="20"/>
          </w:rPr>
          <w:t>7,15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xml:space="preserve">- Длина </w:t>
      </w:r>
      <w:smartTag w:uri="urn:schemas-microsoft-com:office:smarttags" w:element="metricconverter">
        <w:smartTagPr>
          <w:attr w:name="ProductID" w:val="12 м"/>
        </w:smartTagPr>
        <w:r w:rsidRPr="009B4771">
          <w:rPr>
            <w:rFonts w:ascii="Verdana" w:hAnsi="Verdana"/>
            <w:bCs/>
            <w:color w:val="000000"/>
            <w:spacing w:val="-1"/>
            <w:sz w:val="20"/>
          </w:rPr>
          <w:t>12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xml:space="preserve">- Высота с отметки </w:t>
      </w:r>
      <w:smartTag w:uri="urn:schemas-microsoft-com:office:smarttags" w:element="metricconverter">
        <w:smartTagPr>
          <w:attr w:name="ProductID" w:val="16,74 м"/>
        </w:smartTagPr>
        <w:r w:rsidRPr="009B4771">
          <w:rPr>
            <w:rFonts w:ascii="Verdana" w:hAnsi="Verdana"/>
            <w:bCs/>
            <w:color w:val="000000"/>
            <w:spacing w:val="-1"/>
            <w:sz w:val="20"/>
          </w:rPr>
          <w:t>16,74 м</w:t>
        </w:r>
      </w:smartTag>
      <w:r w:rsidRPr="009B4771">
        <w:rPr>
          <w:rFonts w:ascii="Verdana" w:hAnsi="Verdana"/>
          <w:bCs/>
          <w:color w:val="000000"/>
          <w:spacing w:val="-1"/>
          <w:sz w:val="20"/>
        </w:rPr>
        <w:t xml:space="preserve">. до отметки </w:t>
      </w:r>
      <w:smartTag w:uri="urn:schemas-microsoft-com:office:smarttags" w:element="metricconverter">
        <w:smartTagPr>
          <w:attr w:name="ProductID" w:val="25,84 м"/>
        </w:smartTagPr>
        <w:r w:rsidRPr="009B4771">
          <w:rPr>
            <w:rFonts w:ascii="Verdana" w:hAnsi="Verdana"/>
            <w:bCs/>
            <w:color w:val="000000"/>
            <w:spacing w:val="-1"/>
            <w:sz w:val="20"/>
          </w:rPr>
          <w:t>25,84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Состоит из сборных железобетонных панелей;</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Перекрытие – железобетонные плиты и монолитные участки по металлическим балкам;</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xml:space="preserve">- С отметки </w:t>
      </w:r>
      <w:smartTag w:uri="urn:schemas-microsoft-com:office:smarttags" w:element="metricconverter">
        <w:smartTagPr>
          <w:attr w:name="ProductID" w:val="16,74 м"/>
        </w:smartTagPr>
        <w:r w:rsidRPr="009B4771">
          <w:rPr>
            <w:rFonts w:ascii="Verdana" w:hAnsi="Verdana"/>
            <w:bCs/>
            <w:color w:val="000000"/>
            <w:spacing w:val="-1"/>
            <w:sz w:val="20"/>
          </w:rPr>
          <w:t>16,74 м</w:t>
        </w:r>
      </w:smartTag>
      <w:r w:rsidRPr="009B4771">
        <w:rPr>
          <w:rFonts w:ascii="Verdana" w:hAnsi="Verdana"/>
          <w:bCs/>
          <w:color w:val="000000"/>
          <w:spacing w:val="-1"/>
          <w:sz w:val="20"/>
        </w:rPr>
        <w:t xml:space="preserve">. до отметки </w:t>
      </w:r>
      <w:smartTag w:uri="urn:schemas-microsoft-com:office:smarttags" w:element="metricconverter">
        <w:smartTagPr>
          <w:attr w:name="ProductID" w:val="20,59 м"/>
        </w:smartTagPr>
        <w:r w:rsidRPr="009B4771">
          <w:rPr>
            <w:rFonts w:ascii="Verdana" w:hAnsi="Verdana"/>
            <w:bCs/>
            <w:color w:val="000000"/>
            <w:spacing w:val="-1"/>
            <w:sz w:val="20"/>
          </w:rPr>
          <w:t>20,59 м</w:t>
        </w:r>
      </w:smartTag>
      <w:r w:rsidRPr="009B4771">
        <w:rPr>
          <w:rFonts w:ascii="Verdana" w:hAnsi="Verdana"/>
          <w:bCs/>
          <w:color w:val="000000"/>
          <w:spacing w:val="-1"/>
          <w:sz w:val="20"/>
        </w:rPr>
        <w:t>. – металлические конусообразные конструкции.</w:t>
      </w:r>
    </w:p>
    <w:p w:rsidR="008E3022" w:rsidRPr="009B4771" w:rsidRDefault="008E3022" w:rsidP="008E3022">
      <w:pPr>
        <w:spacing w:line="240" w:lineRule="auto"/>
        <w:ind w:left="-142" w:right="-230" w:firstLine="0"/>
        <w:rPr>
          <w:rFonts w:ascii="Verdana" w:hAnsi="Verdana"/>
          <w:b/>
          <w:bCs/>
          <w:color w:val="000000"/>
          <w:spacing w:val="-1"/>
          <w:sz w:val="20"/>
        </w:rPr>
      </w:pPr>
      <w:r w:rsidRPr="009B4771">
        <w:rPr>
          <w:rFonts w:ascii="Verdana" w:hAnsi="Verdana"/>
          <w:b/>
          <w:bCs/>
          <w:color w:val="000000"/>
          <w:spacing w:val="-1"/>
          <w:sz w:val="20"/>
        </w:rPr>
        <w:t>3. Конструкция бункера пыли № 3 со следующими характеристиками:</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xml:space="preserve">- Ширина </w:t>
      </w:r>
      <w:smartTag w:uri="urn:schemas-microsoft-com:office:smarttags" w:element="metricconverter">
        <w:smartTagPr>
          <w:attr w:name="ProductID" w:val="7,15 м"/>
        </w:smartTagPr>
        <w:r w:rsidRPr="009B4771">
          <w:rPr>
            <w:rFonts w:ascii="Verdana" w:hAnsi="Verdana"/>
            <w:bCs/>
            <w:color w:val="000000"/>
            <w:spacing w:val="-1"/>
            <w:sz w:val="20"/>
          </w:rPr>
          <w:t>7,15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xml:space="preserve">- Длина </w:t>
      </w:r>
      <w:smartTag w:uri="urn:schemas-microsoft-com:office:smarttags" w:element="metricconverter">
        <w:smartTagPr>
          <w:attr w:name="ProductID" w:val="12 м"/>
        </w:smartTagPr>
        <w:r w:rsidRPr="009B4771">
          <w:rPr>
            <w:rFonts w:ascii="Verdana" w:hAnsi="Verdana"/>
            <w:bCs/>
            <w:color w:val="000000"/>
            <w:spacing w:val="-1"/>
            <w:sz w:val="20"/>
          </w:rPr>
          <w:t>12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xml:space="preserve">- Высота с отметки </w:t>
      </w:r>
      <w:smartTag w:uri="urn:schemas-microsoft-com:office:smarttags" w:element="metricconverter">
        <w:smartTagPr>
          <w:attr w:name="ProductID" w:val="16,74 м"/>
        </w:smartTagPr>
        <w:r w:rsidRPr="009B4771">
          <w:rPr>
            <w:rFonts w:ascii="Verdana" w:hAnsi="Verdana"/>
            <w:bCs/>
            <w:color w:val="000000"/>
            <w:spacing w:val="-1"/>
            <w:sz w:val="20"/>
          </w:rPr>
          <w:t>16,74 м</w:t>
        </w:r>
      </w:smartTag>
      <w:r w:rsidRPr="009B4771">
        <w:rPr>
          <w:rFonts w:ascii="Verdana" w:hAnsi="Verdana"/>
          <w:bCs/>
          <w:color w:val="000000"/>
          <w:spacing w:val="-1"/>
          <w:sz w:val="20"/>
        </w:rPr>
        <w:t xml:space="preserve">. до отметки </w:t>
      </w:r>
      <w:smartTag w:uri="urn:schemas-microsoft-com:office:smarttags" w:element="metricconverter">
        <w:smartTagPr>
          <w:attr w:name="ProductID" w:val="25,84 м"/>
        </w:smartTagPr>
        <w:r w:rsidRPr="009B4771">
          <w:rPr>
            <w:rFonts w:ascii="Verdana" w:hAnsi="Verdana"/>
            <w:bCs/>
            <w:color w:val="000000"/>
            <w:spacing w:val="-1"/>
            <w:sz w:val="20"/>
          </w:rPr>
          <w:t>25,84 м</w:t>
        </w:r>
      </w:smartTag>
      <w:r w:rsidRPr="009B4771">
        <w:rPr>
          <w:rFonts w:ascii="Verdana" w:hAnsi="Verdana"/>
          <w:bCs/>
          <w:color w:val="000000"/>
          <w:spacing w:val="-1"/>
          <w:sz w:val="20"/>
        </w:rPr>
        <w:t>.;</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Состоит из сборных железобетонных панелей;</w:t>
      </w:r>
    </w:p>
    <w:p w:rsidR="008E3022" w:rsidRPr="009B4771"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Перекрытие – железобетонные плиты и монолитные участки по металлическим балкам;</w:t>
      </w:r>
    </w:p>
    <w:p w:rsidR="008E3022" w:rsidRPr="008E3022" w:rsidRDefault="008E3022" w:rsidP="008E3022">
      <w:pPr>
        <w:spacing w:line="240" w:lineRule="auto"/>
        <w:ind w:left="-142" w:right="-230" w:firstLine="0"/>
        <w:jc w:val="left"/>
        <w:rPr>
          <w:rFonts w:ascii="Verdana" w:hAnsi="Verdana"/>
          <w:bCs/>
          <w:color w:val="000000"/>
          <w:spacing w:val="-1"/>
          <w:sz w:val="20"/>
        </w:rPr>
      </w:pPr>
      <w:r w:rsidRPr="009B4771">
        <w:rPr>
          <w:rFonts w:ascii="Verdana" w:hAnsi="Verdana"/>
          <w:bCs/>
          <w:color w:val="000000"/>
          <w:spacing w:val="-1"/>
          <w:sz w:val="20"/>
        </w:rPr>
        <w:t xml:space="preserve">- С отметки </w:t>
      </w:r>
      <w:smartTag w:uri="urn:schemas-microsoft-com:office:smarttags" w:element="metricconverter">
        <w:smartTagPr>
          <w:attr w:name="ProductID" w:val="16,74 м"/>
        </w:smartTagPr>
        <w:r w:rsidRPr="009B4771">
          <w:rPr>
            <w:rFonts w:ascii="Verdana" w:hAnsi="Verdana"/>
            <w:bCs/>
            <w:color w:val="000000"/>
            <w:spacing w:val="-1"/>
            <w:sz w:val="20"/>
          </w:rPr>
          <w:t>16,74 м</w:t>
        </w:r>
      </w:smartTag>
      <w:r w:rsidRPr="009B4771">
        <w:rPr>
          <w:rFonts w:ascii="Verdana" w:hAnsi="Verdana"/>
          <w:bCs/>
          <w:color w:val="000000"/>
          <w:spacing w:val="-1"/>
          <w:sz w:val="20"/>
        </w:rPr>
        <w:t xml:space="preserve">. до отметки </w:t>
      </w:r>
      <w:smartTag w:uri="urn:schemas-microsoft-com:office:smarttags" w:element="metricconverter">
        <w:smartTagPr>
          <w:attr w:name="ProductID" w:val="20,59 м"/>
        </w:smartTagPr>
        <w:r w:rsidRPr="009B4771">
          <w:rPr>
            <w:rFonts w:ascii="Verdana" w:hAnsi="Verdana"/>
            <w:bCs/>
            <w:color w:val="000000"/>
            <w:spacing w:val="-1"/>
            <w:sz w:val="20"/>
          </w:rPr>
          <w:t>20,59 м</w:t>
        </w:r>
      </w:smartTag>
      <w:r w:rsidRPr="009B4771">
        <w:rPr>
          <w:rFonts w:ascii="Verdana" w:hAnsi="Verdana"/>
          <w:bCs/>
          <w:color w:val="000000"/>
          <w:spacing w:val="-1"/>
          <w:sz w:val="20"/>
        </w:rPr>
        <w:t>. – металлические конусообразные конструкции.</w:t>
      </w:r>
    </w:p>
    <w:p w:rsidR="008E3022" w:rsidRPr="009B4771" w:rsidRDefault="008E3022" w:rsidP="008E3022">
      <w:pPr>
        <w:spacing w:line="240" w:lineRule="auto"/>
        <w:ind w:left="-142" w:right="-230" w:firstLine="0"/>
        <w:rPr>
          <w:rFonts w:ascii="Verdana" w:hAnsi="Verdana"/>
          <w:b/>
          <w:bCs/>
          <w:color w:val="000000"/>
          <w:spacing w:val="-1"/>
          <w:sz w:val="20"/>
        </w:rPr>
      </w:pPr>
      <w:r>
        <w:rPr>
          <w:rFonts w:ascii="Verdana" w:hAnsi="Verdana"/>
          <w:b/>
          <w:bCs/>
          <w:color w:val="000000"/>
          <w:spacing w:val="-1"/>
          <w:sz w:val="20"/>
        </w:rPr>
        <w:t>4</w:t>
      </w:r>
      <w:r w:rsidRPr="009B4771">
        <w:rPr>
          <w:rFonts w:ascii="Verdana" w:hAnsi="Verdana"/>
          <w:b/>
          <w:bCs/>
          <w:color w:val="000000"/>
          <w:spacing w:val="-1"/>
          <w:sz w:val="20"/>
        </w:rPr>
        <w:t xml:space="preserve">. </w:t>
      </w:r>
      <w:proofErr w:type="gramStart"/>
      <w:r w:rsidRPr="009B4771">
        <w:rPr>
          <w:rFonts w:ascii="Verdana" w:hAnsi="Verdana"/>
          <w:b/>
          <w:bCs/>
          <w:color w:val="000000"/>
          <w:spacing w:val="-1"/>
          <w:sz w:val="20"/>
        </w:rPr>
        <w:t>Ж/б</w:t>
      </w:r>
      <w:proofErr w:type="gramEnd"/>
      <w:r w:rsidRPr="009B4771">
        <w:rPr>
          <w:rFonts w:ascii="Verdana" w:hAnsi="Verdana"/>
          <w:b/>
          <w:bCs/>
          <w:color w:val="000000"/>
          <w:spacing w:val="-1"/>
          <w:sz w:val="20"/>
        </w:rPr>
        <w:t xml:space="preserve"> и металлические опоры внеплощадочного газопровода высокого давления со следующими характеристиками:</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xml:space="preserve">- </w:t>
      </w:r>
      <w:proofErr w:type="gramStart"/>
      <w:r w:rsidRPr="009B4771">
        <w:rPr>
          <w:rFonts w:ascii="Verdana" w:hAnsi="Verdana"/>
          <w:bCs/>
          <w:color w:val="000000"/>
          <w:spacing w:val="-1"/>
          <w:sz w:val="20"/>
        </w:rPr>
        <w:t>Ж/б</w:t>
      </w:r>
      <w:proofErr w:type="gramEnd"/>
      <w:r w:rsidRPr="009B4771">
        <w:rPr>
          <w:rFonts w:ascii="Verdana" w:hAnsi="Verdana"/>
          <w:bCs/>
          <w:color w:val="000000"/>
          <w:spacing w:val="-1"/>
          <w:sz w:val="20"/>
        </w:rPr>
        <w:t xml:space="preserve"> опоры в количестве 85шт (V одной опоры – 2м3)</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Металлические опоры в количестве 21шт (V одной опоры – 4,2м3)</w:t>
      </w:r>
    </w:p>
    <w:p w:rsidR="008E3022" w:rsidRPr="009B4771" w:rsidRDefault="008E3022" w:rsidP="008E3022">
      <w:pPr>
        <w:spacing w:line="240" w:lineRule="auto"/>
        <w:ind w:left="-142" w:right="-230" w:firstLine="0"/>
        <w:rPr>
          <w:rFonts w:ascii="Verdana" w:hAnsi="Verdana"/>
          <w:b/>
          <w:bCs/>
          <w:color w:val="000000"/>
          <w:spacing w:val="-1"/>
          <w:sz w:val="20"/>
        </w:rPr>
      </w:pPr>
      <w:r>
        <w:rPr>
          <w:rFonts w:ascii="Verdana" w:hAnsi="Verdana"/>
          <w:b/>
          <w:bCs/>
          <w:color w:val="000000"/>
          <w:spacing w:val="-1"/>
          <w:sz w:val="20"/>
        </w:rPr>
        <w:t>5</w:t>
      </w:r>
      <w:r w:rsidRPr="009B4771">
        <w:rPr>
          <w:rFonts w:ascii="Verdana" w:hAnsi="Verdana"/>
          <w:b/>
          <w:bCs/>
          <w:color w:val="000000"/>
          <w:spacing w:val="-1"/>
          <w:sz w:val="20"/>
        </w:rPr>
        <w:t xml:space="preserve">. </w:t>
      </w:r>
      <w:proofErr w:type="gramStart"/>
      <w:r w:rsidRPr="009B4771">
        <w:rPr>
          <w:rFonts w:ascii="Verdana" w:hAnsi="Verdana"/>
          <w:b/>
          <w:bCs/>
          <w:color w:val="000000"/>
          <w:spacing w:val="-1"/>
          <w:sz w:val="20"/>
        </w:rPr>
        <w:t>Ж/б</w:t>
      </w:r>
      <w:proofErr w:type="gramEnd"/>
      <w:r w:rsidRPr="009B4771">
        <w:rPr>
          <w:rFonts w:ascii="Verdana" w:hAnsi="Verdana"/>
          <w:b/>
          <w:bCs/>
          <w:color w:val="000000"/>
          <w:spacing w:val="-1"/>
          <w:sz w:val="20"/>
        </w:rPr>
        <w:t xml:space="preserve"> и металлические опоры внутриплощадочного газопровода среднего давления со следующими характеристиками:</w:t>
      </w:r>
    </w:p>
    <w:p w:rsidR="008E3022" w:rsidRPr="009B4771"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w:t>
      </w:r>
      <w:proofErr w:type="gramStart"/>
      <w:r w:rsidRPr="009B4771">
        <w:rPr>
          <w:rFonts w:ascii="Verdana" w:hAnsi="Verdana"/>
          <w:bCs/>
          <w:color w:val="000000"/>
          <w:spacing w:val="-1"/>
          <w:sz w:val="20"/>
        </w:rPr>
        <w:t>Ж/б</w:t>
      </w:r>
      <w:proofErr w:type="gramEnd"/>
      <w:r w:rsidRPr="009B4771">
        <w:rPr>
          <w:rFonts w:ascii="Verdana" w:hAnsi="Verdana"/>
          <w:bCs/>
          <w:color w:val="000000"/>
          <w:spacing w:val="-1"/>
          <w:sz w:val="20"/>
        </w:rPr>
        <w:t xml:space="preserve"> опоры в количестве 9шт (V одной опоры 4,2м3)</w:t>
      </w:r>
    </w:p>
    <w:p w:rsidR="008E3022" w:rsidRDefault="008E3022" w:rsidP="008E3022">
      <w:pPr>
        <w:spacing w:line="240" w:lineRule="auto"/>
        <w:ind w:left="-142" w:right="-230" w:firstLine="0"/>
        <w:rPr>
          <w:rFonts w:ascii="Verdana" w:hAnsi="Verdana"/>
          <w:bCs/>
          <w:color w:val="000000"/>
          <w:spacing w:val="-1"/>
          <w:sz w:val="20"/>
        </w:rPr>
      </w:pPr>
      <w:r w:rsidRPr="009B4771">
        <w:rPr>
          <w:rFonts w:ascii="Verdana" w:hAnsi="Verdana"/>
          <w:bCs/>
          <w:color w:val="000000"/>
          <w:spacing w:val="-1"/>
          <w:sz w:val="20"/>
        </w:rPr>
        <w:t>- Металлические опоры в количестве 4</w:t>
      </w:r>
      <w:r>
        <w:rPr>
          <w:rFonts w:ascii="Verdana" w:hAnsi="Verdana"/>
          <w:bCs/>
          <w:color w:val="000000"/>
          <w:spacing w:val="-1"/>
          <w:sz w:val="20"/>
        </w:rPr>
        <w:t xml:space="preserve"> </w:t>
      </w:r>
      <w:r w:rsidRPr="009B4771">
        <w:rPr>
          <w:rFonts w:ascii="Verdana" w:hAnsi="Verdana"/>
          <w:bCs/>
          <w:color w:val="000000"/>
          <w:spacing w:val="-1"/>
          <w:sz w:val="20"/>
        </w:rPr>
        <w:t>шт</w:t>
      </w:r>
      <w:r>
        <w:rPr>
          <w:rFonts w:ascii="Verdana" w:hAnsi="Verdana"/>
          <w:bCs/>
          <w:color w:val="000000"/>
          <w:spacing w:val="-1"/>
          <w:sz w:val="20"/>
        </w:rPr>
        <w:t>.</w:t>
      </w:r>
    </w:p>
    <w:p w:rsidR="008E3022" w:rsidRDefault="008E3022" w:rsidP="00490A7A">
      <w:pPr>
        <w:spacing w:line="240" w:lineRule="auto"/>
        <w:ind w:right="-1" w:firstLine="0"/>
        <w:rPr>
          <w:rFonts w:ascii="Verdana" w:hAnsi="Verdana"/>
          <w:sz w:val="20"/>
        </w:rPr>
      </w:pPr>
    </w:p>
    <w:p w:rsidR="00007C3E" w:rsidRDefault="00007C3E" w:rsidP="00C12D7F">
      <w:pPr>
        <w:pStyle w:val="aa"/>
        <w:numPr>
          <w:ilvl w:val="0"/>
          <w:numId w:val="8"/>
        </w:numPr>
        <w:tabs>
          <w:tab w:val="left" w:pos="426"/>
        </w:tabs>
        <w:spacing w:line="240" w:lineRule="auto"/>
        <w:ind w:left="0" w:right="-1" w:firstLine="0"/>
        <w:outlineLvl w:val="0"/>
        <w:rPr>
          <w:rFonts w:ascii="Verdana" w:hAnsi="Verdana"/>
          <w:b/>
          <w:sz w:val="20"/>
        </w:rPr>
      </w:pPr>
      <w:r w:rsidRPr="0014082D">
        <w:rPr>
          <w:rFonts w:ascii="Verdana" w:hAnsi="Verdana"/>
          <w:b/>
          <w:sz w:val="20"/>
        </w:rPr>
        <w:t>Требования к исполнителю:</w:t>
      </w:r>
    </w:p>
    <w:p w:rsidR="008E3022" w:rsidRPr="008E3022" w:rsidRDefault="008E3022" w:rsidP="008E3022">
      <w:pPr>
        <w:tabs>
          <w:tab w:val="left" w:pos="0"/>
          <w:tab w:val="left" w:pos="426"/>
        </w:tabs>
        <w:spacing w:line="240" w:lineRule="auto"/>
        <w:ind w:firstLine="426"/>
        <w:rPr>
          <w:rFonts w:ascii="Verdana" w:hAnsi="Verdana"/>
          <w:spacing w:val="-9"/>
          <w:sz w:val="20"/>
        </w:rPr>
      </w:pPr>
      <w:r w:rsidRPr="008E3022">
        <w:rPr>
          <w:rFonts w:ascii="Verdana" w:hAnsi="Verdana"/>
          <w:sz w:val="20"/>
        </w:rPr>
        <w:t xml:space="preserve">6.1. Наличие свидетельства выданного саморегулируемой организацией в порядке, установленном Градостроительным кодексом Российской Федерации, на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w:t>
      </w:r>
    </w:p>
    <w:p w:rsidR="008E3022" w:rsidRPr="008E3022" w:rsidRDefault="008E3022" w:rsidP="008E3022">
      <w:pPr>
        <w:tabs>
          <w:tab w:val="left" w:pos="0"/>
          <w:tab w:val="left" w:pos="426"/>
        </w:tabs>
        <w:spacing w:line="240" w:lineRule="auto"/>
        <w:ind w:firstLine="426"/>
        <w:rPr>
          <w:rFonts w:ascii="Verdana" w:hAnsi="Verdana"/>
          <w:spacing w:val="-9"/>
          <w:sz w:val="20"/>
        </w:rPr>
      </w:pPr>
      <w:proofErr w:type="gramStart"/>
      <w:r w:rsidRPr="008E3022">
        <w:rPr>
          <w:rFonts w:ascii="Verdana" w:hAnsi="Verdana"/>
          <w:sz w:val="20"/>
        </w:rPr>
        <w:t xml:space="preserve">- по подготовке проектной документации (п.12 работы по обследованию строительных конструкций зданий и сооружений; п.3 работы по подготовке конструктивных решений, согласно «Перечню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утвержденному приказом №624 от 30.12.2009г. </w:t>
      </w:r>
      <w:proofErr w:type="spellStart"/>
      <w:r w:rsidRPr="008E3022">
        <w:rPr>
          <w:rFonts w:ascii="Verdana" w:hAnsi="Verdana"/>
          <w:sz w:val="20"/>
        </w:rPr>
        <w:t>Минрегиона</w:t>
      </w:r>
      <w:proofErr w:type="spellEnd"/>
      <w:r w:rsidRPr="008E3022">
        <w:rPr>
          <w:rFonts w:ascii="Verdana" w:hAnsi="Verdana"/>
          <w:sz w:val="20"/>
        </w:rPr>
        <w:t xml:space="preserve"> России с изм.). </w:t>
      </w:r>
      <w:proofErr w:type="gramEnd"/>
    </w:p>
    <w:p w:rsidR="008E3022" w:rsidRPr="008E3022" w:rsidRDefault="008E3022" w:rsidP="008E3022">
      <w:pPr>
        <w:tabs>
          <w:tab w:val="left" w:pos="426"/>
        </w:tabs>
        <w:spacing w:line="240" w:lineRule="auto"/>
        <w:ind w:left="284" w:firstLine="0"/>
        <w:rPr>
          <w:rFonts w:ascii="Verdana" w:hAnsi="Verdana"/>
          <w:sz w:val="20"/>
        </w:rPr>
      </w:pPr>
      <w:r w:rsidRPr="008E3022">
        <w:rPr>
          <w:rFonts w:ascii="Verdana" w:hAnsi="Verdana"/>
          <w:b/>
          <w:sz w:val="32"/>
          <w:szCs w:val="32"/>
        </w:rPr>
        <w:t>·</w:t>
      </w:r>
      <w:r>
        <w:rPr>
          <w:rFonts w:ascii="Verdana" w:hAnsi="Verdana"/>
          <w:b/>
          <w:sz w:val="32"/>
          <w:szCs w:val="32"/>
        </w:rPr>
        <w:t xml:space="preserve"> </w:t>
      </w:r>
      <w:r>
        <w:rPr>
          <w:rFonts w:ascii="Verdana" w:hAnsi="Verdana"/>
          <w:sz w:val="20"/>
        </w:rPr>
        <w:t>н</w:t>
      </w:r>
      <w:r w:rsidRPr="008E3022">
        <w:rPr>
          <w:rFonts w:ascii="Verdana" w:hAnsi="Verdana"/>
          <w:sz w:val="20"/>
        </w:rPr>
        <w:t xml:space="preserve">аличие лицензии </w:t>
      </w:r>
      <w:proofErr w:type="spellStart"/>
      <w:r w:rsidRPr="008E3022">
        <w:rPr>
          <w:rFonts w:ascii="Verdana" w:hAnsi="Verdana"/>
          <w:sz w:val="20"/>
        </w:rPr>
        <w:t>Ростехнадзора</w:t>
      </w:r>
      <w:proofErr w:type="spellEnd"/>
      <w:r w:rsidRPr="008E3022">
        <w:rPr>
          <w:rFonts w:ascii="Verdana" w:hAnsi="Verdana"/>
          <w:sz w:val="20"/>
        </w:rPr>
        <w:t xml:space="preserve"> на проведение экспертизы промышленной безопасности зданий и сооружений на опасных производственных объектах.</w:t>
      </w:r>
    </w:p>
    <w:p w:rsidR="00007C3E" w:rsidRPr="00490A7A" w:rsidRDefault="00007C3E" w:rsidP="00C12D7F">
      <w:pPr>
        <w:pStyle w:val="aa"/>
        <w:numPr>
          <w:ilvl w:val="0"/>
          <w:numId w:val="10"/>
        </w:numPr>
        <w:tabs>
          <w:tab w:val="left" w:pos="284"/>
          <w:tab w:val="left" w:pos="567"/>
        </w:tabs>
        <w:suppressAutoHyphens/>
        <w:spacing w:line="240" w:lineRule="auto"/>
        <w:ind w:left="284" w:right="-1" w:firstLine="0"/>
        <w:rPr>
          <w:rFonts w:ascii="Verdana" w:hAnsi="Verdana"/>
          <w:sz w:val="20"/>
        </w:rPr>
      </w:pPr>
      <w:r w:rsidRPr="00490A7A">
        <w:rPr>
          <w:rFonts w:ascii="Verdana" w:hAnsi="Verdana"/>
          <w:sz w:val="20"/>
        </w:rPr>
        <w:t>аттестованной лаборатории неразрушающего контроля и аттестованных специалистов по НК во исполнение п.4.4. РД 10-520-02;</w:t>
      </w:r>
    </w:p>
    <w:p w:rsidR="00007C3E" w:rsidRPr="00490A7A" w:rsidRDefault="00007C3E" w:rsidP="00C12D7F">
      <w:pPr>
        <w:pStyle w:val="aa"/>
        <w:numPr>
          <w:ilvl w:val="0"/>
          <w:numId w:val="10"/>
        </w:numPr>
        <w:tabs>
          <w:tab w:val="left" w:pos="284"/>
          <w:tab w:val="left" w:pos="567"/>
        </w:tabs>
        <w:suppressAutoHyphens/>
        <w:spacing w:line="240" w:lineRule="auto"/>
        <w:ind w:left="284" w:right="-1" w:firstLine="0"/>
        <w:rPr>
          <w:rFonts w:ascii="Verdana" w:hAnsi="Verdana"/>
          <w:sz w:val="20"/>
        </w:rPr>
      </w:pPr>
      <w:r w:rsidRPr="00490A7A">
        <w:rPr>
          <w:rFonts w:ascii="Verdana" w:hAnsi="Verdana"/>
          <w:sz w:val="20"/>
        </w:rPr>
        <w:t>экспертов аттестованных по п.3.6.1. «Перечня областей аккредитации независимых органов по аттестации экспертов»;</w:t>
      </w:r>
    </w:p>
    <w:p w:rsidR="00007C3E" w:rsidRPr="00490A7A" w:rsidRDefault="00007C3E" w:rsidP="00C12D7F">
      <w:pPr>
        <w:pStyle w:val="aa"/>
        <w:numPr>
          <w:ilvl w:val="0"/>
          <w:numId w:val="10"/>
        </w:numPr>
        <w:tabs>
          <w:tab w:val="left" w:pos="284"/>
          <w:tab w:val="left" w:pos="567"/>
        </w:tabs>
        <w:suppressAutoHyphens/>
        <w:spacing w:line="240" w:lineRule="auto"/>
        <w:ind w:left="284" w:right="-1" w:firstLine="0"/>
        <w:rPr>
          <w:rFonts w:ascii="Verdana" w:hAnsi="Verdana"/>
          <w:sz w:val="20"/>
        </w:rPr>
      </w:pPr>
      <w:proofErr w:type="gramStart"/>
      <w:r w:rsidRPr="00490A7A">
        <w:rPr>
          <w:rFonts w:ascii="Verdana" w:hAnsi="Verdana"/>
          <w:sz w:val="20"/>
        </w:rPr>
        <w:t>специалистов по визуальному, измерительному и другим видам неразрушающего контроля, механическим и иным видам испытаний, по расчетам на прочность, по металловедению, в т. ч. по сварочным и наплавочным материалам, технологии производства сварочных, монтажных и строительных работ;</w:t>
      </w:r>
      <w:proofErr w:type="gramEnd"/>
    </w:p>
    <w:p w:rsidR="00007C3E" w:rsidRPr="00490A7A" w:rsidRDefault="00007C3E" w:rsidP="00C12D7F">
      <w:pPr>
        <w:pStyle w:val="aa"/>
        <w:numPr>
          <w:ilvl w:val="0"/>
          <w:numId w:val="10"/>
        </w:numPr>
        <w:shd w:val="clear" w:color="auto" w:fill="FFFFFF"/>
        <w:tabs>
          <w:tab w:val="left" w:pos="284"/>
          <w:tab w:val="left" w:pos="567"/>
        </w:tabs>
        <w:suppressAutoHyphens/>
        <w:autoSpaceDE w:val="0"/>
        <w:autoSpaceDN w:val="0"/>
        <w:adjustRightInd w:val="0"/>
        <w:spacing w:before="7" w:line="240" w:lineRule="auto"/>
        <w:ind w:left="284" w:right="-1" w:firstLine="0"/>
        <w:rPr>
          <w:rFonts w:ascii="Verdana" w:hAnsi="Verdana"/>
          <w:sz w:val="20"/>
        </w:rPr>
      </w:pPr>
      <w:r w:rsidRPr="00490A7A">
        <w:rPr>
          <w:rFonts w:ascii="Verdana" w:hAnsi="Verdana"/>
          <w:sz w:val="20"/>
        </w:rPr>
        <w:lastRenderedPageBreak/>
        <w:t>методик, технических регламентов, а также других нормативно-технических и методических документов, требование которых обязательно при проведении обследований.</w:t>
      </w:r>
    </w:p>
    <w:p w:rsidR="00007C3E" w:rsidRPr="00007C3E" w:rsidRDefault="00394AB3" w:rsidP="00CB5325">
      <w:pPr>
        <w:shd w:val="clear" w:color="auto" w:fill="FFFFFF"/>
        <w:tabs>
          <w:tab w:val="left" w:pos="284"/>
        </w:tabs>
        <w:suppressAutoHyphens/>
        <w:autoSpaceDE w:val="0"/>
        <w:autoSpaceDN w:val="0"/>
        <w:adjustRightInd w:val="0"/>
        <w:spacing w:before="7" w:line="240" w:lineRule="auto"/>
        <w:ind w:left="284" w:right="-1" w:firstLine="0"/>
        <w:rPr>
          <w:rFonts w:ascii="Verdana" w:hAnsi="Verdana"/>
          <w:sz w:val="20"/>
        </w:rPr>
      </w:pPr>
      <w:r>
        <w:rPr>
          <w:rFonts w:ascii="Verdana" w:hAnsi="Verdana"/>
          <w:color w:val="000000"/>
          <w:spacing w:val="-5"/>
          <w:sz w:val="20"/>
        </w:rPr>
        <w:t>6.</w:t>
      </w:r>
      <w:r w:rsidR="00007C3E" w:rsidRPr="00007C3E">
        <w:rPr>
          <w:rFonts w:ascii="Verdana" w:hAnsi="Verdana"/>
          <w:color w:val="000000"/>
          <w:spacing w:val="-5"/>
          <w:sz w:val="20"/>
        </w:rPr>
        <w:t>2. Наличие у лиц, допущенных к производству работ, профессиональной подготовки, подтвержденной удостоверениями на право выполнения работ</w:t>
      </w:r>
      <w:r w:rsidRPr="00394AB3">
        <w:rPr>
          <w:rFonts w:ascii="Verdana" w:hAnsi="Verdana"/>
          <w:sz w:val="20"/>
        </w:rPr>
        <w:t xml:space="preserve"> </w:t>
      </w:r>
      <w:r w:rsidRPr="000A321A">
        <w:rPr>
          <w:rFonts w:ascii="Verdana" w:hAnsi="Verdana"/>
          <w:sz w:val="20"/>
        </w:rPr>
        <w:t>с отметкой в удостоверениях, у лиц, допущенных к производству работ, о прохождении  медицинского осмотра;</w:t>
      </w:r>
      <w:r w:rsidR="00007C3E" w:rsidRPr="00007C3E">
        <w:rPr>
          <w:rFonts w:ascii="Verdana" w:hAnsi="Verdana"/>
          <w:color w:val="000000"/>
          <w:spacing w:val="-5"/>
          <w:sz w:val="20"/>
        </w:rPr>
        <w:t>.</w:t>
      </w:r>
    </w:p>
    <w:p w:rsidR="00007C3E" w:rsidRPr="00007C3E" w:rsidRDefault="00394AB3" w:rsidP="00CB5325">
      <w:pPr>
        <w:shd w:val="clear" w:color="auto" w:fill="FFFFFF"/>
        <w:tabs>
          <w:tab w:val="left" w:pos="284"/>
        </w:tabs>
        <w:suppressAutoHyphens/>
        <w:autoSpaceDE w:val="0"/>
        <w:autoSpaceDN w:val="0"/>
        <w:adjustRightInd w:val="0"/>
        <w:spacing w:before="7" w:line="240" w:lineRule="auto"/>
        <w:ind w:left="284" w:right="-1" w:firstLine="0"/>
        <w:rPr>
          <w:rFonts w:ascii="Verdana" w:hAnsi="Verdana"/>
          <w:spacing w:val="-9"/>
          <w:sz w:val="20"/>
        </w:rPr>
      </w:pPr>
      <w:r>
        <w:rPr>
          <w:rFonts w:ascii="Verdana" w:hAnsi="Verdana"/>
          <w:sz w:val="20"/>
        </w:rPr>
        <w:t>6.</w:t>
      </w:r>
      <w:r w:rsidR="00007C3E" w:rsidRPr="00007C3E">
        <w:rPr>
          <w:rFonts w:ascii="Verdana" w:hAnsi="Verdana"/>
          <w:sz w:val="20"/>
        </w:rPr>
        <w:t>3. Наличие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76253B" w:rsidRPr="00B074F3" w:rsidRDefault="0076253B" w:rsidP="00B074F3">
      <w:pPr>
        <w:keepNext/>
        <w:spacing w:line="240" w:lineRule="auto"/>
        <w:ind w:left="284" w:firstLine="0"/>
        <w:rPr>
          <w:rFonts w:ascii="Verdana" w:eastAsia="Calibri" w:hAnsi="Verdana"/>
          <w:snapToGrid/>
          <w:color w:val="000000"/>
          <w:sz w:val="20"/>
          <w:lang w:eastAsia="en-US"/>
        </w:rPr>
      </w:pPr>
      <w:r w:rsidRPr="00B074F3">
        <w:rPr>
          <w:rFonts w:ascii="Verdana" w:hAnsi="Verdana"/>
          <w:sz w:val="20"/>
        </w:rPr>
        <w:t>6.</w:t>
      </w:r>
      <w:r w:rsidR="002B53AB" w:rsidRPr="002B53AB">
        <w:rPr>
          <w:rFonts w:ascii="Verdana" w:hAnsi="Verdana"/>
          <w:sz w:val="20"/>
        </w:rPr>
        <w:t>4</w:t>
      </w:r>
      <w:r w:rsidR="008E3022">
        <w:rPr>
          <w:rFonts w:ascii="Verdana" w:hAnsi="Verdana"/>
          <w:sz w:val="20"/>
        </w:rPr>
        <w:t>.</w:t>
      </w:r>
      <w:r w:rsidR="00B074F3">
        <w:rPr>
          <w:rFonts w:ascii="Verdana" w:hAnsi="Verdana"/>
          <w:sz w:val="20"/>
        </w:rPr>
        <w:t xml:space="preserve"> </w:t>
      </w:r>
      <w:proofErr w:type="gramStart"/>
      <w:r w:rsidR="00B074F3" w:rsidRPr="00B074F3">
        <w:rPr>
          <w:rFonts w:ascii="Verdana" w:eastAsia="Calibri" w:hAnsi="Verdana"/>
          <w:snapToGrid/>
          <w:color w:val="000000"/>
          <w:sz w:val="20"/>
          <w:lang w:eastAsia="en-US"/>
        </w:rPr>
        <w:t>В ходе выполнения работ на объекте знать и выполнять требования Правила техники безопасности (ПТБ), Правила технической эксплуатации (ПТЭ), Правила противопожарного режима в Российской федерации (ППР в РФ), Правила безопасности при эксплуатации электроустановок (ПЭБ), Правила устройств электроустановок (ПУЭ), правил Ростехнадзора, распорядительных документов ИА ОАО «Э.ОН Россия» и филиала «Яйвинская ГРЭС», «Политики ОАО «Э.ОН Россия» в области охраны здоровья и</w:t>
      </w:r>
      <w:proofErr w:type="gramEnd"/>
      <w:r w:rsidR="00B074F3" w:rsidRPr="00B074F3">
        <w:rPr>
          <w:rFonts w:ascii="Verdana" w:eastAsia="Calibri" w:hAnsi="Verdana"/>
          <w:snapToGrid/>
          <w:color w:val="000000"/>
          <w:sz w:val="20"/>
          <w:lang w:eastAsia="en-US"/>
        </w:rPr>
        <w:t xml:space="preserve"> обеспечения безопасности труда», требования документации Системы Менеджмента Охраны Здоровья и Безопасности Труда (далее СМОЗ и БТ): </w:t>
      </w:r>
      <w:proofErr w:type="gramStart"/>
      <w:r w:rsidR="00B074F3" w:rsidRPr="00B074F3">
        <w:rPr>
          <w:rFonts w:ascii="Verdana" w:eastAsia="Calibri" w:hAnsi="Verdana"/>
          <w:snapToGrid/>
          <w:color w:val="000000"/>
          <w:sz w:val="20"/>
          <w:lang w:eastAsia="en-US"/>
        </w:rPr>
        <w:t>«Правила техники безопасности для подрядных организаций» (РО БРиИ-01), «Положение о проведении внезапных проверок рабочих мест в филиалах ОАО «Э. ОН России» ПО-СОТТА-10, утвержденных и введенных в действие приказом № 276 от 30.11.2010 «О вводе документации «</w:t>
      </w:r>
      <w:proofErr w:type="spellStart"/>
      <w:r w:rsidR="00B074F3" w:rsidRPr="00B074F3">
        <w:rPr>
          <w:rFonts w:ascii="Verdana" w:eastAsia="Calibri" w:hAnsi="Verdana"/>
          <w:snapToGrid/>
          <w:color w:val="000000"/>
          <w:sz w:val="20"/>
          <w:lang w:eastAsia="en-US"/>
        </w:rPr>
        <w:t>СМОЗиБТ</w:t>
      </w:r>
      <w:proofErr w:type="spellEnd"/>
      <w:r w:rsidR="00B074F3" w:rsidRPr="00B074F3">
        <w:rPr>
          <w:rFonts w:ascii="Verdana" w:eastAsia="Calibri" w:hAnsi="Verdana"/>
          <w:snapToGrid/>
          <w:color w:val="000000"/>
          <w:sz w:val="20"/>
          <w:lang w:eastAsia="en-US"/>
        </w:rPr>
        <w:t>» по ИА ОАО «Э. ОН России», СО-СОТТА-12 «СМОЗ и БТ Электробезопасность», СО-СОТТА-13 «СМОЗ и БТ Правила безопасности при работе на высоте», СО-СОТТА-15 «СМОЗ и БТ</w:t>
      </w:r>
      <w:proofErr w:type="gramEnd"/>
      <w:r w:rsidR="00B074F3" w:rsidRPr="00B074F3">
        <w:rPr>
          <w:rFonts w:ascii="Verdana" w:eastAsia="Calibri" w:hAnsi="Verdana"/>
          <w:snapToGrid/>
          <w:color w:val="000000"/>
          <w:sz w:val="20"/>
          <w:lang w:eastAsia="en-US"/>
        </w:rPr>
        <w:t xml:space="preserve"> </w:t>
      </w:r>
      <w:proofErr w:type="gramStart"/>
      <w:r w:rsidR="00B074F3" w:rsidRPr="00B074F3">
        <w:rPr>
          <w:rFonts w:ascii="Verdana" w:eastAsia="Calibri" w:hAnsi="Verdana"/>
          <w:snapToGrid/>
          <w:color w:val="000000"/>
          <w:sz w:val="20"/>
          <w:lang w:eastAsia="en-US"/>
        </w:rPr>
        <w:t xml:space="preserve">Общественная безопасность», СО-СОТТА-16 «СМОЗ и БТ Порядок отчётности об </w:t>
      </w:r>
      <w:r w:rsidR="003C0E51" w:rsidRPr="00B074F3">
        <w:rPr>
          <w:rFonts w:ascii="Verdana" w:eastAsia="Calibri" w:hAnsi="Verdana"/>
          <w:snapToGrid/>
          <w:color w:val="000000"/>
          <w:sz w:val="20"/>
          <w:lang w:eastAsia="en-US"/>
        </w:rPr>
        <w:t>инцидентах</w:t>
      </w:r>
      <w:r w:rsidR="00B074F3" w:rsidRPr="00B074F3">
        <w:rPr>
          <w:rFonts w:ascii="Verdana" w:eastAsia="Calibri" w:hAnsi="Verdana"/>
          <w:snapToGrid/>
          <w:color w:val="000000"/>
          <w:sz w:val="20"/>
          <w:lang w:eastAsia="en-US"/>
        </w:rPr>
        <w:t xml:space="preserve"> и их расследование»,  СОТТА-17 «Управление работой подрядных организаций и деловых партнеров», РО-СОТТА-18 «Поведенческие аудиты в ОАО «Э.ОН Россия», СО-СОТТА-19 «Организация систематических наблюдений за эксплуатацией производственных </w:t>
      </w:r>
      <w:proofErr w:type="spellStart"/>
      <w:r w:rsidR="00B074F3" w:rsidRPr="00B074F3">
        <w:rPr>
          <w:rFonts w:ascii="Verdana" w:eastAsia="Calibri" w:hAnsi="Verdana"/>
          <w:snapToGrid/>
          <w:color w:val="000000"/>
          <w:sz w:val="20"/>
          <w:lang w:eastAsia="en-US"/>
        </w:rPr>
        <w:t>ЗиС</w:t>
      </w:r>
      <w:proofErr w:type="spellEnd"/>
      <w:r w:rsidR="00B074F3" w:rsidRPr="00B074F3">
        <w:rPr>
          <w:rFonts w:ascii="Verdana" w:eastAsia="Calibri" w:hAnsi="Verdana"/>
          <w:snapToGrid/>
          <w:color w:val="000000"/>
          <w:sz w:val="20"/>
          <w:lang w:eastAsia="en-US"/>
        </w:rPr>
        <w:t xml:space="preserve"> и территорий филиалов ОАО «Э. ОН Россия», СО-СОТТА-20 «О мерах безопасности при работе с асбестом и асбестосодержащими материалами на объектах ОАО «Э.ОН</w:t>
      </w:r>
      <w:proofErr w:type="gramEnd"/>
      <w:r w:rsidR="00B074F3" w:rsidRPr="00B074F3">
        <w:rPr>
          <w:rFonts w:ascii="Verdana" w:eastAsia="Calibri" w:hAnsi="Verdana"/>
          <w:snapToGrid/>
          <w:color w:val="000000"/>
          <w:sz w:val="20"/>
          <w:lang w:eastAsia="en-US"/>
        </w:rPr>
        <w:t xml:space="preserve"> Россия»,</w:t>
      </w:r>
      <w:r w:rsidR="00B074F3" w:rsidRPr="00B074F3">
        <w:rPr>
          <w:rFonts w:ascii="Tahoma" w:eastAsia="Calibri" w:hAnsi="Tahoma" w:cs="Tahoma"/>
          <w:snapToGrid/>
          <w:color w:val="4C4C4C"/>
          <w:sz w:val="26"/>
          <w:szCs w:val="26"/>
          <w:lang w:eastAsia="en-US"/>
        </w:rPr>
        <w:t xml:space="preserve"> </w:t>
      </w:r>
      <w:r w:rsidR="00B074F3" w:rsidRPr="00B074F3">
        <w:rPr>
          <w:rFonts w:ascii="Verdana" w:eastAsia="Calibri" w:hAnsi="Verdana"/>
          <w:snapToGrid/>
          <w:color w:val="000000"/>
          <w:sz w:val="20"/>
          <w:lang w:eastAsia="en-US"/>
        </w:rPr>
        <w:t>Регламент организации системы экологического менеджмента «Правила охраны окружающей среды для подрядных организаций и арендаторов» (РО-ПТУ-11).</w:t>
      </w:r>
    </w:p>
    <w:p w:rsidR="0076253B" w:rsidRPr="0076253B" w:rsidRDefault="0076253B" w:rsidP="0076253B">
      <w:pPr>
        <w:pStyle w:val="aa"/>
        <w:tabs>
          <w:tab w:val="left" w:pos="851"/>
          <w:tab w:val="left" w:pos="993"/>
        </w:tabs>
        <w:spacing w:line="240" w:lineRule="auto"/>
        <w:ind w:left="284" w:right="-1" w:firstLine="0"/>
        <w:rPr>
          <w:rFonts w:ascii="Verdana" w:hAnsi="Verdana"/>
          <w:sz w:val="20"/>
        </w:rPr>
      </w:pPr>
      <w:r w:rsidRPr="0076253B">
        <w:rPr>
          <w:rFonts w:ascii="Verdana" w:hAnsi="Verdana"/>
          <w:sz w:val="20"/>
        </w:rPr>
        <w:t>6.</w:t>
      </w:r>
      <w:r w:rsidR="002B53AB" w:rsidRPr="002B53AB">
        <w:rPr>
          <w:rFonts w:ascii="Verdana" w:hAnsi="Verdana"/>
          <w:sz w:val="20"/>
        </w:rPr>
        <w:t>5</w:t>
      </w:r>
      <w:r w:rsidRPr="0076253B">
        <w:rPr>
          <w:rFonts w:ascii="Verdana" w:hAnsi="Verdana"/>
          <w:sz w:val="20"/>
        </w:rPr>
        <w:t xml:space="preserve">. Исполнитель обязан обеспечить соблюдение своим персоналом правил внутреннего распорядка энергопредприятия, ПТЭ, ПТБ, ППР в РФ, правил Ростехнадзора и руководящими документами Заказчика, в том числе для того, чтобы не допустить своими действиями нарушений нормальной эксплуатации действующего оборудования энергопредприятия при производстве работ. </w:t>
      </w:r>
    </w:p>
    <w:p w:rsidR="0076253B" w:rsidRPr="0076253B" w:rsidRDefault="00B074F3" w:rsidP="0076253B">
      <w:pPr>
        <w:pStyle w:val="aa"/>
        <w:tabs>
          <w:tab w:val="left" w:pos="851"/>
          <w:tab w:val="left" w:pos="993"/>
        </w:tabs>
        <w:spacing w:line="240" w:lineRule="auto"/>
        <w:ind w:left="284" w:right="-1" w:firstLine="0"/>
        <w:rPr>
          <w:rFonts w:ascii="Verdana" w:hAnsi="Verdana"/>
          <w:sz w:val="20"/>
        </w:rPr>
      </w:pPr>
      <w:r>
        <w:rPr>
          <w:rFonts w:ascii="Verdana" w:hAnsi="Verdana"/>
          <w:sz w:val="20"/>
        </w:rPr>
        <w:t>6.</w:t>
      </w:r>
      <w:r w:rsidR="002B53AB" w:rsidRPr="002B53AB">
        <w:rPr>
          <w:rFonts w:ascii="Verdana" w:hAnsi="Verdana"/>
          <w:sz w:val="20"/>
        </w:rPr>
        <w:t>6</w:t>
      </w:r>
      <w:r w:rsidR="0076253B" w:rsidRPr="0076253B">
        <w:rPr>
          <w:rFonts w:ascii="Verdana" w:hAnsi="Verdana"/>
          <w:sz w:val="20"/>
        </w:rPr>
        <w:t>. Представить документы о прохождении персоналом Исполнителя периодических медицинских  осмотров заверенных лечебными учреждениями, с записью в удостоверении на право производства работ, о прохождении периодического медицинского осмотра.</w:t>
      </w:r>
    </w:p>
    <w:p w:rsidR="00007C3E" w:rsidRPr="00007C3E" w:rsidRDefault="0076253B" w:rsidP="0076253B">
      <w:pPr>
        <w:pStyle w:val="aa"/>
        <w:tabs>
          <w:tab w:val="left" w:pos="851"/>
          <w:tab w:val="left" w:pos="993"/>
        </w:tabs>
        <w:spacing w:line="240" w:lineRule="auto"/>
        <w:ind w:left="284" w:right="-1" w:firstLine="0"/>
        <w:rPr>
          <w:rFonts w:ascii="Verdana" w:hAnsi="Verdana"/>
          <w:sz w:val="20"/>
        </w:rPr>
      </w:pPr>
      <w:r w:rsidRPr="0076253B">
        <w:rPr>
          <w:rFonts w:ascii="Verdana" w:hAnsi="Verdana"/>
          <w:sz w:val="20"/>
        </w:rPr>
        <w:t>Исполнитель принимает обязательные требования Заказчика о соблюдении персоналом Исполнителя правил и норм по охране труда, в том числе по обеспечению и/или  правильному применению средств индивидуальной защиты, механизмов и приспособлений, спецодежды и спецобуви в соответствии с отраслевыми типовыми нормами и руководящими документами Заказчика, по соблюдению требований нарядно-допускной системы, правил технической эксплуатации, ПУЭ, противопожарного режима в Российской Федерации, за неисполнение и нарушение которых Заказчик вправе взыскать с Исполнителя штраф за каждое нарушение и потребовать от Исполнителя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Исполнителем.</w:t>
      </w:r>
      <w:r w:rsidR="00007C3E" w:rsidRPr="00007C3E">
        <w:rPr>
          <w:rFonts w:ascii="Verdana" w:hAnsi="Verdana"/>
          <w:sz w:val="20"/>
        </w:rPr>
        <w:t xml:space="preserve"> Исполнитель обязан выполнить работы лично без привлечения субподрядных организаций.</w:t>
      </w:r>
    </w:p>
    <w:p w:rsidR="00007C3E" w:rsidRPr="00007C3E" w:rsidRDefault="00B074F3" w:rsidP="00CB5325">
      <w:pPr>
        <w:shd w:val="clear" w:color="auto" w:fill="FFFFFF"/>
        <w:tabs>
          <w:tab w:val="left" w:pos="284"/>
          <w:tab w:val="left" w:pos="425"/>
        </w:tabs>
        <w:suppressAutoHyphens/>
        <w:autoSpaceDE w:val="0"/>
        <w:autoSpaceDN w:val="0"/>
        <w:adjustRightInd w:val="0"/>
        <w:spacing w:line="240" w:lineRule="auto"/>
        <w:ind w:left="284" w:right="-1" w:firstLine="0"/>
        <w:rPr>
          <w:rFonts w:ascii="Verdana" w:hAnsi="Verdana"/>
          <w:sz w:val="20"/>
        </w:rPr>
      </w:pPr>
      <w:r>
        <w:rPr>
          <w:rFonts w:ascii="Verdana" w:hAnsi="Verdana"/>
          <w:sz w:val="20"/>
        </w:rPr>
        <w:t>6.</w:t>
      </w:r>
      <w:r w:rsidR="002B53AB" w:rsidRPr="002B53AB">
        <w:rPr>
          <w:rFonts w:ascii="Verdana" w:hAnsi="Verdana"/>
          <w:sz w:val="20"/>
        </w:rPr>
        <w:t>7</w:t>
      </w:r>
      <w:r w:rsidR="00007C3E" w:rsidRPr="00007C3E">
        <w:rPr>
          <w:rFonts w:ascii="Verdana" w:hAnsi="Verdana"/>
          <w:sz w:val="20"/>
        </w:rPr>
        <w:t>. Исполнитель обязан предоставить сведения об объемах выполненных работ за последние 3 года.</w:t>
      </w:r>
      <w:r w:rsidR="00394AB3" w:rsidRPr="00394AB3">
        <w:rPr>
          <w:rFonts w:ascii="Verdana" w:hAnsi="Verdana"/>
          <w:sz w:val="20"/>
        </w:rPr>
        <w:t xml:space="preserve"> </w:t>
      </w:r>
      <w:r w:rsidR="00394AB3" w:rsidRPr="00007C3E">
        <w:rPr>
          <w:rFonts w:ascii="Verdana" w:hAnsi="Verdana"/>
          <w:sz w:val="20"/>
        </w:rPr>
        <w:t>Наличие у Исполнителя положительных референций, положительных отзывов</w:t>
      </w:r>
    </w:p>
    <w:p w:rsidR="00007C3E" w:rsidRPr="002B53AB" w:rsidRDefault="00B074F3" w:rsidP="00CB5325">
      <w:pPr>
        <w:shd w:val="clear" w:color="auto" w:fill="FFFFFF"/>
        <w:tabs>
          <w:tab w:val="left" w:pos="284"/>
          <w:tab w:val="left" w:pos="425"/>
        </w:tabs>
        <w:suppressAutoHyphens/>
        <w:autoSpaceDE w:val="0"/>
        <w:autoSpaceDN w:val="0"/>
        <w:adjustRightInd w:val="0"/>
        <w:spacing w:line="240" w:lineRule="auto"/>
        <w:ind w:left="284" w:right="-1" w:firstLine="0"/>
        <w:rPr>
          <w:rFonts w:ascii="Verdana" w:hAnsi="Verdana"/>
          <w:sz w:val="20"/>
        </w:rPr>
      </w:pPr>
      <w:r>
        <w:rPr>
          <w:rFonts w:ascii="Verdana" w:hAnsi="Verdana"/>
          <w:sz w:val="20"/>
        </w:rPr>
        <w:t>6.</w:t>
      </w:r>
      <w:r w:rsidR="002B53AB" w:rsidRPr="002B53AB">
        <w:rPr>
          <w:rFonts w:ascii="Verdana" w:hAnsi="Verdana"/>
          <w:sz w:val="20"/>
        </w:rPr>
        <w:t>8</w:t>
      </w:r>
      <w:r w:rsidR="00007C3E" w:rsidRPr="00007C3E">
        <w:rPr>
          <w:rFonts w:ascii="Verdana" w:hAnsi="Verdana"/>
          <w:sz w:val="20"/>
        </w:rPr>
        <w:t>. Исполнитель обязан обеспечить обязательное и безусловное выполнение своим персоналом требований СанПиН 2.2.3.757-99 «Работа с асбестом и асбестосодержащими материалами».</w:t>
      </w:r>
    </w:p>
    <w:p w:rsidR="00B074F3" w:rsidRPr="002B53AB" w:rsidRDefault="00B074F3" w:rsidP="00B074F3">
      <w:pPr>
        <w:keepNext/>
        <w:spacing w:line="240" w:lineRule="auto"/>
        <w:ind w:left="284" w:firstLine="0"/>
        <w:rPr>
          <w:rFonts w:ascii="Verdana" w:eastAsia="Calibri" w:hAnsi="Verdana"/>
          <w:snapToGrid/>
          <w:color w:val="000000"/>
          <w:sz w:val="20"/>
          <w:lang w:eastAsia="en-US"/>
        </w:rPr>
      </w:pPr>
      <w:r w:rsidRPr="002B53AB">
        <w:rPr>
          <w:rFonts w:ascii="Verdana" w:eastAsia="Calibri" w:hAnsi="Verdana"/>
          <w:snapToGrid/>
          <w:color w:val="000000"/>
          <w:sz w:val="20"/>
          <w:lang w:eastAsia="en-US"/>
        </w:rPr>
        <w:t>6</w:t>
      </w:r>
      <w:r w:rsidR="002B53AB">
        <w:rPr>
          <w:rFonts w:ascii="Verdana" w:eastAsia="Calibri" w:hAnsi="Verdana"/>
          <w:snapToGrid/>
          <w:color w:val="000000"/>
          <w:sz w:val="20"/>
          <w:lang w:eastAsia="en-US"/>
        </w:rPr>
        <w:t>.</w:t>
      </w:r>
      <w:r w:rsidR="002B53AB" w:rsidRPr="002B53AB">
        <w:rPr>
          <w:rFonts w:ascii="Verdana" w:eastAsia="Calibri" w:hAnsi="Verdana"/>
          <w:snapToGrid/>
          <w:color w:val="000000"/>
          <w:sz w:val="20"/>
          <w:lang w:eastAsia="en-US"/>
        </w:rPr>
        <w:t>9</w:t>
      </w:r>
      <w:r>
        <w:rPr>
          <w:rFonts w:ascii="Verdana" w:eastAsia="Calibri" w:hAnsi="Verdana"/>
          <w:snapToGrid/>
          <w:color w:val="000000"/>
          <w:sz w:val="20"/>
          <w:lang w:eastAsia="en-US"/>
        </w:rPr>
        <w:t xml:space="preserve">. </w:t>
      </w:r>
      <w:r w:rsidRPr="00B074F3">
        <w:rPr>
          <w:rFonts w:ascii="Verdana" w:eastAsia="Calibri" w:hAnsi="Verdana"/>
          <w:snapToGrid/>
          <w:color w:val="000000"/>
          <w:sz w:val="20"/>
          <w:lang w:eastAsia="en-US"/>
        </w:rPr>
        <w:t>Исполнитель обязан предоставить:</w:t>
      </w:r>
    </w:p>
    <w:p w:rsidR="002B53AB" w:rsidRDefault="002B53AB" w:rsidP="002B53AB">
      <w:pPr>
        <w:pStyle w:val="aa"/>
        <w:tabs>
          <w:tab w:val="left" w:pos="851"/>
          <w:tab w:val="left" w:pos="993"/>
        </w:tabs>
        <w:spacing w:line="240" w:lineRule="auto"/>
        <w:ind w:left="284" w:right="-1" w:firstLine="0"/>
        <w:rPr>
          <w:rFonts w:ascii="Verdana" w:hAnsi="Verdana"/>
          <w:sz w:val="20"/>
        </w:rPr>
      </w:pPr>
      <w:proofErr w:type="gramStart"/>
      <w:r w:rsidRPr="00B074F3">
        <w:rPr>
          <w:rFonts w:ascii="Verdana" w:eastAsia="Calibri" w:hAnsi="Verdana"/>
          <w:snapToGrid/>
          <w:color w:val="000000"/>
          <w:sz w:val="20"/>
          <w:lang w:eastAsia="en-US"/>
        </w:rPr>
        <w:t>•</w:t>
      </w:r>
      <w:r w:rsidRPr="002B53AB">
        <w:rPr>
          <w:rFonts w:ascii="Verdana" w:eastAsia="Calibri" w:hAnsi="Verdana"/>
          <w:snapToGrid/>
          <w:color w:val="000000"/>
          <w:sz w:val="20"/>
          <w:lang w:eastAsia="en-US"/>
        </w:rPr>
        <w:t xml:space="preserve"> </w:t>
      </w:r>
      <w:r>
        <w:rPr>
          <w:rFonts w:ascii="Verdana" w:hAnsi="Verdana"/>
          <w:sz w:val="20"/>
        </w:rPr>
        <w:t>Информацию, об  обеспечении своего</w:t>
      </w:r>
      <w:r w:rsidRPr="0076253B">
        <w:rPr>
          <w:rFonts w:ascii="Verdana" w:hAnsi="Verdana"/>
          <w:sz w:val="20"/>
        </w:rPr>
        <w:t xml:space="preserve"> персонал</w:t>
      </w:r>
      <w:r>
        <w:rPr>
          <w:rFonts w:ascii="Verdana" w:hAnsi="Verdana"/>
          <w:sz w:val="20"/>
        </w:rPr>
        <w:t>а</w:t>
      </w:r>
      <w:r w:rsidRPr="0076253B">
        <w:rPr>
          <w:rFonts w:ascii="Verdana" w:hAnsi="Verdana"/>
          <w:sz w:val="20"/>
        </w:rPr>
        <w:t xml:space="preserve"> необходимыми средствами индивидуальной защиты (очки, каска, наушники (</w:t>
      </w:r>
      <w:proofErr w:type="spellStart"/>
      <w:r w:rsidRPr="0076253B">
        <w:rPr>
          <w:rFonts w:ascii="Verdana" w:hAnsi="Verdana"/>
          <w:sz w:val="20"/>
        </w:rPr>
        <w:t>беруши</w:t>
      </w:r>
      <w:proofErr w:type="spellEnd"/>
      <w:r w:rsidRPr="0076253B">
        <w:rPr>
          <w:rFonts w:ascii="Verdana" w:hAnsi="Verdana"/>
          <w:sz w:val="20"/>
        </w:rPr>
        <w:t xml:space="preserve">), </w:t>
      </w:r>
      <w:proofErr w:type="spellStart"/>
      <w:r w:rsidRPr="0076253B">
        <w:rPr>
          <w:rFonts w:ascii="Verdana" w:hAnsi="Verdana"/>
          <w:sz w:val="20"/>
        </w:rPr>
        <w:t>распираторы</w:t>
      </w:r>
      <w:proofErr w:type="spellEnd"/>
      <w:r w:rsidRPr="0076253B">
        <w:rPr>
          <w:rFonts w:ascii="Verdana" w:hAnsi="Verdana"/>
          <w:sz w:val="20"/>
        </w:rPr>
        <w:t xml:space="preserve"> при работе с асбестом и изоляцией) спецодеждой и спецобувью в соответствии с типовыми отраслевыми нормами и руководящими документами ИА ОАО «Э. ОН Россия» и филиала «Яйвинская ГРЭС» в области охраны здоровья и обеспечения безопасности труда, с обязательным применением их во время производства работ, а также всеми</w:t>
      </w:r>
      <w:proofErr w:type="gramEnd"/>
      <w:r w:rsidRPr="0076253B">
        <w:rPr>
          <w:rFonts w:ascii="Verdana" w:hAnsi="Verdana"/>
          <w:sz w:val="20"/>
        </w:rPr>
        <w:t xml:space="preserve"> необходимыми инструментами и приспособлениями.</w:t>
      </w:r>
    </w:p>
    <w:p w:rsidR="00CD5386" w:rsidRDefault="00CD5386" w:rsidP="002B53AB">
      <w:pPr>
        <w:pStyle w:val="aa"/>
        <w:tabs>
          <w:tab w:val="left" w:pos="851"/>
          <w:tab w:val="left" w:pos="993"/>
        </w:tabs>
        <w:spacing w:line="240" w:lineRule="auto"/>
        <w:ind w:left="284" w:right="-1" w:firstLine="0"/>
        <w:rPr>
          <w:rFonts w:ascii="Verdana" w:hAnsi="Verdana"/>
          <w:sz w:val="20"/>
        </w:rPr>
      </w:pPr>
    </w:p>
    <w:p w:rsidR="00CD5386" w:rsidRPr="002B53AB" w:rsidRDefault="00CD5386" w:rsidP="002B53AB">
      <w:pPr>
        <w:pStyle w:val="aa"/>
        <w:tabs>
          <w:tab w:val="left" w:pos="851"/>
          <w:tab w:val="left" w:pos="993"/>
        </w:tabs>
        <w:spacing w:line="240" w:lineRule="auto"/>
        <w:ind w:left="284" w:right="-1" w:firstLine="0"/>
        <w:rPr>
          <w:rFonts w:ascii="Verdana" w:hAnsi="Verdana"/>
          <w:sz w:val="20"/>
        </w:rPr>
      </w:pPr>
    </w:p>
    <w:p w:rsidR="00B074F3" w:rsidRPr="00B074F3" w:rsidRDefault="00B074F3" w:rsidP="00B074F3">
      <w:pPr>
        <w:spacing w:line="240" w:lineRule="auto"/>
        <w:ind w:left="284" w:firstLine="0"/>
        <w:rPr>
          <w:rFonts w:ascii="Verdana" w:eastAsia="Calibri" w:hAnsi="Verdana"/>
          <w:snapToGrid/>
          <w:color w:val="000000"/>
          <w:sz w:val="20"/>
          <w:lang w:eastAsia="en-US"/>
        </w:rPr>
      </w:pPr>
      <w:r w:rsidRPr="00B074F3">
        <w:rPr>
          <w:rFonts w:ascii="Verdana" w:eastAsia="Calibri" w:hAnsi="Verdana"/>
          <w:snapToGrid/>
          <w:color w:val="000000"/>
          <w:sz w:val="20"/>
          <w:lang w:eastAsia="en-US"/>
        </w:rPr>
        <w:t>•    Документы о прохождении персоналом Исполнителя периодических медицинских  осмотров заверенных лечебными учреждениями, с записью в удостоверении на право производства работ, о прохождении периодического медицинского осмотра;</w:t>
      </w:r>
    </w:p>
    <w:p w:rsidR="00B074F3" w:rsidRPr="00B074F3" w:rsidRDefault="00B074F3" w:rsidP="00B074F3">
      <w:pPr>
        <w:spacing w:line="240" w:lineRule="auto"/>
        <w:ind w:left="284" w:firstLine="0"/>
        <w:rPr>
          <w:rFonts w:ascii="Verdana" w:eastAsia="Calibri" w:hAnsi="Verdana"/>
          <w:snapToGrid/>
          <w:color w:val="000000"/>
          <w:sz w:val="20"/>
          <w:lang w:eastAsia="en-US"/>
        </w:rPr>
      </w:pPr>
      <w:r w:rsidRPr="00B074F3">
        <w:rPr>
          <w:rFonts w:ascii="Verdana" w:eastAsia="Calibri" w:hAnsi="Verdana"/>
          <w:snapToGrid/>
          <w:color w:val="000000"/>
          <w:sz w:val="20"/>
          <w:lang w:eastAsia="en-US"/>
        </w:rPr>
        <w:t>•    Письмо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B074F3" w:rsidRPr="00B074F3" w:rsidRDefault="00B074F3" w:rsidP="00B074F3">
      <w:pPr>
        <w:spacing w:line="240" w:lineRule="auto"/>
        <w:ind w:left="284" w:firstLine="0"/>
        <w:rPr>
          <w:rFonts w:ascii="Verdana" w:eastAsia="Calibri" w:hAnsi="Verdana"/>
          <w:snapToGrid/>
          <w:color w:val="000000"/>
          <w:sz w:val="20"/>
          <w:lang w:eastAsia="en-US"/>
        </w:rPr>
      </w:pPr>
      <w:r w:rsidRPr="00B074F3">
        <w:rPr>
          <w:rFonts w:ascii="Verdana" w:eastAsia="Calibri" w:hAnsi="Verdana"/>
          <w:snapToGrid/>
          <w:color w:val="000000"/>
          <w:sz w:val="20"/>
          <w:lang w:eastAsia="en-US"/>
        </w:rPr>
        <w:t xml:space="preserve">•    Информацию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соответствия СУОТ на соответствие системе менеджмента OHSAS 18001-2007). </w:t>
      </w:r>
    </w:p>
    <w:p w:rsidR="00B074F3" w:rsidRPr="00B074F3" w:rsidRDefault="00B074F3" w:rsidP="00B074F3">
      <w:pPr>
        <w:spacing w:line="240" w:lineRule="auto"/>
        <w:ind w:left="284" w:firstLine="0"/>
        <w:rPr>
          <w:rFonts w:ascii="Verdana" w:eastAsia="Calibri" w:hAnsi="Verdana"/>
          <w:snapToGrid/>
          <w:color w:val="000000"/>
          <w:sz w:val="20"/>
          <w:lang w:eastAsia="en-US"/>
        </w:rPr>
      </w:pPr>
      <w:r w:rsidRPr="00B074F3">
        <w:rPr>
          <w:rFonts w:ascii="Verdana" w:eastAsia="Calibri" w:hAnsi="Verdana"/>
          <w:snapToGrid/>
          <w:color w:val="000000"/>
          <w:sz w:val="20"/>
          <w:lang w:eastAsia="en-US"/>
        </w:rPr>
        <w:t>•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CD5386" w:rsidRDefault="00B074F3" w:rsidP="00CD5386">
      <w:pPr>
        <w:spacing w:line="240" w:lineRule="auto"/>
        <w:ind w:left="284" w:firstLine="0"/>
        <w:rPr>
          <w:rFonts w:ascii="Verdana" w:eastAsia="Calibri" w:hAnsi="Verdana"/>
          <w:snapToGrid/>
          <w:color w:val="000000"/>
          <w:sz w:val="20"/>
          <w:lang w:eastAsia="en-US"/>
        </w:rPr>
      </w:pPr>
      <w:proofErr w:type="gramStart"/>
      <w:r w:rsidRPr="00B074F3">
        <w:rPr>
          <w:rFonts w:ascii="Verdana" w:eastAsia="Calibri" w:hAnsi="Verdana"/>
          <w:snapToGrid/>
          <w:color w:val="000000"/>
          <w:sz w:val="20"/>
          <w:lang w:eastAsia="en-US"/>
        </w:rPr>
        <w:t>•    Сведения о травматизме на производстве и профессиональных заболеваниях (форма №7-травматизм Росстата: от 02.07.2088 № 153) за последние 3 года, заверенные статистическим органом»</w:t>
      </w:r>
      <w:proofErr w:type="gramEnd"/>
    </w:p>
    <w:p w:rsidR="00B074F3" w:rsidRPr="00D852E0" w:rsidRDefault="00B074F3" w:rsidP="00B074F3">
      <w:pPr>
        <w:spacing w:line="240" w:lineRule="auto"/>
        <w:ind w:left="284" w:firstLine="0"/>
        <w:rPr>
          <w:rFonts w:ascii="Verdana" w:eastAsia="Calibri" w:hAnsi="Verdana"/>
          <w:b/>
          <w:i/>
          <w:snapToGrid/>
          <w:color w:val="000000"/>
          <w:sz w:val="20"/>
          <w:lang w:eastAsia="en-US"/>
        </w:rPr>
      </w:pPr>
      <w:r w:rsidRPr="00D852E0">
        <w:rPr>
          <w:rFonts w:ascii="Verdana" w:eastAsia="Calibri" w:hAnsi="Verdana"/>
          <w:b/>
          <w:i/>
          <w:snapToGrid/>
          <w:color w:val="000000"/>
          <w:sz w:val="20"/>
          <w:lang w:eastAsia="en-US"/>
        </w:rPr>
        <w:t>Аналогичная информация должна быть представлена по всем субподрядным организациям, привлекаемых к производству работ.</w:t>
      </w:r>
    </w:p>
    <w:p w:rsidR="00490A7A" w:rsidRDefault="00D852E0" w:rsidP="00303F68">
      <w:pPr>
        <w:spacing w:line="240" w:lineRule="auto"/>
        <w:ind w:left="284" w:firstLine="0"/>
        <w:rPr>
          <w:rFonts w:ascii="Verdana" w:eastAsia="Calibri" w:hAnsi="Verdana"/>
          <w:snapToGrid/>
          <w:color w:val="000000"/>
          <w:spacing w:val="-5"/>
          <w:sz w:val="20"/>
          <w:lang w:eastAsia="en-US"/>
        </w:rPr>
      </w:pPr>
      <w:r w:rsidRPr="00D852E0">
        <w:rPr>
          <w:rFonts w:ascii="Verdana" w:eastAsia="Calibri" w:hAnsi="Verdana"/>
          <w:snapToGrid/>
          <w:color w:val="000000"/>
          <w:spacing w:val="-5"/>
          <w:sz w:val="20"/>
          <w:lang w:eastAsia="en-US"/>
        </w:rPr>
        <w:t xml:space="preserve">При численности персонала Подрядчика более 10 работников (в том числе и персонала субподрядных организаций), должно быть обязательное присутствие на филиале, не реже чем 1 (один) раз в неделю, инспектора по охране труда и технике безопасности. До 3-го числа месяца, следующего за отчетным месяцем, инспектор обязан предоставить для согласования в ООТиПК Заказчика ежемесячный график проверок с планом работ инспектора. До 30 числа месяца </w:t>
      </w:r>
      <w:proofErr w:type="gramStart"/>
      <w:r w:rsidRPr="00D852E0">
        <w:rPr>
          <w:rFonts w:ascii="Verdana" w:eastAsia="Calibri" w:hAnsi="Verdana"/>
          <w:snapToGrid/>
          <w:color w:val="000000"/>
          <w:spacing w:val="-5"/>
          <w:sz w:val="20"/>
          <w:lang w:eastAsia="en-US"/>
        </w:rPr>
        <w:t>предоставлять отчет</w:t>
      </w:r>
      <w:proofErr w:type="gramEnd"/>
      <w:r w:rsidRPr="00D852E0">
        <w:rPr>
          <w:rFonts w:ascii="Verdana" w:eastAsia="Calibri" w:hAnsi="Verdana"/>
          <w:snapToGrid/>
          <w:color w:val="000000"/>
          <w:spacing w:val="-5"/>
          <w:sz w:val="20"/>
          <w:lang w:eastAsia="en-US"/>
        </w:rPr>
        <w:t xml:space="preserve"> по выполнению плана.</w:t>
      </w:r>
    </w:p>
    <w:p w:rsidR="00D852E0" w:rsidRPr="00303F68" w:rsidRDefault="00D852E0" w:rsidP="00303F68">
      <w:pPr>
        <w:spacing w:line="240" w:lineRule="auto"/>
        <w:ind w:left="284" w:firstLine="0"/>
        <w:rPr>
          <w:rFonts w:ascii="Verdana" w:eastAsia="Calibri" w:hAnsi="Verdana"/>
          <w:snapToGrid/>
          <w:color w:val="000000"/>
          <w:spacing w:val="-5"/>
          <w:sz w:val="20"/>
          <w:lang w:eastAsia="en-US"/>
        </w:rPr>
      </w:pPr>
    </w:p>
    <w:p w:rsidR="00907CEB" w:rsidRPr="009B4771" w:rsidRDefault="00907CEB" w:rsidP="00C12D7F">
      <w:pPr>
        <w:pStyle w:val="aa"/>
        <w:numPr>
          <w:ilvl w:val="0"/>
          <w:numId w:val="8"/>
        </w:numPr>
        <w:tabs>
          <w:tab w:val="left" w:pos="426"/>
        </w:tabs>
        <w:spacing w:line="240" w:lineRule="auto"/>
        <w:ind w:left="0" w:right="-1" w:firstLine="0"/>
        <w:outlineLvl w:val="0"/>
        <w:rPr>
          <w:rFonts w:ascii="Verdana" w:hAnsi="Verdana"/>
          <w:b/>
          <w:sz w:val="20"/>
        </w:rPr>
      </w:pPr>
      <w:r w:rsidRPr="009B4771">
        <w:rPr>
          <w:rFonts w:ascii="Verdana" w:hAnsi="Verdana"/>
          <w:b/>
          <w:sz w:val="20"/>
        </w:rPr>
        <w:t>Требования к выполнению работ</w:t>
      </w:r>
    </w:p>
    <w:p w:rsidR="00907CEB" w:rsidRPr="009B4771" w:rsidRDefault="009A7FDA" w:rsidP="00CB5325">
      <w:pPr>
        <w:spacing w:line="240" w:lineRule="auto"/>
        <w:ind w:left="284" w:right="-1" w:firstLine="0"/>
        <w:rPr>
          <w:rFonts w:ascii="Verdana" w:hAnsi="Verdana"/>
          <w:sz w:val="20"/>
        </w:rPr>
      </w:pPr>
      <w:r>
        <w:rPr>
          <w:rFonts w:ascii="Verdana" w:hAnsi="Verdana"/>
          <w:sz w:val="20"/>
        </w:rPr>
        <w:t>7.</w:t>
      </w:r>
      <w:r w:rsidR="00007C3E" w:rsidRPr="00007C3E">
        <w:rPr>
          <w:rFonts w:ascii="Verdana" w:hAnsi="Verdana"/>
          <w:sz w:val="20"/>
        </w:rPr>
        <w:t>1</w:t>
      </w:r>
      <w:r w:rsidR="00007C3E">
        <w:rPr>
          <w:rFonts w:ascii="Verdana" w:hAnsi="Verdana"/>
          <w:sz w:val="20"/>
        </w:rPr>
        <w:t xml:space="preserve">. </w:t>
      </w:r>
      <w:r w:rsidR="00907CEB" w:rsidRPr="009B4771">
        <w:rPr>
          <w:rFonts w:ascii="Verdana" w:hAnsi="Verdana"/>
          <w:sz w:val="20"/>
        </w:rPr>
        <w:t>Работы должны выполняться в соответствии с требованиями:</w:t>
      </w:r>
    </w:p>
    <w:p w:rsidR="00907CEB" w:rsidRPr="009B4771" w:rsidRDefault="00FB4854" w:rsidP="00CB5325">
      <w:pPr>
        <w:spacing w:line="240" w:lineRule="auto"/>
        <w:ind w:left="284" w:right="-1" w:firstLine="0"/>
        <w:rPr>
          <w:rFonts w:ascii="Verdana" w:hAnsi="Verdana"/>
          <w:sz w:val="20"/>
        </w:rPr>
      </w:pPr>
      <w:r w:rsidRPr="009B4771">
        <w:rPr>
          <w:rFonts w:ascii="Verdana" w:hAnsi="Verdana"/>
          <w:sz w:val="20"/>
        </w:rPr>
        <w:t xml:space="preserve">- </w:t>
      </w:r>
      <w:r w:rsidR="00907CEB" w:rsidRPr="009B4771">
        <w:rPr>
          <w:rFonts w:ascii="Verdana" w:hAnsi="Verdana"/>
          <w:sz w:val="20"/>
        </w:rPr>
        <w:t>Федерального закона «О промышленной безопасности опасных производственных объектов» №116-ФЗ от 20.06.97 г.</w:t>
      </w:r>
      <w:r w:rsidR="00233A87" w:rsidRPr="009B4771">
        <w:rPr>
          <w:rFonts w:ascii="Verdana" w:hAnsi="Verdana"/>
          <w:sz w:val="20"/>
        </w:rPr>
        <w:t>;</w:t>
      </w:r>
    </w:p>
    <w:p w:rsidR="00907CEB" w:rsidRPr="009B4771" w:rsidRDefault="00FB4854" w:rsidP="00CB5325">
      <w:pPr>
        <w:spacing w:line="240" w:lineRule="auto"/>
        <w:ind w:left="284" w:right="-1" w:firstLine="0"/>
        <w:rPr>
          <w:rFonts w:ascii="Verdana" w:hAnsi="Verdana"/>
          <w:sz w:val="20"/>
        </w:rPr>
      </w:pPr>
      <w:r w:rsidRPr="009B4771">
        <w:rPr>
          <w:rFonts w:ascii="Verdana" w:hAnsi="Verdana"/>
          <w:sz w:val="20"/>
        </w:rPr>
        <w:t xml:space="preserve">- </w:t>
      </w:r>
      <w:r w:rsidR="00907CEB" w:rsidRPr="009B4771">
        <w:rPr>
          <w:rFonts w:ascii="Verdana" w:hAnsi="Verdana"/>
          <w:sz w:val="20"/>
        </w:rPr>
        <w:t>Правил</w:t>
      </w:r>
      <w:r w:rsidR="002500E1" w:rsidRPr="009B4771">
        <w:rPr>
          <w:rFonts w:ascii="Verdana" w:hAnsi="Verdana"/>
          <w:sz w:val="20"/>
        </w:rPr>
        <w:t>а</w:t>
      </w:r>
      <w:r w:rsidR="00907CEB" w:rsidRPr="009B4771">
        <w:rPr>
          <w:rFonts w:ascii="Verdana" w:hAnsi="Verdana"/>
          <w:sz w:val="20"/>
        </w:rPr>
        <w:t xml:space="preserve"> проведения экспертизы промышленной безопасности, утвержденных постановлением Госгортехнадзора России от 06.11.98 г. №64 (ПБ – 03-246-98)</w:t>
      </w:r>
      <w:r w:rsidR="00233A87" w:rsidRPr="009B4771">
        <w:rPr>
          <w:rFonts w:ascii="Verdana" w:hAnsi="Verdana"/>
          <w:sz w:val="20"/>
        </w:rPr>
        <w:t xml:space="preserve">; </w:t>
      </w:r>
    </w:p>
    <w:p w:rsidR="00262203" w:rsidRPr="009B4771" w:rsidRDefault="00262203" w:rsidP="00CB5325">
      <w:pPr>
        <w:spacing w:line="240" w:lineRule="auto"/>
        <w:ind w:left="284" w:right="-1" w:firstLine="0"/>
        <w:rPr>
          <w:rFonts w:ascii="Verdana" w:hAnsi="Verdana"/>
          <w:color w:val="000000"/>
          <w:sz w:val="20"/>
        </w:rPr>
      </w:pPr>
      <w:r w:rsidRPr="009B4771">
        <w:rPr>
          <w:rFonts w:ascii="Verdana" w:hAnsi="Verdana"/>
          <w:sz w:val="20"/>
        </w:rPr>
        <w:t xml:space="preserve">- </w:t>
      </w:r>
      <w:r w:rsidRPr="009B4771">
        <w:rPr>
          <w:rFonts w:ascii="Verdana" w:hAnsi="Verdana"/>
          <w:color w:val="000000"/>
          <w:sz w:val="20"/>
        </w:rPr>
        <w:t xml:space="preserve">РДИ 03-530(298)-03 Изменение N 1 к Положению о порядке утверждения заключений экспертизы промышленной безопасности (РД 03-298-99); </w:t>
      </w:r>
    </w:p>
    <w:p w:rsidR="00907CEB" w:rsidRPr="009B4771" w:rsidRDefault="00FB4854" w:rsidP="00CB5325">
      <w:pPr>
        <w:spacing w:line="240" w:lineRule="auto"/>
        <w:ind w:left="284" w:right="-1" w:firstLine="0"/>
        <w:rPr>
          <w:rFonts w:ascii="Verdana" w:hAnsi="Verdana"/>
          <w:sz w:val="20"/>
        </w:rPr>
      </w:pPr>
      <w:r w:rsidRPr="009B4771">
        <w:rPr>
          <w:rFonts w:ascii="Verdana" w:hAnsi="Verdana"/>
          <w:sz w:val="20"/>
        </w:rPr>
        <w:t xml:space="preserve">- </w:t>
      </w:r>
      <w:r w:rsidR="00907CEB" w:rsidRPr="009B4771">
        <w:rPr>
          <w:rFonts w:ascii="Verdana" w:hAnsi="Verdana"/>
          <w:sz w:val="20"/>
        </w:rPr>
        <w:t>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(обследования строительных конструкций специализированными организациями)»</w:t>
      </w:r>
      <w:r w:rsidR="00233A87" w:rsidRPr="009B4771">
        <w:rPr>
          <w:rFonts w:ascii="Verdana" w:hAnsi="Verdana"/>
          <w:sz w:val="20"/>
        </w:rPr>
        <w:t>;</w:t>
      </w:r>
      <w:r w:rsidR="00FD65A4" w:rsidRPr="009B4771">
        <w:rPr>
          <w:rFonts w:ascii="Verdana" w:hAnsi="Verdana"/>
          <w:sz w:val="20"/>
        </w:rPr>
        <w:t xml:space="preserve"> </w:t>
      </w:r>
    </w:p>
    <w:p w:rsidR="00FD65A4" w:rsidRPr="009B4771" w:rsidRDefault="00FD65A4" w:rsidP="00CB5325">
      <w:pPr>
        <w:spacing w:line="240" w:lineRule="auto"/>
        <w:ind w:left="284" w:right="-1" w:firstLine="0"/>
        <w:rPr>
          <w:rFonts w:ascii="Verdana" w:hAnsi="Verdana"/>
          <w:sz w:val="20"/>
        </w:rPr>
      </w:pPr>
      <w:r w:rsidRPr="009B4771">
        <w:rPr>
          <w:rFonts w:ascii="Verdana" w:hAnsi="Verdana"/>
          <w:sz w:val="20"/>
        </w:rPr>
        <w:t>- СТО 17230282.27.010.001-2007 Стандарт организации ОАО РАО «ЕЭС России» «Здания и сооружения объектов энергетики. Методика оценки технического состояния»;</w:t>
      </w:r>
    </w:p>
    <w:p w:rsidR="00907CEB" w:rsidRPr="009B4771" w:rsidRDefault="00FB4854" w:rsidP="00CB5325">
      <w:pPr>
        <w:spacing w:line="240" w:lineRule="auto"/>
        <w:ind w:left="284" w:right="-1" w:firstLine="0"/>
        <w:rPr>
          <w:rFonts w:ascii="Verdana" w:hAnsi="Verdana"/>
          <w:sz w:val="20"/>
        </w:rPr>
      </w:pPr>
      <w:r w:rsidRPr="009B4771">
        <w:rPr>
          <w:rFonts w:ascii="Verdana" w:hAnsi="Verdana"/>
          <w:sz w:val="20"/>
        </w:rPr>
        <w:t xml:space="preserve">- </w:t>
      </w:r>
      <w:r w:rsidR="00907CEB" w:rsidRPr="009B4771">
        <w:rPr>
          <w:rFonts w:ascii="Verdana" w:hAnsi="Verdana"/>
          <w:sz w:val="20"/>
        </w:rPr>
        <w:t>СП 13-102-2003 «Правила обследования несущих строительных конструкций зданий и сооружений»</w:t>
      </w:r>
      <w:r w:rsidR="00233A87" w:rsidRPr="009B4771">
        <w:rPr>
          <w:rFonts w:ascii="Verdana" w:hAnsi="Verdana"/>
          <w:sz w:val="20"/>
        </w:rPr>
        <w:t xml:space="preserve">; </w:t>
      </w:r>
    </w:p>
    <w:p w:rsidR="00907CEB" w:rsidRPr="009B4771" w:rsidRDefault="00FB4854" w:rsidP="00CB5325">
      <w:pPr>
        <w:spacing w:line="240" w:lineRule="auto"/>
        <w:ind w:left="284" w:right="-1" w:firstLine="0"/>
        <w:rPr>
          <w:rFonts w:ascii="Verdana" w:hAnsi="Verdana"/>
          <w:sz w:val="20"/>
        </w:rPr>
      </w:pPr>
      <w:r w:rsidRPr="009B4771">
        <w:rPr>
          <w:rFonts w:ascii="Verdana" w:hAnsi="Verdana"/>
          <w:sz w:val="20"/>
        </w:rPr>
        <w:t xml:space="preserve">- </w:t>
      </w:r>
      <w:r w:rsidR="00907CEB" w:rsidRPr="009B4771">
        <w:rPr>
          <w:rFonts w:ascii="Verdana" w:hAnsi="Verdana"/>
          <w:sz w:val="20"/>
        </w:rPr>
        <w:t xml:space="preserve">«Рекомендации по обследованию строительных конструкций производственных зданий» АО «ЦНИИПромзданий», г. Москва </w:t>
      </w:r>
      <w:smartTag w:uri="urn:schemas-microsoft-com:office:smarttags" w:element="metricconverter">
        <w:smartTagPr>
          <w:attr w:name="ProductID" w:val="1997 г"/>
        </w:smartTagPr>
        <w:r w:rsidR="00907CEB" w:rsidRPr="009B4771">
          <w:rPr>
            <w:rFonts w:ascii="Verdana" w:hAnsi="Verdana"/>
            <w:sz w:val="20"/>
          </w:rPr>
          <w:t>1997 г</w:t>
        </w:r>
      </w:smartTag>
      <w:r w:rsidR="00907CEB" w:rsidRPr="009B4771">
        <w:rPr>
          <w:rFonts w:ascii="Verdana" w:hAnsi="Verdana"/>
          <w:sz w:val="20"/>
        </w:rPr>
        <w:t>.</w:t>
      </w:r>
      <w:r w:rsidR="00233A87" w:rsidRPr="009B4771">
        <w:rPr>
          <w:rFonts w:ascii="Verdana" w:hAnsi="Verdana"/>
          <w:sz w:val="20"/>
        </w:rPr>
        <w:t xml:space="preserve">; </w:t>
      </w:r>
    </w:p>
    <w:p w:rsidR="00907CEB" w:rsidRPr="009B4771" w:rsidRDefault="00FB4854" w:rsidP="00CB5325">
      <w:pPr>
        <w:spacing w:line="240" w:lineRule="auto"/>
        <w:ind w:left="284" w:right="-1" w:firstLine="0"/>
        <w:rPr>
          <w:rFonts w:ascii="Verdana" w:hAnsi="Verdana" w:cs="Arial"/>
          <w:snapToGrid/>
          <w:color w:val="000000"/>
          <w:sz w:val="20"/>
        </w:rPr>
      </w:pPr>
      <w:r w:rsidRPr="009B4771">
        <w:rPr>
          <w:rFonts w:ascii="Verdana" w:hAnsi="Verdana" w:cs="Arial"/>
          <w:snapToGrid/>
          <w:color w:val="000000"/>
          <w:sz w:val="20"/>
        </w:rPr>
        <w:t xml:space="preserve">- </w:t>
      </w:r>
      <w:r w:rsidR="00907CEB" w:rsidRPr="009B4771">
        <w:rPr>
          <w:rFonts w:ascii="Verdana" w:hAnsi="Verdana" w:cs="Arial"/>
          <w:snapToGrid/>
          <w:color w:val="000000"/>
          <w:sz w:val="20"/>
        </w:rPr>
        <w:t>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w:t>
      </w:r>
      <w:r w:rsidR="00233A87" w:rsidRPr="009B4771">
        <w:rPr>
          <w:rFonts w:ascii="Verdana" w:hAnsi="Verdana" w:cs="Arial"/>
          <w:snapToGrid/>
          <w:color w:val="000000"/>
          <w:sz w:val="20"/>
        </w:rPr>
        <w:t xml:space="preserve">; </w:t>
      </w:r>
      <w:r w:rsidR="002500E1" w:rsidRPr="009B4771">
        <w:rPr>
          <w:rFonts w:ascii="Verdana" w:hAnsi="Verdana" w:cs="Arial"/>
          <w:snapToGrid/>
          <w:color w:val="000000"/>
          <w:sz w:val="20"/>
        </w:rPr>
        <w:t xml:space="preserve"> </w:t>
      </w:r>
    </w:p>
    <w:p w:rsidR="002500E1" w:rsidRPr="009B4771" w:rsidRDefault="002500E1" w:rsidP="00CB5325">
      <w:pPr>
        <w:spacing w:line="240" w:lineRule="auto"/>
        <w:ind w:left="284" w:right="-1" w:firstLine="0"/>
        <w:rPr>
          <w:rFonts w:ascii="Verdana" w:hAnsi="Verdana" w:cs="System"/>
          <w:b/>
          <w:bCs/>
          <w:snapToGrid/>
          <w:color w:val="000000"/>
          <w:sz w:val="20"/>
        </w:rPr>
      </w:pPr>
      <w:r w:rsidRPr="009B4771">
        <w:rPr>
          <w:rFonts w:ascii="Verdana" w:hAnsi="Verdana"/>
          <w:sz w:val="20"/>
        </w:rPr>
        <w:t xml:space="preserve">- </w:t>
      </w:r>
      <w:r w:rsidRPr="009B4771">
        <w:rPr>
          <w:rFonts w:ascii="Verdana" w:hAnsi="Verdana" w:cs="System"/>
          <w:bCs/>
          <w:snapToGrid/>
          <w:color w:val="000000"/>
          <w:sz w:val="20"/>
        </w:rPr>
        <w:t>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w:t>
      </w:r>
      <w:r w:rsidR="00233A87" w:rsidRPr="009B4771">
        <w:rPr>
          <w:rFonts w:ascii="Verdana" w:hAnsi="Verdana" w:cs="System"/>
          <w:bCs/>
          <w:snapToGrid/>
          <w:color w:val="000000"/>
          <w:sz w:val="20"/>
        </w:rPr>
        <w:t xml:space="preserve">; </w:t>
      </w:r>
    </w:p>
    <w:p w:rsidR="002500E1" w:rsidRPr="009B4771" w:rsidRDefault="002500E1" w:rsidP="00CB5325">
      <w:pPr>
        <w:tabs>
          <w:tab w:val="num" w:pos="540"/>
        </w:tabs>
        <w:spacing w:line="240" w:lineRule="auto"/>
        <w:ind w:left="284" w:right="-1" w:firstLine="0"/>
        <w:rPr>
          <w:rFonts w:ascii="Verdana" w:hAnsi="Verdana"/>
          <w:sz w:val="20"/>
        </w:rPr>
      </w:pPr>
      <w:r w:rsidRPr="009B4771">
        <w:rPr>
          <w:rFonts w:ascii="Verdana" w:hAnsi="Verdana"/>
          <w:color w:val="000000"/>
          <w:sz w:val="20"/>
        </w:rPr>
        <w:t xml:space="preserve">- </w:t>
      </w:r>
      <w:r w:rsidRPr="009B4771">
        <w:rPr>
          <w:rFonts w:ascii="Verdana" w:hAnsi="Verdana"/>
          <w:sz w:val="20"/>
        </w:rPr>
        <w:t>СНиП II-23-87*. Стальные ко</w:t>
      </w:r>
      <w:r w:rsidR="00233A87" w:rsidRPr="009B4771">
        <w:rPr>
          <w:rFonts w:ascii="Verdana" w:hAnsi="Verdana"/>
          <w:sz w:val="20"/>
        </w:rPr>
        <w:t>нструкции. Нормы проектирования;</w:t>
      </w:r>
      <w:r w:rsidRPr="009B4771">
        <w:rPr>
          <w:rFonts w:ascii="Verdana" w:hAnsi="Verdana"/>
          <w:sz w:val="20"/>
        </w:rPr>
        <w:t xml:space="preserve"> </w:t>
      </w:r>
    </w:p>
    <w:p w:rsidR="002500E1" w:rsidRPr="009B4771" w:rsidRDefault="002500E1" w:rsidP="00CB5325">
      <w:pPr>
        <w:tabs>
          <w:tab w:val="num" w:pos="540"/>
        </w:tabs>
        <w:spacing w:line="240" w:lineRule="auto"/>
        <w:ind w:left="284" w:right="-1" w:firstLine="0"/>
        <w:rPr>
          <w:rFonts w:ascii="Verdana" w:hAnsi="Verdana"/>
          <w:sz w:val="20"/>
        </w:rPr>
      </w:pPr>
      <w:r w:rsidRPr="009B4771">
        <w:rPr>
          <w:rFonts w:ascii="Verdana" w:hAnsi="Verdana"/>
          <w:sz w:val="20"/>
        </w:rPr>
        <w:t xml:space="preserve">- Пособие по проектированию усиления стальных конструкций (к СНиП II-23-87*) – М.: Госстрой СССР, </w:t>
      </w:r>
      <w:smartTag w:uri="urn:schemas-microsoft-com:office:smarttags" w:element="metricconverter">
        <w:smartTagPr>
          <w:attr w:name="ProductID" w:val="1989 г"/>
        </w:smartTagPr>
        <w:r w:rsidRPr="009B4771">
          <w:rPr>
            <w:rFonts w:ascii="Verdana" w:hAnsi="Verdana"/>
            <w:sz w:val="20"/>
          </w:rPr>
          <w:t>1989 г</w:t>
        </w:r>
      </w:smartTag>
      <w:r w:rsidRPr="009B4771">
        <w:rPr>
          <w:rFonts w:ascii="Verdana" w:hAnsi="Verdana"/>
          <w:sz w:val="20"/>
        </w:rPr>
        <w:t>.</w:t>
      </w:r>
      <w:r w:rsidR="00233A87" w:rsidRPr="009B4771">
        <w:rPr>
          <w:rFonts w:ascii="Verdana" w:hAnsi="Verdana"/>
          <w:sz w:val="20"/>
        </w:rPr>
        <w:t xml:space="preserve">; </w:t>
      </w:r>
      <w:r w:rsidRPr="009B4771">
        <w:rPr>
          <w:rFonts w:ascii="Verdana" w:hAnsi="Verdana"/>
          <w:sz w:val="20"/>
        </w:rPr>
        <w:t xml:space="preserve">   </w:t>
      </w:r>
    </w:p>
    <w:p w:rsidR="002500E1" w:rsidRPr="009B4771" w:rsidRDefault="002500E1" w:rsidP="00CB5325">
      <w:pPr>
        <w:spacing w:line="240" w:lineRule="auto"/>
        <w:ind w:left="284" w:right="-1" w:firstLine="0"/>
        <w:rPr>
          <w:rFonts w:ascii="Verdana" w:hAnsi="Verdana"/>
          <w:sz w:val="20"/>
        </w:rPr>
      </w:pPr>
      <w:r w:rsidRPr="009B4771">
        <w:rPr>
          <w:rFonts w:ascii="Verdana" w:hAnsi="Verdana"/>
          <w:sz w:val="20"/>
        </w:rPr>
        <w:t xml:space="preserve">- СНиП 52-01-2003 «Бетонные и железобетонные конструкции. Основные положения» </w:t>
      </w:r>
    </w:p>
    <w:p w:rsidR="00F25159" w:rsidRDefault="002500E1" w:rsidP="00214182">
      <w:pPr>
        <w:spacing w:line="240" w:lineRule="auto"/>
        <w:ind w:left="284" w:right="-1" w:firstLine="0"/>
        <w:rPr>
          <w:rFonts w:ascii="Verdana" w:hAnsi="Verdana"/>
          <w:sz w:val="20"/>
        </w:rPr>
      </w:pPr>
      <w:r w:rsidRPr="009B4771">
        <w:rPr>
          <w:rFonts w:ascii="Verdana" w:hAnsi="Verdana"/>
          <w:sz w:val="20"/>
        </w:rPr>
        <w:t>- Рекомендации по оценке состояния и усилению строительных конструкций промышленных зданий и сооружений. ЦНИИСК Госстроя СССР, 1989г.</w:t>
      </w:r>
      <w:r w:rsidR="00233A87" w:rsidRPr="009B4771">
        <w:rPr>
          <w:rFonts w:ascii="Verdana" w:hAnsi="Verdana"/>
          <w:sz w:val="20"/>
        </w:rPr>
        <w:t>;</w:t>
      </w:r>
      <w:r w:rsidRPr="009B4771">
        <w:rPr>
          <w:rFonts w:ascii="Verdana" w:hAnsi="Verdana"/>
          <w:sz w:val="20"/>
        </w:rPr>
        <w:t xml:space="preserve"> </w:t>
      </w:r>
    </w:p>
    <w:p w:rsidR="00007C3E" w:rsidRDefault="00007C3E" w:rsidP="00CB5325">
      <w:pPr>
        <w:spacing w:line="240" w:lineRule="auto"/>
        <w:ind w:left="284" w:right="-1" w:firstLine="0"/>
        <w:rPr>
          <w:rFonts w:ascii="Verdana" w:hAnsi="Verdana"/>
          <w:sz w:val="20"/>
        </w:rPr>
      </w:pPr>
      <w:r w:rsidRPr="00007C3E">
        <w:rPr>
          <w:rFonts w:ascii="Verdana" w:hAnsi="Verdana"/>
          <w:sz w:val="20"/>
        </w:rPr>
        <w:t>- Другие действующие директивные материалы, обязательные для энергетики.</w:t>
      </w:r>
    </w:p>
    <w:p w:rsidR="00CD5386" w:rsidRDefault="00CD5386" w:rsidP="00CB5325">
      <w:pPr>
        <w:spacing w:line="240" w:lineRule="auto"/>
        <w:ind w:left="284" w:right="-1" w:firstLine="0"/>
        <w:rPr>
          <w:rFonts w:ascii="Verdana" w:hAnsi="Verdana"/>
          <w:sz w:val="20"/>
        </w:rPr>
      </w:pPr>
    </w:p>
    <w:p w:rsidR="00CD5386" w:rsidRPr="00007C3E" w:rsidRDefault="009A7FDA" w:rsidP="00CD5386">
      <w:pPr>
        <w:spacing w:line="240" w:lineRule="auto"/>
        <w:ind w:left="284" w:right="-1" w:firstLine="0"/>
        <w:rPr>
          <w:rFonts w:ascii="Verdana" w:hAnsi="Verdana"/>
          <w:sz w:val="20"/>
        </w:rPr>
      </w:pPr>
      <w:r>
        <w:rPr>
          <w:rFonts w:ascii="Verdana" w:hAnsi="Verdana"/>
          <w:sz w:val="20"/>
        </w:rPr>
        <w:t>7.</w:t>
      </w:r>
      <w:r w:rsidR="00007C3E" w:rsidRPr="00007C3E">
        <w:rPr>
          <w:rFonts w:ascii="Verdana" w:hAnsi="Verdana"/>
          <w:sz w:val="20"/>
        </w:rPr>
        <w:t>2. При проведении комплексного обследования технического состояния несущих конструкций должны выполняться требования нормативных документов, правил по технике безопасности труда, правил по охране природы, пожарной безопасности (СНиП 21-01-97*),</w:t>
      </w:r>
    </w:p>
    <w:p w:rsidR="00007C3E" w:rsidRPr="00007C3E" w:rsidRDefault="00007C3E" w:rsidP="00CB5325">
      <w:pPr>
        <w:spacing w:line="240" w:lineRule="auto"/>
        <w:ind w:left="284" w:right="-1" w:firstLine="0"/>
        <w:rPr>
          <w:rFonts w:ascii="Verdana" w:hAnsi="Verdana"/>
          <w:sz w:val="20"/>
        </w:rPr>
      </w:pPr>
      <w:r w:rsidRPr="00007C3E">
        <w:rPr>
          <w:rFonts w:ascii="Verdana" w:hAnsi="Verdana"/>
          <w:sz w:val="20"/>
        </w:rPr>
        <w:t>- РД 153-34.0-03.301-00 «Правила пожарной безопасности для энергетических предприятий».</w:t>
      </w:r>
    </w:p>
    <w:p w:rsidR="00007C3E" w:rsidRPr="00007C3E" w:rsidRDefault="00007C3E" w:rsidP="00CB5325">
      <w:pPr>
        <w:spacing w:line="240" w:lineRule="auto"/>
        <w:ind w:left="284" w:right="-1" w:firstLine="0"/>
        <w:rPr>
          <w:rFonts w:ascii="Verdana" w:hAnsi="Verdana"/>
          <w:sz w:val="20"/>
        </w:rPr>
      </w:pPr>
      <w:r w:rsidRPr="00007C3E">
        <w:rPr>
          <w:rFonts w:ascii="Verdana" w:hAnsi="Verdana"/>
          <w:sz w:val="20"/>
        </w:rPr>
        <w:t>- ПТЭ электрических станций и сетей РФ</w:t>
      </w:r>
    </w:p>
    <w:p w:rsidR="0076253B" w:rsidRPr="0076253B" w:rsidRDefault="009A7FDA" w:rsidP="0076253B">
      <w:pPr>
        <w:spacing w:line="240" w:lineRule="auto"/>
        <w:ind w:left="284" w:right="-1" w:firstLine="0"/>
        <w:rPr>
          <w:rFonts w:ascii="Verdana" w:hAnsi="Verdana"/>
          <w:sz w:val="20"/>
        </w:rPr>
      </w:pPr>
      <w:r>
        <w:rPr>
          <w:rFonts w:ascii="Verdana" w:hAnsi="Verdana"/>
          <w:spacing w:val="-9"/>
          <w:sz w:val="20"/>
        </w:rPr>
        <w:t>7.</w:t>
      </w:r>
      <w:r w:rsidR="00007C3E" w:rsidRPr="00007C3E">
        <w:rPr>
          <w:rFonts w:ascii="Verdana" w:hAnsi="Verdana"/>
          <w:spacing w:val="-9"/>
          <w:sz w:val="20"/>
        </w:rPr>
        <w:t xml:space="preserve">3. </w:t>
      </w:r>
      <w:r w:rsidR="0076253B" w:rsidRPr="0076253B">
        <w:rPr>
          <w:rFonts w:ascii="Verdana" w:hAnsi="Verdana"/>
          <w:sz w:val="20"/>
        </w:rPr>
        <w:t>Исполнитель использует в процессе выполнения работ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требованиями установленными:</w:t>
      </w:r>
    </w:p>
    <w:p w:rsidR="00B91D67" w:rsidRDefault="0076253B" w:rsidP="0076253B">
      <w:pPr>
        <w:spacing w:line="240" w:lineRule="auto"/>
        <w:ind w:left="284" w:right="-1" w:firstLine="0"/>
        <w:rPr>
          <w:rFonts w:ascii="Verdana" w:hAnsi="Verdana"/>
          <w:sz w:val="20"/>
        </w:rPr>
      </w:pPr>
      <w:r w:rsidRPr="0076253B">
        <w:rPr>
          <w:rFonts w:ascii="Verdana" w:hAnsi="Verdana"/>
          <w:sz w:val="20"/>
        </w:rPr>
        <w:t xml:space="preserve">- Федеральным законом «О техническом регулировании» от 27.12.2002 г. № 184-ФЗ; </w:t>
      </w:r>
      <w:r w:rsidR="009A7FDA">
        <w:rPr>
          <w:rFonts w:ascii="Verdana" w:hAnsi="Verdana"/>
          <w:sz w:val="20"/>
        </w:rPr>
        <w:t>7.</w:t>
      </w:r>
      <w:r w:rsidR="00007C3E" w:rsidRPr="00007C3E">
        <w:rPr>
          <w:rFonts w:ascii="Verdana" w:hAnsi="Verdana"/>
          <w:sz w:val="20"/>
        </w:rPr>
        <w:t xml:space="preserve">4.Соблюдения персоналом </w:t>
      </w:r>
      <w:r w:rsidR="009A7FDA">
        <w:rPr>
          <w:rFonts w:ascii="Verdana" w:hAnsi="Verdana"/>
          <w:sz w:val="20"/>
        </w:rPr>
        <w:t>Исполнителя</w:t>
      </w:r>
      <w:r w:rsidR="00007C3E" w:rsidRPr="00007C3E">
        <w:rPr>
          <w:rFonts w:ascii="Verdana" w:hAnsi="Verdana"/>
          <w:sz w:val="20"/>
        </w:rPr>
        <w:t xml:space="preserve"> правил внутреннего распорядка фил</w:t>
      </w:r>
      <w:r w:rsidR="00156D19">
        <w:rPr>
          <w:rFonts w:ascii="Verdana" w:hAnsi="Verdana"/>
          <w:sz w:val="20"/>
        </w:rPr>
        <w:t>иала «Яйвинская ГРЭС» ОАО «Э.ОН Россия</w:t>
      </w:r>
      <w:r w:rsidR="00007C3E" w:rsidRPr="00007C3E">
        <w:rPr>
          <w:rFonts w:ascii="Verdana" w:hAnsi="Verdana"/>
          <w:sz w:val="20"/>
        </w:rPr>
        <w:t>».</w:t>
      </w:r>
    </w:p>
    <w:p w:rsidR="00490A7A" w:rsidRPr="00007C3E" w:rsidRDefault="00490A7A" w:rsidP="0076253B">
      <w:pPr>
        <w:spacing w:line="240" w:lineRule="auto"/>
        <w:ind w:left="284" w:right="-1" w:firstLine="0"/>
        <w:rPr>
          <w:rFonts w:ascii="Verdana" w:hAnsi="Verdana"/>
          <w:sz w:val="20"/>
        </w:rPr>
      </w:pPr>
    </w:p>
    <w:p w:rsidR="00907CEB" w:rsidRPr="009B4771" w:rsidRDefault="00907CEB" w:rsidP="00C12D7F">
      <w:pPr>
        <w:pStyle w:val="aa"/>
        <w:numPr>
          <w:ilvl w:val="0"/>
          <w:numId w:val="8"/>
        </w:numPr>
        <w:tabs>
          <w:tab w:val="left" w:pos="426"/>
        </w:tabs>
        <w:spacing w:line="240" w:lineRule="auto"/>
        <w:ind w:left="0" w:right="-1" w:firstLine="0"/>
        <w:outlineLvl w:val="0"/>
        <w:rPr>
          <w:rFonts w:ascii="Verdana" w:hAnsi="Verdana"/>
          <w:b/>
          <w:sz w:val="20"/>
        </w:rPr>
      </w:pPr>
      <w:r w:rsidRPr="009B4771">
        <w:rPr>
          <w:rFonts w:ascii="Verdana" w:hAnsi="Verdana"/>
          <w:b/>
          <w:sz w:val="20"/>
        </w:rPr>
        <w:t>Этапы и сроки выполнения работ</w:t>
      </w:r>
    </w:p>
    <w:p w:rsidR="005C3DE9" w:rsidRPr="008C067B" w:rsidRDefault="005C3DE9" w:rsidP="00CB5325">
      <w:pPr>
        <w:widowControl w:val="0"/>
        <w:shd w:val="clear" w:color="auto" w:fill="FFFFFF"/>
        <w:autoSpaceDE w:val="0"/>
        <w:autoSpaceDN w:val="0"/>
        <w:adjustRightInd w:val="0"/>
        <w:spacing w:line="240" w:lineRule="auto"/>
        <w:ind w:left="284" w:right="-1" w:firstLine="0"/>
        <w:rPr>
          <w:rFonts w:ascii="Verdana" w:hAnsi="Verdana"/>
          <w:bCs/>
          <w:spacing w:val="-1"/>
          <w:sz w:val="20"/>
        </w:rPr>
      </w:pPr>
      <w:r w:rsidRPr="008C067B">
        <w:rPr>
          <w:rFonts w:ascii="Verdana" w:hAnsi="Verdana"/>
          <w:bCs/>
          <w:spacing w:val="-1"/>
          <w:sz w:val="20"/>
        </w:rPr>
        <w:t>8.1. Проведение обследований</w:t>
      </w:r>
      <w:r w:rsidR="00201681">
        <w:rPr>
          <w:rFonts w:ascii="Verdana" w:hAnsi="Verdana"/>
          <w:bCs/>
          <w:spacing w:val="-1"/>
          <w:sz w:val="20"/>
        </w:rPr>
        <w:t>, оформление и утверждение</w:t>
      </w:r>
      <w:r w:rsidR="004F76F7" w:rsidRPr="004F76F7">
        <w:rPr>
          <w:rFonts w:ascii="Verdana" w:hAnsi="Verdana"/>
          <w:bCs/>
          <w:spacing w:val="-1"/>
          <w:sz w:val="20"/>
        </w:rPr>
        <w:t xml:space="preserve"> заключения ЭПБ в ПМУ по технологическому и экологическому надзору</w:t>
      </w:r>
      <w:r w:rsidRPr="008C067B">
        <w:rPr>
          <w:rFonts w:ascii="Verdana" w:hAnsi="Verdana"/>
          <w:bCs/>
          <w:spacing w:val="-1"/>
          <w:sz w:val="20"/>
        </w:rPr>
        <w:t>:</w:t>
      </w:r>
    </w:p>
    <w:p w:rsidR="009869C3" w:rsidRDefault="006420C4" w:rsidP="00CB5325">
      <w:pPr>
        <w:widowControl w:val="0"/>
        <w:shd w:val="clear" w:color="auto" w:fill="FFFFFF"/>
        <w:autoSpaceDE w:val="0"/>
        <w:autoSpaceDN w:val="0"/>
        <w:adjustRightInd w:val="0"/>
        <w:spacing w:line="240" w:lineRule="auto"/>
        <w:ind w:left="284" w:right="-1" w:firstLine="0"/>
        <w:rPr>
          <w:rFonts w:ascii="Verdana" w:hAnsi="Verdana"/>
          <w:bCs/>
          <w:spacing w:val="-1"/>
          <w:sz w:val="20"/>
        </w:rPr>
      </w:pPr>
      <w:r>
        <w:rPr>
          <w:rFonts w:ascii="Verdana" w:hAnsi="Verdana"/>
          <w:bCs/>
          <w:spacing w:val="-1"/>
          <w:sz w:val="20"/>
        </w:rPr>
        <w:t>- в период с 15</w:t>
      </w:r>
      <w:r w:rsidR="00F5599D">
        <w:rPr>
          <w:rFonts w:ascii="Verdana" w:hAnsi="Verdana"/>
          <w:bCs/>
          <w:spacing w:val="-1"/>
          <w:sz w:val="20"/>
        </w:rPr>
        <w:t>.0</w:t>
      </w:r>
      <w:r>
        <w:rPr>
          <w:rFonts w:ascii="Verdana" w:hAnsi="Verdana"/>
          <w:bCs/>
          <w:spacing w:val="-1"/>
          <w:sz w:val="20"/>
        </w:rPr>
        <w:t>4</w:t>
      </w:r>
      <w:r w:rsidR="00303F68">
        <w:rPr>
          <w:rFonts w:ascii="Verdana" w:hAnsi="Verdana"/>
          <w:bCs/>
          <w:spacing w:val="-1"/>
          <w:sz w:val="20"/>
        </w:rPr>
        <w:t>.201</w:t>
      </w:r>
      <w:r w:rsidR="00303F68" w:rsidRPr="00303F68">
        <w:rPr>
          <w:rFonts w:ascii="Verdana" w:hAnsi="Verdana"/>
          <w:bCs/>
          <w:spacing w:val="-1"/>
          <w:sz w:val="20"/>
        </w:rPr>
        <w:t>5</w:t>
      </w:r>
      <w:r w:rsidR="00490A7A">
        <w:rPr>
          <w:rFonts w:ascii="Verdana" w:hAnsi="Verdana"/>
          <w:bCs/>
          <w:spacing w:val="-1"/>
          <w:sz w:val="20"/>
        </w:rPr>
        <w:t xml:space="preserve"> </w:t>
      </w:r>
      <w:r w:rsidR="005C3DE9" w:rsidRPr="008C067B">
        <w:rPr>
          <w:rFonts w:ascii="Verdana" w:hAnsi="Verdana"/>
          <w:bCs/>
          <w:spacing w:val="-1"/>
          <w:sz w:val="20"/>
        </w:rPr>
        <w:t xml:space="preserve">г. </w:t>
      </w:r>
      <w:r w:rsidR="00BA5519">
        <w:rPr>
          <w:rFonts w:ascii="Verdana" w:hAnsi="Verdana"/>
          <w:bCs/>
          <w:spacing w:val="-1"/>
          <w:sz w:val="20"/>
        </w:rPr>
        <w:t>по 30</w:t>
      </w:r>
      <w:r w:rsidR="005C3DE9" w:rsidRPr="008C067B">
        <w:rPr>
          <w:rFonts w:ascii="Verdana" w:hAnsi="Verdana"/>
          <w:bCs/>
          <w:spacing w:val="-1"/>
          <w:sz w:val="20"/>
        </w:rPr>
        <w:t>.0</w:t>
      </w:r>
      <w:r w:rsidR="008E3022">
        <w:rPr>
          <w:rFonts w:ascii="Verdana" w:hAnsi="Verdana"/>
          <w:bCs/>
          <w:spacing w:val="-1"/>
          <w:sz w:val="20"/>
        </w:rPr>
        <w:t>8</w:t>
      </w:r>
      <w:r w:rsidR="00303F68">
        <w:rPr>
          <w:rFonts w:ascii="Verdana" w:hAnsi="Verdana"/>
          <w:bCs/>
          <w:spacing w:val="-1"/>
          <w:sz w:val="20"/>
        </w:rPr>
        <w:t>.201</w:t>
      </w:r>
      <w:r w:rsidR="00303F68" w:rsidRPr="00303F68">
        <w:rPr>
          <w:rFonts w:ascii="Verdana" w:hAnsi="Verdana"/>
          <w:bCs/>
          <w:spacing w:val="-1"/>
          <w:sz w:val="20"/>
        </w:rPr>
        <w:t>5</w:t>
      </w:r>
      <w:r w:rsidR="00490A7A">
        <w:rPr>
          <w:rFonts w:ascii="Verdana" w:hAnsi="Verdana"/>
          <w:bCs/>
          <w:spacing w:val="-1"/>
          <w:sz w:val="20"/>
        </w:rPr>
        <w:t xml:space="preserve"> </w:t>
      </w:r>
      <w:r w:rsidR="005C3DE9" w:rsidRPr="008C067B">
        <w:rPr>
          <w:rFonts w:ascii="Verdana" w:hAnsi="Verdana"/>
          <w:bCs/>
          <w:spacing w:val="-1"/>
          <w:sz w:val="20"/>
        </w:rPr>
        <w:t>г.</w:t>
      </w:r>
      <w:r w:rsidR="000C305C" w:rsidRPr="008C067B">
        <w:rPr>
          <w:rFonts w:ascii="Verdana" w:hAnsi="Verdana"/>
          <w:bCs/>
          <w:spacing w:val="-1"/>
          <w:sz w:val="20"/>
        </w:rPr>
        <w:t xml:space="preserve"> </w:t>
      </w:r>
    </w:p>
    <w:p w:rsidR="006420C4" w:rsidRDefault="006420C4" w:rsidP="008E3022">
      <w:pPr>
        <w:pStyle w:val="aa"/>
        <w:widowControl w:val="0"/>
        <w:numPr>
          <w:ilvl w:val="1"/>
          <w:numId w:val="8"/>
        </w:numPr>
        <w:shd w:val="clear" w:color="auto" w:fill="FFFFFF"/>
        <w:autoSpaceDE w:val="0"/>
        <w:autoSpaceDN w:val="0"/>
        <w:adjustRightInd w:val="0"/>
        <w:spacing w:line="240" w:lineRule="auto"/>
        <w:ind w:left="284" w:right="-1" w:firstLine="0"/>
        <w:rPr>
          <w:rFonts w:ascii="Verdana" w:hAnsi="Verdana"/>
          <w:bCs/>
          <w:spacing w:val="-1"/>
          <w:sz w:val="20"/>
        </w:rPr>
      </w:pPr>
      <w:r w:rsidRPr="008E3022">
        <w:rPr>
          <w:rFonts w:ascii="Verdana" w:hAnsi="Verdana"/>
          <w:bCs/>
          <w:spacing w:val="-1"/>
          <w:sz w:val="20"/>
        </w:rPr>
        <w:t xml:space="preserve">Проведение обследования фундамента турбоагрегата К-160-130 ст. №2, в период останова </w:t>
      </w:r>
      <w:proofErr w:type="spellStart"/>
      <w:r w:rsidRPr="008E3022">
        <w:rPr>
          <w:rFonts w:ascii="Verdana" w:hAnsi="Verdana"/>
          <w:bCs/>
          <w:spacing w:val="-1"/>
          <w:sz w:val="20"/>
        </w:rPr>
        <w:t>эн</w:t>
      </w:r>
      <w:proofErr w:type="gramStart"/>
      <w:r w:rsidRPr="008E3022">
        <w:rPr>
          <w:rFonts w:ascii="Verdana" w:hAnsi="Verdana"/>
          <w:bCs/>
          <w:spacing w:val="-1"/>
          <w:sz w:val="20"/>
        </w:rPr>
        <w:t>.б</w:t>
      </w:r>
      <w:proofErr w:type="gramEnd"/>
      <w:r w:rsidRPr="008E3022">
        <w:rPr>
          <w:rFonts w:ascii="Verdana" w:hAnsi="Verdana"/>
          <w:bCs/>
          <w:spacing w:val="-1"/>
          <w:sz w:val="20"/>
        </w:rPr>
        <w:t>лока</w:t>
      </w:r>
      <w:proofErr w:type="spellEnd"/>
      <w:r w:rsidRPr="008E3022">
        <w:rPr>
          <w:rFonts w:ascii="Verdana" w:hAnsi="Verdana"/>
          <w:bCs/>
          <w:spacing w:val="-1"/>
          <w:sz w:val="20"/>
        </w:rPr>
        <w:t xml:space="preserve"> №2 с 18.04.2015</w:t>
      </w:r>
      <w:r w:rsidR="00490A7A" w:rsidRPr="008E3022">
        <w:rPr>
          <w:rFonts w:ascii="Verdana" w:hAnsi="Verdana"/>
          <w:bCs/>
          <w:spacing w:val="-1"/>
          <w:sz w:val="20"/>
        </w:rPr>
        <w:t xml:space="preserve"> </w:t>
      </w:r>
      <w:r w:rsidRPr="008E3022">
        <w:rPr>
          <w:rFonts w:ascii="Verdana" w:hAnsi="Verdana"/>
          <w:bCs/>
          <w:spacing w:val="-1"/>
          <w:sz w:val="20"/>
        </w:rPr>
        <w:t>г</w:t>
      </w:r>
      <w:r w:rsidR="00490A7A" w:rsidRPr="008E3022">
        <w:rPr>
          <w:rFonts w:ascii="Verdana" w:hAnsi="Verdana"/>
          <w:bCs/>
          <w:spacing w:val="-1"/>
          <w:sz w:val="20"/>
        </w:rPr>
        <w:t>.</w:t>
      </w:r>
      <w:r w:rsidRPr="008E3022">
        <w:rPr>
          <w:rFonts w:ascii="Verdana" w:hAnsi="Verdana"/>
          <w:bCs/>
          <w:spacing w:val="-1"/>
          <w:sz w:val="20"/>
        </w:rPr>
        <w:t xml:space="preserve"> по 30.04.2015</w:t>
      </w:r>
      <w:r w:rsidR="00490A7A" w:rsidRPr="008E3022">
        <w:rPr>
          <w:rFonts w:ascii="Verdana" w:hAnsi="Verdana"/>
          <w:bCs/>
          <w:spacing w:val="-1"/>
          <w:sz w:val="20"/>
        </w:rPr>
        <w:t xml:space="preserve"> </w:t>
      </w:r>
      <w:r w:rsidRPr="008E3022">
        <w:rPr>
          <w:rFonts w:ascii="Verdana" w:hAnsi="Verdana"/>
          <w:bCs/>
          <w:spacing w:val="-1"/>
          <w:sz w:val="20"/>
        </w:rPr>
        <w:t>г</w:t>
      </w:r>
      <w:r w:rsidR="00490A7A" w:rsidRPr="008E3022">
        <w:rPr>
          <w:rFonts w:ascii="Verdana" w:hAnsi="Verdana"/>
          <w:bCs/>
          <w:spacing w:val="-1"/>
          <w:sz w:val="20"/>
        </w:rPr>
        <w:t>.</w:t>
      </w:r>
    </w:p>
    <w:p w:rsidR="00E2793A" w:rsidRDefault="00E2793A" w:rsidP="00E2793A">
      <w:pPr>
        <w:pStyle w:val="aa"/>
        <w:widowControl w:val="0"/>
        <w:shd w:val="clear" w:color="auto" w:fill="FFFFFF"/>
        <w:autoSpaceDE w:val="0"/>
        <w:autoSpaceDN w:val="0"/>
        <w:adjustRightInd w:val="0"/>
        <w:spacing w:line="240" w:lineRule="auto"/>
        <w:ind w:left="284" w:right="-1" w:firstLine="0"/>
        <w:rPr>
          <w:rFonts w:ascii="Verdana" w:hAnsi="Verdana"/>
          <w:bCs/>
          <w:spacing w:val="-1"/>
          <w:sz w:val="20"/>
        </w:rPr>
      </w:pPr>
    </w:p>
    <w:tbl>
      <w:tblPr>
        <w:tblStyle w:val="a8"/>
        <w:tblW w:w="0" w:type="auto"/>
        <w:tblInd w:w="534" w:type="dxa"/>
        <w:tblLook w:val="04A0" w:firstRow="1" w:lastRow="0" w:firstColumn="1" w:lastColumn="0" w:noHBand="0" w:noVBand="1"/>
      </w:tblPr>
      <w:tblGrid>
        <w:gridCol w:w="642"/>
        <w:gridCol w:w="6804"/>
        <w:gridCol w:w="2573"/>
      </w:tblGrid>
      <w:tr w:rsidR="00E2793A" w:rsidTr="00E2793A">
        <w:trPr>
          <w:trHeight w:val="500"/>
        </w:trPr>
        <w:tc>
          <w:tcPr>
            <w:tcW w:w="315" w:type="dxa"/>
            <w:vAlign w:val="center"/>
          </w:tcPr>
          <w:p w:rsidR="00E2793A" w:rsidRPr="00E2793A" w:rsidRDefault="00E2793A" w:rsidP="00B34890">
            <w:pPr>
              <w:spacing w:line="240" w:lineRule="auto"/>
              <w:ind w:firstLine="0"/>
              <w:jc w:val="center"/>
              <w:outlineLvl w:val="0"/>
              <w:rPr>
                <w:rFonts w:ascii="Verdana" w:hAnsi="Verdana"/>
                <w:b/>
                <w:sz w:val="20"/>
              </w:rPr>
            </w:pPr>
            <w:r w:rsidRPr="00E2793A">
              <w:rPr>
                <w:rFonts w:ascii="Verdana" w:hAnsi="Verdana"/>
                <w:b/>
                <w:sz w:val="20"/>
              </w:rPr>
              <w:t xml:space="preserve">№ </w:t>
            </w:r>
            <w:proofErr w:type="gramStart"/>
            <w:r w:rsidRPr="00E2793A">
              <w:rPr>
                <w:rFonts w:ascii="Verdana" w:hAnsi="Verdana"/>
                <w:b/>
                <w:sz w:val="20"/>
              </w:rPr>
              <w:t>п</w:t>
            </w:r>
            <w:proofErr w:type="gramEnd"/>
            <w:r w:rsidRPr="00E2793A">
              <w:rPr>
                <w:rFonts w:ascii="Verdana" w:hAnsi="Verdana"/>
                <w:b/>
                <w:sz w:val="20"/>
              </w:rPr>
              <w:t>/п</w:t>
            </w:r>
          </w:p>
        </w:tc>
        <w:tc>
          <w:tcPr>
            <w:tcW w:w="6804" w:type="dxa"/>
            <w:vAlign w:val="center"/>
          </w:tcPr>
          <w:p w:rsidR="00E2793A" w:rsidRPr="00E2793A" w:rsidRDefault="00E2793A" w:rsidP="00B34890">
            <w:pPr>
              <w:spacing w:line="240" w:lineRule="auto"/>
              <w:ind w:firstLine="0"/>
              <w:jc w:val="center"/>
              <w:outlineLvl w:val="0"/>
              <w:rPr>
                <w:rFonts w:ascii="Verdana" w:hAnsi="Verdana"/>
                <w:b/>
                <w:sz w:val="20"/>
              </w:rPr>
            </w:pPr>
            <w:r w:rsidRPr="00E2793A">
              <w:rPr>
                <w:rFonts w:ascii="Verdana" w:hAnsi="Verdana"/>
                <w:b/>
                <w:sz w:val="20"/>
              </w:rPr>
              <w:t>Этапы</w:t>
            </w:r>
          </w:p>
        </w:tc>
        <w:tc>
          <w:tcPr>
            <w:tcW w:w="2573" w:type="dxa"/>
            <w:vAlign w:val="center"/>
          </w:tcPr>
          <w:p w:rsidR="00E2793A" w:rsidRPr="00E2793A" w:rsidRDefault="00E2793A" w:rsidP="00B34890">
            <w:pPr>
              <w:spacing w:line="240" w:lineRule="auto"/>
              <w:ind w:firstLine="0"/>
              <w:jc w:val="center"/>
              <w:outlineLvl w:val="0"/>
              <w:rPr>
                <w:rFonts w:ascii="Verdana" w:hAnsi="Verdana"/>
                <w:b/>
                <w:sz w:val="20"/>
              </w:rPr>
            </w:pPr>
            <w:r w:rsidRPr="00E2793A">
              <w:rPr>
                <w:rFonts w:ascii="Verdana" w:hAnsi="Verdana"/>
                <w:b/>
                <w:sz w:val="20"/>
              </w:rPr>
              <w:t>Срок выполнения</w:t>
            </w:r>
          </w:p>
        </w:tc>
      </w:tr>
      <w:tr w:rsidR="00E2793A" w:rsidTr="00E2793A">
        <w:tc>
          <w:tcPr>
            <w:tcW w:w="315" w:type="dxa"/>
            <w:vAlign w:val="center"/>
          </w:tcPr>
          <w:p w:rsidR="00E2793A" w:rsidRPr="00E2793A" w:rsidRDefault="00E2793A" w:rsidP="00B34890">
            <w:pPr>
              <w:spacing w:line="240" w:lineRule="auto"/>
              <w:ind w:firstLine="0"/>
              <w:jc w:val="center"/>
              <w:outlineLvl w:val="0"/>
              <w:rPr>
                <w:rFonts w:ascii="Verdana" w:hAnsi="Verdana"/>
                <w:sz w:val="20"/>
              </w:rPr>
            </w:pPr>
            <w:r w:rsidRPr="00E2793A">
              <w:rPr>
                <w:rFonts w:ascii="Verdana" w:hAnsi="Verdana"/>
                <w:sz w:val="20"/>
              </w:rPr>
              <w:t>1</w:t>
            </w:r>
          </w:p>
        </w:tc>
        <w:tc>
          <w:tcPr>
            <w:tcW w:w="6804" w:type="dxa"/>
          </w:tcPr>
          <w:p w:rsidR="00E2793A" w:rsidRPr="00E2793A" w:rsidRDefault="00E2793A" w:rsidP="00B34890">
            <w:pPr>
              <w:spacing w:line="240" w:lineRule="auto"/>
              <w:ind w:firstLine="0"/>
              <w:outlineLvl w:val="0"/>
              <w:rPr>
                <w:rFonts w:ascii="Verdana" w:hAnsi="Verdana"/>
                <w:sz w:val="20"/>
              </w:rPr>
            </w:pPr>
            <w:r w:rsidRPr="00E2793A">
              <w:rPr>
                <w:rFonts w:ascii="Verdana" w:hAnsi="Verdana"/>
                <w:sz w:val="20"/>
              </w:rPr>
              <w:t xml:space="preserve">Подготовительные услуги </w:t>
            </w:r>
          </w:p>
          <w:p w:rsidR="00E2793A" w:rsidRPr="00E2793A" w:rsidRDefault="00E2793A" w:rsidP="00B34890">
            <w:pPr>
              <w:spacing w:line="240" w:lineRule="auto"/>
              <w:ind w:firstLine="0"/>
              <w:outlineLvl w:val="0"/>
              <w:rPr>
                <w:rFonts w:ascii="Verdana" w:hAnsi="Verdana"/>
                <w:sz w:val="20"/>
              </w:rPr>
            </w:pPr>
          </w:p>
        </w:tc>
        <w:tc>
          <w:tcPr>
            <w:tcW w:w="2573" w:type="dxa"/>
            <w:vAlign w:val="center"/>
          </w:tcPr>
          <w:p w:rsidR="00E2793A" w:rsidRPr="00E2793A" w:rsidRDefault="00E2793A" w:rsidP="00B34890">
            <w:pPr>
              <w:spacing w:line="240" w:lineRule="auto"/>
              <w:ind w:firstLine="0"/>
              <w:jc w:val="center"/>
              <w:outlineLvl w:val="0"/>
              <w:rPr>
                <w:rFonts w:ascii="Verdana" w:hAnsi="Verdana"/>
                <w:sz w:val="20"/>
              </w:rPr>
            </w:pPr>
            <w:r w:rsidRPr="00E2793A">
              <w:rPr>
                <w:rFonts w:ascii="Verdana" w:hAnsi="Verdana"/>
                <w:sz w:val="20"/>
              </w:rPr>
              <w:t>апрель - май 2015г.</w:t>
            </w:r>
          </w:p>
        </w:tc>
      </w:tr>
      <w:tr w:rsidR="00E2793A" w:rsidTr="00E2793A">
        <w:trPr>
          <w:trHeight w:val="505"/>
        </w:trPr>
        <w:tc>
          <w:tcPr>
            <w:tcW w:w="315" w:type="dxa"/>
            <w:vAlign w:val="center"/>
          </w:tcPr>
          <w:p w:rsidR="00E2793A" w:rsidRPr="00E2793A" w:rsidRDefault="00E2793A" w:rsidP="00B34890">
            <w:pPr>
              <w:spacing w:line="240" w:lineRule="auto"/>
              <w:ind w:firstLine="0"/>
              <w:jc w:val="center"/>
              <w:outlineLvl w:val="0"/>
              <w:rPr>
                <w:rFonts w:ascii="Verdana" w:hAnsi="Verdana"/>
                <w:sz w:val="20"/>
              </w:rPr>
            </w:pPr>
            <w:r w:rsidRPr="00E2793A">
              <w:rPr>
                <w:rFonts w:ascii="Verdana" w:hAnsi="Verdana"/>
                <w:sz w:val="20"/>
              </w:rPr>
              <w:t>2</w:t>
            </w:r>
          </w:p>
        </w:tc>
        <w:tc>
          <w:tcPr>
            <w:tcW w:w="6804" w:type="dxa"/>
          </w:tcPr>
          <w:p w:rsidR="00E2793A" w:rsidRPr="00E2793A" w:rsidRDefault="00E2793A" w:rsidP="00B34890">
            <w:pPr>
              <w:tabs>
                <w:tab w:val="left" w:pos="900"/>
              </w:tabs>
              <w:spacing w:line="240" w:lineRule="auto"/>
              <w:ind w:firstLine="0"/>
              <w:rPr>
                <w:rFonts w:ascii="Verdana" w:hAnsi="Verdana"/>
                <w:sz w:val="20"/>
              </w:rPr>
            </w:pPr>
            <w:r w:rsidRPr="00E2793A">
              <w:rPr>
                <w:rFonts w:ascii="Verdana" w:hAnsi="Verdana"/>
                <w:sz w:val="20"/>
              </w:rPr>
              <w:t>Основные услуги</w:t>
            </w:r>
            <w:r w:rsidRPr="00E2793A">
              <w:rPr>
                <w:rFonts w:ascii="Verdana" w:hAnsi="Verdana"/>
                <w:color w:val="FF0000"/>
                <w:sz w:val="20"/>
              </w:rPr>
              <w:t xml:space="preserve"> </w:t>
            </w:r>
          </w:p>
          <w:p w:rsidR="00E2793A" w:rsidRPr="00E2793A" w:rsidRDefault="00E2793A" w:rsidP="00B34890">
            <w:pPr>
              <w:spacing w:line="240" w:lineRule="auto"/>
              <w:ind w:firstLine="0"/>
              <w:outlineLvl w:val="0"/>
              <w:rPr>
                <w:rFonts w:ascii="Verdana" w:hAnsi="Verdana"/>
                <w:sz w:val="20"/>
              </w:rPr>
            </w:pPr>
          </w:p>
        </w:tc>
        <w:tc>
          <w:tcPr>
            <w:tcW w:w="2573" w:type="dxa"/>
            <w:vAlign w:val="center"/>
          </w:tcPr>
          <w:p w:rsidR="00E2793A" w:rsidRPr="00E2793A" w:rsidRDefault="00E2793A" w:rsidP="00B34890">
            <w:pPr>
              <w:spacing w:line="240" w:lineRule="auto"/>
              <w:ind w:firstLine="0"/>
              <w:jc w:val="center"/>
              <w:outlineLvl w:val="0"/>
              <w:rPr>
                <w:rFonts w:ascii="Verdana" w:hAnsi="Verdana"/>
                <w:sz w:val="20"/>
              </w:rPr>
            </w:pPr>
            <w:r w:rsidRPr="00E2793A">
              <w:rPr>
                <w:rFonts w:ascii="Verdana" w:hAnsi="Verdana"/>
                <w:sz w:val="20"/>
              </w:rPr>
              <w:t>июнь – август 2015г.</w:t>
            </w:r>
          </w:p>
        </w:tc>
      </w:tr>
      <w:tr w:rsidR="00E2793A" w:rsidTr="00E2793A">
        <w:trPr>
          <w:trHeight w:val="400"/>
        </w:trPr>
        <w:tc>
          <w:tcPr>
            <w:tcW w:w="315" w:type="dxa"/>
            <w:vAlign w:val="center"/>
          </w:tcPr>
          <w:p w:rsidR="00E2793A" w:rsidRPr="00E2793A" w:rsidRDefault="00E2793A" w:rsidP="00B34890">
            <w:pPr>
              <w:spacing w:line="240" w:lineRule="auto"/>
              <w:ind w:firstLine="0"/>
              <w:jc w:val="center"/>
              <w:outlineLvl w:val="0"/>
              <w:rPr>
                <w:rFonts w:ascii="Verdana" w:hAnsi="Verdana"/>
                <w:sz w:val="20"/>
              </w:rPr>
            </w:pPr>
            <w:r w:rsidRPr="00E2793A">
              <w:rPr>
                <w:rFonts w:ascii="Verdana" w:hAnsi="Verdana"/>
                <w:sz w:val="20"/>
              </w:rPr>
              <w:t>3</w:t>
            </w:r>
          </w:p>
        </w:tc>
        <w:tc>
          <w:tcPr>
            <w:tcW w:w="6804" w:type="dxa"/>
          </w:tcPr>
          <w:p w:rsidR="00E2793A" w:rsidRPr="00E2793A" w:rsidRDefault="00E2793A" w:rsidP="00B34890">
            <w:pPr>
              <w:spacing w:line="240" w:lineRule="auto"/>
              <w:ind w:firstLine="0"/>
              <w:outlineLvl w:val="0"/>
              <w:rPr>
                <w:rFonts w:ascii="Verdana" w:hAnsi="Verdana"/>
                <w:sz w:val="20"/>
              </w:rPr>
            </w:pPr>
            <w:r w:rsidRPr="00E2793A">
              <w:rPr>
                <w:rFonts w:ascii="Verdana" w:hAnsi="Verdana"/>
                <w:sz w:val="20"/>
              </w:rPr>
              <w:t>Оформление и выдача результатов</w:t>
            </w:r>
          </w:p>
          <w:p w:rsidR="00E2793A" w:rsidRPr="00E2793A" w:rsidRDefault="00E2793A" w:rsidP="00B34890">
            <w:pPr>
              <w:spacing w:line="240" w:lineRule="auto"/>
              <w:ind w:firstLine="0"/>
              <w:outlineLvl w:val="0"/>
              <w:rPr>
                <w:rFonts w:ascii="Verdana" w:hAnsi="Verdana"/>
                <w:b/>
                <w:color w:val="FF0000"/>
                <w:sz w:val="20"/>
              </w:rPr>
            </w:pPr>
          </w:p>
        </w:tc>
        <w:tc>
          <w:tcPr>
            <w:tcW w:w="2573" w:type="dxa"/>
            <w:vAlign w:val="center"/>
          </w:tcPr>
          <w:p w:rsidR="00E2793A" w:rsidRPr="00E2793A" w:rsidRDefault="00E2793A" w:rsidP="00B34890">
            <w:pPr>
              <w:spacing w:line="240" w:lineRule="auto"/>
              <w:ind w:firstLine="0"/>
              <w:jc w:val="center"/>
              <w:outlineLvl w:val="0"/>
              <w:rPr>
                <w:rFonts w:ascii="Verdana" w:hAnsi="Verdana"/>
                <w:sz w:val="20"/>
              </w:rPr>
            </w:pPr>
            <w:r w:rsidRPr="00E2793A">
              <w:rPr>
                <w:rFonts w:ascii="Verdana" w:hAnsi="Verdana"/>
                <w:sz w:val="20"/>
              </w:rPr>
              <w:t>до 01.09.2015г.</w:t>
            </w:r>
          </w:p>
        </w:tc>
      </w:tr>
    </w:tbl>
    <w:p w:rsidR="00E2793A" w:rsidRPr="00142D25" w:rsidRDefault="00E2793A" w:rsidP="00E2793A">
      <w:pPr>
        <w:pStyle w:val="24"/>
        <w:keepNext/>
        <w:keepLines/>
        <w:shd w:val="clear" w:color="auto" w:fill="auto"/>
        <w:spacing w:before="0" w:after="0" w:line="240" w:lineRule="auto"/>
        <w:ind w:firstLine="426"/>
        <w:jc w:val="both"/>
        <w:rPr>
          <w:spacing w:val="-10"/>
          <w:sz w:val="22"/>
          <w:szCs w:val="22"/>
        </w:rPr>
      </w:pPr>
      <w:r>
        <w:rPr>
          <w:spacing w:val="-10"/>
          <w:sz w:val="22"/>
          <w:szCs w:val="22"/>
        </w:rPr>
        <w:t>8.3</w:t>
      </w:r>
      <w:r w:rsidRPr="00142D25">
        <w:rPr>
          <w:spacing w:val="-10"/>
          <w:sz w:val="22"/>
          <w:szCs w:val="22"/>
        </w:rPr>
        <w:t xml:space="preserve">. 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w:t>
      </w:r>
      <w:r>
        <w:rPr>
          <w:spacing w:val="-10"/>
          <w:sz w:val="22"/>
          <w:szCs w:val="22"/>
        </w:rPr>
        <w:t>оказания услуг</w:t>
      </w:r>
      <w:r w:rsidRPr="00142D25">
        <w:rPr>
          <w:spacing w:val="-10"/>
          <w:sz w:val="22"/>
          <w:szCs w:val="22"/>
        </w:rPr>
        <w:t xml:space="preserve">, уведомив </w:t>
      </w:r>
      <w:r>
        <w:rPr>
          <w:spacing w:val="-10"/>
          <w:sz w:val="22"/>
          <w:szCs w:val="22"/>
        </w:rPr>
        <w:t>об этом соответствующим образом Исполнителя</w:t>
      </w:r>
      <w:r w:rsidRPr="00142D25">
        <w:rPr>
          <w:spacing w:val="-10"/>
          <w:sz w:val="22"/>
          <w:szCs w:val="22"/>
        </w:rPr>
        <w:t>.</w:t>
      </w:r>
    </w:p>
    <w:p w:rsidR="00490A7A" w:rsidRDefault="00490A7A" w:rsidP="00E2793A">
      <w:pPr>
        <w:widowControl w:val="0"/>
        <w:shd w:val="clear" w:color="auto" w:fill="FFFFFF"/>
        <w:autoSpaceDE w:val="0"/>
        <w:autoSpaceDN w:val="0"/>
        <w:adjustRightInd w:val="0"/>
        <w:spacing w:line="240" w:lineRule="auto"/>
        <w:ind w:right="-1" w:firstLine="0"/>
        <w:rPr>
          <w:rFonts w:ascii="Verdana" w:hAnsi="Verdana"/>
          <w:bCs/>
          <w:spacing w:val="-1"/>
          <w:sz w:val="20"/>
        </w:rPr>
      </w:pPr>
    </w:p>
    <w:p w:rsidR="00907CEB" w:rsidRPr="009B4771" w:rsidRDefault="00907CEB" w:rsidP="00C12D7F">
      <w:pPr>
        <w:pStyle w:val="aa"/>
        <w:numPr>
          <w:ilvl w:val="0"/>
          <w:numId w:val="8"/>
        </w:numPr>
        <w:tabs>
          <w:tab w:val="left" w:pos="426"/>
        </w:tabs>
        <w:spacing w:line="240" w:lineRule="auto"/>
        <w:ind w:left="0" w:right="-1" w:firstLine="0"/>
        <w:outlineLvl w:val="0"/>
        <w:rPr>
          <w:rFonts w:ascii="Verdana" w:hAnsi="Verdana"/>
          <w:b/>
          <w:sz w:val="20"/>
        </w:rPr>
      </w:pPr>
      <w:r w:rsidRPr="009B4771">
        <w:rPr>
          <w:rFonts w:ascii="Verdana" w:hAnsi="Verdana"/>
          <w:b/>
          <w:sz w:val="20"/>
        </w:rPr>
        <w:t>Требования к приёмке</w:t>
      </w:r>
    </w:p>
    <w:p w:rsidR="0099466E" w:rsidRPr="009B4771" w:rsidRDefault="00CB5325" w:rsidP="00CB5325">
      <w:pPr>
        <w:spacing w:line="240" w:lineRule="auto"/>
        <w:ind w:left="284" w:right="-1" w:firstLine="0"/>
        <w:rPr>
          <w:rFonts w:ascii="Verdana" w:hAnsi="Verdana"/>
          <w:spacing w:val="-13"/>
          <w:sz w:val="20"/>
        </w:rPr>
      </w:pPr>
      <w:r>
        <w:rPr>
          <w:rFonts w:ascii="Verdana" w:hAnsi="Verdana"/>
          <w:sz w:val="20"/>
        </w:rPr>
        <w:t xml:space="preserve">9.1. </w:t>
      </w:r>
      <w:r w:rsidR="0099466E" w:rsidRPr="009B4771">
        <w:rPr>
          <w:rFonts w:ascii="Verdana" w:hAnsi="Verdana"/>
          <w:sz w:val="20"/>
        </w:rPr>
        <w:t xml:space="preserve"> Сдача-приемка работ осуществляется в соответствии с графиком производства работ. </w:t>
      </w:r>
    </w:p>
    <w:p w:rsidR="0099466E" w:rsidRPr="009B4771" w:rsidRDefault="00CB5325" w:rsidP="00CB5325">
      <w:pPr>
        <w:spacing w:line="240" w:lineRule="auto"/>
        <w:ind w:left="284" w:right="-1" w:firstLine="0"/>
        <w:rPr>
          <w:rFonts w:ascii="Verdana" w:hAnsi="Verdana"/>
          <w:spacing w:val="-13"/>
          <w:sz w:val="20"/>
        </w:rPr>
      </w:pPr>
      <w:r>
        <w:rPr>
          <w:rFonts w:ascii="Verdana" w:hAnsi="Verdana"/>
          <w:sz w:val="20"/>
        </w:rPr>
        <w:t xml:space="preserve">9.2. </w:t>
      </w:r>
      <w:r w:rsidR="0099466E" w:rsidRPr="009B4771">
        <w:rPr>
          <w:rFonts w:ascii="Verdana" w:hAnsi="Verdana"/>
          <w:sz w:val="20"/>
        </w:rPr>
        <w:t>Приемка работ может осуществляться поэтапно и в полном объеме по фактическим объемам выполненных работ</w:t>
      </w:r>
      <w:r w:rsidR="00CB2D37" w:rsidRPr="009B4771">
        <w:rPr>
          <w:rFonts w:ascii="Verdana" w:hAnsi="Verdana"/>
          <w:sz w:val="20"/>
        </w:rPr>
        <w:t xml:space="preserve">, </w:t>
      </w:r>
      <w:r w:rsidR="0099466E" w:rsidRPr="009B4771">
        <w:rPr>
          <w:rFonts w:ascii="Verdana" w:hAnsi="Verdana"/>
          <w:sz w:val="20"/>
        </w:rPr>
        <w:t>инспекции всех работ и подписания акта сдачи-приемки. Причем в полном объеме приемка должна осуществляться в любом случае, независимо от приемки отдельных этапов выполняемых работ.</w:t>
      </w:r>
    </w:p>
    <w:p w:rsidR="009A7FDA" w:rsidRDefault="00CB5325" w:rsidP="00CB5325">
      <w:pPr>
        <w:spacing w:line="240" w:lineRule="auto"/>
        <w:ind w:left="284" w:right="-1" w:firstLine="0"/>
        <w:rPr>
          <w:rFonts w:ascii="Verdana" w:hAnsi="Verdana"/>
          <w:sz w:val="20"/>
        </w:rPr>
      </w:pPr>
      <w:r>
        <w:rPr>
          <w:rFonts w:ascii="Verdana" w:hAnsi="Verdana"/>
          <w:sz w:val="20"/>
        </w:rPr>
        <w:t xml:space="preserve">9.3. </w:t>
      </w:r>
      <w:r w:rsidR="0099466E" w:rsidRPr="009B4771">
        <w:rPr>
          <w:rFonts w:ascii="Verdana" w:hAnsi="Verdana"/>
          <w:sz w:val="20"/>
        </w:rPr>
        <w:t>Приемка должна осуществляться в со</w:t>
      </w:r>
      <w:r>
        <w:rPr>
          <w:rFonts w:ascii="Verdana" w:hAnsi="Verdana"/>
          <w:sz w:val="20"/>
        </w:rPr>
        <w:t>ответствии с НТД:</w:t>
      </w:r>
    </w:p>
    <w:p w:rsidR="009A7FDA" w:rsidRDefault="009A7FDA" w:rsidP="00CB5325">
      <w:pPr>
        <w:spacing w:line="240" w:lineRule="auto"/>
        <w:ind w:left="284" w:right="-1" w:firstLine="0"/>
        <w:rPr>
          <w:rFonts w:ascii="Verdana" w:hAnsi="Verdana"/>
          <w:sz w:val="20"/>
        </w:rPr>
      </w:pPr>
      <w:r>
        <w:rPr>
          <w:rFonts w:ascii="Verdana" w:hAnsi="Verdana"/>
          <w:sz w:val="20"/>
        </w:rPr>
        <w:t xml:space="preserve">- </w:t>
      </w:r>
      <w:r w:rsidR="00007C3E" w:rsidRPr="00007C3E">
        <w:rPr>
          <w:rFonts w:ascii="Verdana" w:hAnsi="Verdana"/>
          <w:sz w:val="20"/>
        </w:rPr>
        <w:t>СНиП 3.01.04-87</w:t>
      </w:r>
      <w:r w:rsidR="00007C3E" w:rsidRPr="00007C3E">
        <w:rPr>
          <w:rFonts w:ascii="Verdana" w:hAnsi="Verdana"/>
          <w:i/>
          <w:sz w:val="20"/>
        </w:rPr>
        <w:t xml:space="preserve"> </w:t>
      </w:r>
      <w:r w:rsidR="00007C3E" w:rsidRPr="00007C3E">
        <w:rPr>
          <w:rFonts w:ascii="Verdana" w:hAnsi="Verdana"/>
          <w:sz w:val="20"/>
        </w:rPr>
        <w:t>«</w:t>
      </w:r>
      <w:r w:rsidR="00007C3E" w:rsidRPr="00007C3E">
        <w:rPr>
          <w:rFonts w:ascii="Verdana" w:hAnsi="Verdana"/>
          <w:bCs/>
          <w:sz w:val="20"/>
        </w:rPr>
        <w:t>Приемка в эксплуатацию законченных строительством объектов. Основные положения».</w:t>
      </w:r>
    </w:p>
    <w:p w:rsidR="00007C3E" w:rsidRPr="00007C3E" w:rsidRDefault="009A7FDA" w:rsidP="00CB5325">
      <w:pPr>
        <w:spacing w:line="240" w:lineRule="auto"/>
        <w:ind w:left="284" w:right="-1" w:firstLine="0"/>
        <w:rPr>
          <w:rFonts w:ascii="Verdana" w:hAnsi="Verdana"/>
          <w:sz w:val="20"/>
        </w:rPr>
      </w:pPr>
      <w:r>
        <w:rPr>
          <w:rFonts w:ascii="Verdana" w:hAnsi="Verdana"/>
          <w:sz w:val="20"/>
        </w:rPr>
        <w:t xml:space="preserve">- </w:t>
      </w:r>
      <w:r w:rsidR="00007C3E" w:rsidRPr="00007C3E">
        <w:rPr>
          <w:rFonts w:ascii="Verdana" w:hAnsi="Verdana"/>
          <w:sz w:val="20"/>
        </w:rPr>
        <w:t>СО 34.04.181-2003 «Правила организации технического обслуживания и ремонта оборудования, зданий и сооружений электростанций и сетей», 2003;</w:t>
      </w:r>
    </w:p>
    <w:p w:rsidR="00B91D67" w:rsidRDefault="0099466E" w:rsidP="00CB5325">
      <w:pPr>
        <w:spacing w:line="240" w:lineRule="auto"/>
        <w:ind w:left="284" w:right="-1" w:firstLine="0"/>
        <w:rPr>
          <w:rFonts w:ascii="Verdana" w:hAnsi="Verdana"/>
          <w:sz w:val="20"/>
        </w:rPr>
      </w:pPr>
      <w:r w:rsidRPr="009B4771">
        <w:rPr>
          <w:rFonts w:ascii="Verdana" w:hAnsi="Verdana"/>
          <w:sz w:val="20"/>
        </w:rPr>
        <w:t xml:space="preserve">- Недостатки работ фиксируются в соответствующем акте, подписываемом представителями Заказчика и </w:t>
      </w:r>
      <w:r w:rsidR="004525C8" w:rsidRPr="009B4771">
        <w:rPr>
          <w:rFonts w:ascii="Verdana" w:hAnsi="Verdana"/>
          <w:sz w:val="20"/>
        </w:rPr>
        <w:t>Исполнител</w:t>
      </w:r>
      <w:r w:rsidR="004525C8">
        <w:rPr>
          <w:rFonts w:ascii="Verdana" w:hAnsi="Verdana"/>
          <w:sz w:val="20"/>
        </w:rPr>
        <w:t>я</w:t>
      </w:r>
      <w:r w:rsidRPr="009B4771">
        <w:rPr>
          <w:rFonts w:ascii="Verdana" w:hAnsi="Verdana"/>
          <w:sz w:val="20"/>
        </w:rPr>
        <w:t>, с указанием срока и порядка их устранения.</w:t>
      </w:r>
    </w:p>
    <w:p w:rsidR="00490A7A" w:rsidRDefault="00490A7A" w:rsidP="00CB5325">
      <w:pPr>
        <w:spacing w:line="240" w:lineRule="auto"/>
        <w:ind w:left="284" w:right="-1" w:firstLine="0"/>
        <w:rPr>
          <w:rFonts w:ascii="Verdana" w:hAnsi="Verdana"/>
          <w:sz w:val="20"/>
        </w:rPr>
      </w:pPr>
    </w:p>
    <w:p w:rsidR="00907CEB" w:rsidRPr="0014082D" w:rsidRDefault="008E3022" w:rsidP="00C12D7F">
      <w:pPr>
        <w:pStyle w:val="aa"/>
        <w:numPr>
          <w:ilvl w:val="0"/>
          <w:numId w:val="8"/>
        </w:numPr>
        <w:tabs>
          <w:tab w:val="left" w:pos="426"/>
        </w:tabs>
        <w:spacing w:line="240" w:lineRule="auto"/>
        <w:ind w:left="0" w:right="-1" w:firstLine="0"/>
        <w:outlineLvl w:val="0"/>
        <w:rPr>
          <w:rFonts w:ascii="Verdana" w:hAnsi="Verdana"/>
          <w:b/>
          <w:sz w:val="20"/>
        </w:rPr>
      </w:pPr>
      <w:r>
        <w:rPr>
          <w:rFonts w:ascii="Verdana" w:hAnsi="Verdana"/>
          <w:b/>
          <w:sz w:val="20"/>
        </w:rPr>
        <w:t>Докуме</w:t>
      </w:r>
      <w:r w:rsidR="00E2793A">
        <w:rPr>
          <w:rFonts w:ascii="Verdana" w:hAnsi="Verdana"/>
          <w:b/>
          <w:sz w:val="20"/>
        </w:rPr>
        <w:t>нтация</w:t>
      </w:r>
      <w:r>
        <w:rPr>
          <w:rFonts w:ascii="Verdana" w:hAnsi="Verdana"/>
          <w:b/>
          <w:sz w:val="20"/>
        </w:rPr>
        <w:t>, предъявляемая Заказчику</w:t>
      </w:r>
      <w:r>
        <w:rPr>
          <w:rFonts w:ascii="Verdana" w:hAnsi="Verdana"/>
          <w:b/>
          <w:sz w:val="20"/>
          <w:lang w:val="en-US"/>
        </w:rPr>
        <w:t>:</w:t>
      </w:r>
    </w:p>
    <w:p w:rsidR="0099466E" w:rsidRPr="009B4771" w:rsidRDefault="0099466E" w:rsidP="00CB5325">
      <w:pPr>
        <w:spacing w:line="240" w:lineRule="auto"/>
        <w:ind w:left="284" w:right="-1" w:firstLine="0"/>
        <w:rPr>
          <w:rFonts w:ascii="Verdana" w:hAnsi="Verdana"/>
          <w:sz w:val="20"/>
        </w:rPr>
      </w:pPr>
      <w:r w:rsidRPr="009B4771">
        <w:rPr>
          <w:rFonts w:ascii="Verdana" w:hAnsi="Verdana"/>
          <w:sz w:val="20"/>
        </w:rPr>
        <w:t>Исполнитель, после окончания работ, предоставляет:</w:t>
      </w:r>
    </w:p>
    <w:p w:rsidR="00303F68" w:rsidRPr="00303F68" w:rsidRDefault="00FB4854" w:rsidP="00CB5325">
      <w:pPr>
        <w:spacing w:line="240" w:lineRule="auto"/>
        <w:ind w:left="284" w:right="-1" w:firstLine="0"/>
        <w:rPr>
          <w:rFonts w:ascii="Verdana" w:hAnsi="Verdana"/>
          <w:b/>
          <w:sz w:val="20"/>
        </w:rPr>
      </w:pPr>
      <w:r w:rsidRPr="009B4771">
        <w:rPr>
          <w:rFonts w:ascii="Verdana" w:hAnsi="Verdana"/>
          <w:sz w:val="20"/>
        </w:rPr>
        <w:t xml:space="preserve">- </w:t>
      </w:r>
      <w:r w:rsidR="00907CEB" w:rsidRPr="00303F68">
        <w:rPr>
          <w:rFonts w:ascii="Verdana" w:hAnsi="Verdana"/>
          <w:sz w:val="20"/>
        </w:rPr>
        <w:t xml:space="preserve">Отчет по обследованию </w:t>
      </w:r>
      <w:r w:rsidR="0099466E" w:rsidRPr="00303F68">
        <w:rPr>
          <w:rFonts w:ascii="Verdana" w:hAnsi="Verdana"/>
          <w:sz w:val="20"/>
        </w:rPr>
        <w:t>строительных конструкций</w:t>
      </w:r>
      <w:r w:rsidR="0006760B" w:rsidRPr="00303F68">
        <w:rPr>
          <w:rFonts w:ascii="Verdana" w:hAnsi="Verdana"/>
          <w:sz w:val="20"/>
        </w:rPr>
        <w:t>:</w:t>
      </w:r>
      <w:r w:rsidR="00303F68" w:rsidRPr="00303F68">
        <w:rPr>
          <w:rFonts w:ascii="Verdana" w:hAnsi="Verdana"/>
          <w:sz w:val="20"/>
        </w:rPr>
        <w:t xml:space="preserve"> фундамент  турбоагрегата К-160-130 ст. №2, строительные конструкции бункера пыли № 3, строительные конструкции бункера пыли № 1, </w:t>
      </w:r>
      <w:proofErr w:type="gramStart"/>
      <w:r w:rsidR="00303F68" w:rsidRPr="00303F68">
        <w:rPr>
          <w:rFonts w:ascii="Verdana" w:hAnsi="Verdana"/>
          <w:sz w:val="20"/>
        </w:rPr>
        <w:t>ж/б</w:t>
      </w:r>
      <w:proofErr w:type="gramEnd"/>
      <w:r w:rsidR="00303F68" w:rsidRPr="00303F68">
        <w:rPr>
          <w:rFonts w:ascii="Verdana" w:hAnsi="Verdana"/>
          <w:sz w:val="20"/>
        </w:rPr>
        <w:t xml:space="preserve"> и металлические опоры внеплощадочного газопровода высокого давления, ж/б и металлические опоры внутриплощадочног</w:t>
      </w:r>
      <w:r w:rsidR="00D852E0">
        <w:rPr>
          <w:rFonts w:ascii="Verdana" w:hAnsi="Verdana"/>
          <w:sz w:val="20"/>
        </w:rPr>
        <w:t>о газопровода среднего давления</w:t>
      </w:r>
      <w:r w:rsidR="00303F68">
        <w:rPr>
          <w:rFonts w:ascii="Verdana" w:hAnsi="Verdana"/>
          <w:sz w:val="20"/>
        </w:rPr>
        <w:t>.</w:t>
      </w:r>
    </w:p>
    <w:p w:rsidR="00907CEB" w:rsidRPr="009B4771" w:rsidRDefault="00DE46EC" w:rsidP="00CB5325">
      <w:pPr>
        <w:spacing w:line="240" w:lineRule="auto"/>
        <w:ind w:left="284" w:right="-1" w:firstLine="0"/>
        <w:rPr>
          <w:rFonts w:ascii="Verdana" w:hAnsi="Verdana"/>
          <w:sz w:val="20"/>
        </w:rPr>
      </w:pPr>
      <w:r>
        <w:rPr>
          <w:rFonts w:ascii="Verdana" w:hAnsi="Verdana"/>
          <w:sz w:val="20"/>
        </w:rPr>
        <w:t xml:space="preserve"> </w:t>
      </w:r>
      <w:proofErr w:type="gramStart"/>
      <w:r w:rsidR="00FB4854" w:rsidRPr="009B4771">
        <w:rPr>
          <w:rFonts w:ascii="Verdana" w:hAnsi="Verdana"/>
          <w:sz w:val="20"/>
        </w:rPr>
        <w:t xml:space="preserve">- </w:t>
      </w:r>
      <w:r w:rsidR="00907CEB" w:rsidRPr="00145D70">
        <w:rPr>
          <w:rFonts w:ascii="Verdana" w:hAnsi="Verdana"/>
          <w:b/>
          <w:sz w:val="20"/>
        </w:rPr>
        <w:t>Заключение экспертизы промышленной безопасности</w:t>
      </w:r>
      <w:r w:rsidR="0006760B" w:rsidRPr="00145D70">
        <w:rPr>
          <w:rFonts w:ascii="Verdana" w:hAnsi="Verdana"/>
          <w:b/>
          <w:sz w:val="20"/>
        </w:rPr>
        <w:t>:</w:t>
      </w:r>
      <w:r w:rsidR="00303F68" w:rsidRPr="00303F68">
        <w:rPr>
          <w:rFonts w:ascii="Verdana" w:hAnsi="Verdana"/>
          <w:b/>
          <w:sz w:val="20"/>
        </w:rPr>
        <w:t xml:space="preserve"> </w:t>
      </w:r>
      <w:r w:rsidR="00303F68" w:rsidRPr="00303F68">
        <w:rPr>
          <w:rFonts w:ascii="Verdana" w:hAnsi="Verdana"/>
          <w:sz w:val="20"/>
        </w:rPr>
        <w:t xml:space="preserve">фундамент  турбоагрегата К-160-130 ст. №2, строительные конструкции бункера пыли № 3, строительные конструкции бункера пыли № 1, ж/б и металлические опоры внеплощадочного газопровода высокого давления, ж/б и металлические опоры внутриплощадочного газопровода среднего давления, </w:t>
      </w:r>
      <w:r w:rsidR="00104C9D" w:rsidRPr="009B4771">
        <w:rPr>
          <w:rFonts w:ascii="Verdana" w:hAnsi="Verdana"/>
          <w:sz w:val="20"/>
        </w:rPr>
        <w:t>с решением об утверждении заключения в органах Ростехнадзора.</w:t>
      </w:r>
      <w:proofErr w:type="gramEnd"/>
    </w:p>
    <w:p w:rsidR="00907CEB" w:rsidRDefault="00FB4854" w:rsidP="00CB5325">
      <w:pPr>
        <w:spacing w:line="240" w:lineRule="auto"/>
        <w:ind w:left="284" w:right="-1" w:firstLine="0"/>
        <w:rPr>
          <w:rFonts w:ascii="Verdana" w:hAnsi="Verdana"/>
          <w:sz w:val="20"/>
        </w:rPr>
      </w:pPr>
      <w:r w:rsidRPr="009B4771">
        <w:rPr>
          <w:rFonts w:ascii="Verdana" w:hAnsi="Verdana"/>
          <w:sz w:val="20"/>
        </w:rPr>
        <w:t xml:space="preserve">- </w:t>
      </w:r>
      <w:r w:rsidR="00907CEB" w:rsidRPr="00145D70">
        <w:rPr>
          <w:rFonts w:ascii="Verdana" w:hAnsi="Verdana"/>
          <w:b/>
          <w:sz w:val="20"/>
        </w:rPr>
        <w:t xml:space="preserve">Комплект рабочих чертежей по усилению </w:t>
      </w:r>
      <w:r w:rsidR="00104C9D" w:rsidRPr="00145D70">
        <w:rPr>
          <w:rFonts w:ascii="Verdana" w:hAnsi="Verdana"/>
          <w:b/>
          <w:sz w:val="20"/>
        </w:rPr>
        <w:t xml:space="preserve">и ремонту </w:t>
      </w:r>
      <w:r w:rsidR="00CE273B" w:rsidRPr="00145D70">
        <w:rPr>
          <w:rFonts w:ascii="Verdana" w:hAnsi="Verdana"/>
          <w:b/>
          <w:sz w:val="20"/>
        </w:rPr>
        <w:t xml:space="preserve">строительных </w:t>
      </w:r>
      <w:r w:rsidR="00907CEB" w:rsidRPr="00145D70">
        <w:rPr>
          <w:rFonts w:ascii="Verdana" w:hAnsi="Verdana"/>
          <w:b/>
          <w:sz w:val="20"/>
        </w:rPr>
        <w:t>конструкций</w:t>
      </w:r>
      <w:r w:rsidR="0006760B" w:rsidRPr="00145D70">
        <w:rPr>
          <w:rFonts w:ascii="Verdana" w:hAnsi="Verdana"/>
          <w:b/>
          <w:sz w:val="20"/>
        </w:rPr>
        <w:t>:</w:t>
      </w:r>
      <w:r w:rsidR="00303F68" w:rsidRPr="00303F68">
        <w:rPr>
          <w:rFonts w:ascii="Verdana" w:hAnsi="Verdana"/>
          <w:b/>
          <w:sz w:val="20"/>
        </w:rPr>
        <w:t xml:space="preserve"> </w:t>
      </w:r>
      <w:r w:rsidR="00303F68" w:rsidRPr="00303F68">
        <w:rPr>
          <w:rFonts w:ascii="Verdana" w:hAnsi="Verdana"/>
          <w:sz w:val="20"/>
        </w:rPr>
        <w:t xml:space="preserve">фундамент  турбоагрегата К-160-130 ст. №2, строительные конструкции бункера пыли № 3, строительные конструкции бункера пыли № 1, </w:t>
      </w:r>
      <w:proofErr w:type="gramStart"/>
      <w:r w:rsidR="00303F68" w:rsidRPr="00303F68">
        <w:rPr>
          <w:rFonts w:ascii="Verdana" w:hAnsi="Verdana"/>
          <w:sz w:val="20"/>
        </w:rPr>
        <w:t>ж/б</w:t>
      </w:r>
      <w:proofErr w:type="gramEnd"/>
      <w:r w:rsidR="00303F68" w:rsidRPr="00303F68">
        <w:rPr>
          <w:rFonts w:ascii="Verdana" w:hAnsi="Verdana"/>
          <w:sz w:val="20"/>
        </w:rPr>
        <w:t xml:space="preserve"> и металлические опоры внеплощадочного газопровода высокого давления, ж/б и металлические опоры внутриплощадочног</w:t>
      </w:r>
      <w:r w:rsidR="00D852E0">
        <w:rPr>
          <w:rFonts w:ascii="Verdana" w:hAnsi="Verdana"/>
          <w:sz w:val="20"/>
        </w:rPr>
        <w:t>о газопровода среднего давления</w:t>
      </w:r>
      <w:r w:rsidR="00610BCF" w:rsidRPr="00156D19">
        <w:rPr>
          <w:rFonts w:ascii="Verdana" w:hAnsi="Verdana"/>
          <w:sz w:val="20"/>
        </w:rPr>
        <w:t>.</w:t>
      </w:r>
    </w:p>
    <w:p w:rsidR="00C9672E" w:rsidRPr="00156D19" w:rsidRDefault="00C9672E" w:rsidP="00CB5325">
      <w:pPr>
        <w:spacing w:line="240" w:lineRule="auto"/>
        <w:ind w:left="284" w:right="-1" w:firstLine="0"/>
        <w:rPr>
          <w:rFonts w:ascii="Verdana" w:hAnsi="Verdana"/>
          <w:sz w:val="20"/>
        </w:rPr>
      </w:pPr>
    </w:p>
    <w:p w:rsidR="00007C3E" w:rsidRPr="00007C3E" w:rsidRDefault="00007C3E" w:rsidP="00CB5325">
      <w:pPr>
        <w:spacing w:line="240" w:lineRule="auto"/>
        <w:ind w:left="284" w:right="-1" w:firstLine="0"/>
        <w:rPr>
          <w:rFonts w:ascii="Verdana" w:hAnsi="Verdana"/>
          <w:bCs/>
          <w:sz w:val="20"/>
        </w:rPr>
      </w:pPr>
      <w:r w:rsidRPr="00007C3E">
        <w:rPr>
          <w:rFonts w:ascii="Verdana" w:hAnsi="Verdana"/>
          <w:bCs/>
          <w:sz w:val="20"/>
        </w:rPr>
        <w:t>Исполнитель предъявляет Заказчику:</w:t>
      </w:r>
    </w:p>
    <w:p w:rsidR="00007C3E" w:rsidRPr="00007C3E" w:rsidRDefault="00007C3E" w:rsidP="00CB5325">
      <w:pPr>
        <w:spacing w:line="240" w:lineRule="auto"/>
        <w:ind w:left="284" w:right="-1" w:firstLine="0"/>
        <w:rPr>
          <w:rFonts w:ascii="Verdana" w:hAnsi="Verdana"/>
          <w:bCs/>
          <w:sz w:val="20"/>
        </w:rPr>
      </w:pPr>
      <w:r w:rsidRPr="00007C3E">
        <w:rPr>
          <w:rFonts w:ascii="Verdana" w:hAnsi="Verdana"/>
          <w:bCs/>
          <w:sz w:val="20"/>
        </w:rPr>
        <w:t xml:space="preserve">1. </w:t>
      </w:r>
      <w:r w:rsidRPr="00007C3E">
        <w:rPr>
          <w:rFonts w:ascii="Verdana" w:hAnsi="Verdana"/>
          <w:sz w:val="20"/>
        </w:rPr>
        <w:t>Копии соответствующих действующих лицензий (разрешений), аттестаций, удостоверений сотрудников на выполнение видов деятельности в рамках настоящего Технического задания</w:t>
      </w:r>
      <w:r w:rsidRPr="00007C3E">
        <w:rPr>
          <w:rFonts w:ascii="Verdana" w:hAnsi="Verdana"/>
          <w:bCs/>
          <w:sz w:val="20"/>
        </w:rPr>
        <w:t>;</w:t>
      </w:r>
    </w:p>
    <w:p w:rsidR="00007C3E" w:rsidRPr="00007C3E" w:rsidRDefault="00007C3E" w:rsidP="00CB5325">
      <w:pPr>
        <w:spacing w:line="240" w:lineRule="auto"/>
        <w:ind w:left="284" w:right="-1" w:firstLine="0"/>
        <w:rPr>
          <w:rFonts w:ascii="Verdana" w:hAnsi="Verdana"/>
          <w:bCs/>
          <w:sz w:val="20"/>
        </w:rPr>
      </w:pPr>
      <w:r w:rsidRPr="00007C3E">
        <w:rPr>
          <w:rFonts w:ascii="Verdana" w:hAnsi="Verdana"/>
          <w:bCs/>
          <w:sz w:val="20"/>
        </w:rPr>
        <w:t>2. Акты выполненных работ установленной формы;</w:t>
      </w:r>
    </w:p>
    <w:p w:rsidR="00007C3E" w:rsidRPr="00007C3E" w:rsidRDefault="00007C3E" w:rsidP="00CB5325">
      <w:pPr>
        <w:spacing w:line="240" w:lineRule="auto"/>
        <w:ind w:left="284" w:right="-1" w:firstLine="0"/>
        <w:rPr>
          <w:rFonts w:ascii="Verdana" w:hAnsi="Verdana"/>
          <w:bCs/>
          <w:sz w:val="20"/>
        </w:rPr>
      </w:pPr>
      <w:r w:rsidRPr="00007C3E">
        <w:rPr>
          <w:rFonts w:ascii="Verdana" w:hAnsi="Verdana"/>
          <w:bCs/>
          <w:sz w:val="20"/>
        </w:rPr>
        <w:t xml:space="preserve">3. Перечень дополнительных работ, не предусмотренных </w:t>
      </w:r>
      <w:r w:rsidR="00F40AB3">
        <w:rPr>
          <w:rFonts w:ascii="Verdana" w:hAnsi="Verdana"/>
          <w:bCs/>
          <w:sz w:val="20"/>
        </w:rPr>
        <w:t xml:space="preserve">настоящим </w:t>
      </w:r>
      <w:r w:rsidRPr="00007C3E">
        <w:rPr>
          <w:rFonts w:ascii="Verdana" w:hAnsi="Verdana"/>
          <w:bCs/>
          <w:sz w:val="20"/>
        </w:rPr>
        <w:t>тех</w:t>
      </w:r>
      <w:r w:rsidR="00F40AB3">
        <w:rPr>
          <w:rFonts w:ascii="Verdana" w:hAnsi="Verdana"/>
          <w:bCs/>
          <w:sz w:val="20"/>
        </w:rPr>
        <w:t>ническим</w:t>
      </w:r>
      <w:r w:rsidRPr="00007C3E">
        <w:rPr>
          <w:rFonts w:ascii="Verdana" w:hAnsi="Verdana"/>
          <w:bCs/>
          <w:sz w:val="20"/>
        </w:rPr>
        <w:t xml:space="preserve"> заданием;</w:t>
      </w:r>
    </w:p>
    <w:p w:rsidR="00007C3E" w:rsidRPr="00007C3E" w:rsidRDefault="00007C3E" w:rsidP="00CB5325">
      <w:pPr>
        <w:spacing w:line="240" w:lineRule="auto"/>
        <w:ind w:left="284" w:right="-1" w:firstLine="0"/>
        <w:rPr>
          <w:rFonts w:ascii="Verdana" w:hAnsi="Verdana"/>
          <w:sz w:val="20"/>
        </w:rPr>
      </w:pPr>
      <w:r w:rsidRPr="00007C3E">
        <w:rPr>
          <w:rFonts w:ascii="Verdana" w:hAnsi="Verdana"/>
          <w:sz w:val="20"/>
        </w:rPr>
        <w:t>4.</w:t>
      </w:r>
      <w:r w:rsidRPr="00007C3E">
        <w:rPr>
          <w:rFonts w:ascii="Verdana" w:hAnsi="Verdana"/>
          <w:color w:val="FF6600"/>
          <w:sz w:val="20"/>
        </w:rPr>
        <w:t xml:space="preserve"> </w:t>
      </w:r>
      <w:r w:rsidRPr="00007C3E">
        <w:rPr>
          <w:rFonts w:ascii="Verdana" w:hAnsi="Verdana"/>
          <w:sz w:val="20"/>
        </w:rPr>
        <w:t>Отчет по обследованию в соответствии с РД 22-01.97 в двух экземплярах на бумажном носителе и в электронном виде.</w:t>
      </w:r>
    </w:p>
    <w:p w:rsidR="00F25159" w:rsidRDefault="00007C3E" w:rsidP="00F03DF6">
      <w:pPr>
        <w:spacing w:line="240" w:lineRule="auto"/>
        <w:ind w:left="284" w:right="-1" w:firstLine="0"/>
        <w:rPr>
          <w:rFonts w:ascii="Verdana" w:hAnsi="Verdana"/>
          <w:sz w:val="20"/>
        </w:rPr>
      </w:pPr>
      <w:r w:rsidRPr="00007C3E">
        <w:rPr>
          <w:rFonts w:ascii="Verdana" w:hAnsi="Verdana"/>
          <w:sz w:val="20"/>
        </w:rPr>
        <w:t xml:space="preserve">5. </w:t>
      </w:r>
      <w:r w:rsidRPr="00007C3E">
        <w:rPr>
          <w:rFonts w:ascii="Verdana" w:hAnsi="Verdana"/>
          <w:bCs/>
          <w:sz w:val="20"/>
        </w:rPr>
        <w:t xml:space="preserve">Заключение экспертизы промышленной безопасности в соответствии с ПД 03-246-98 </w:t>
      </w:r>
      <w:r w:rsidRPr="00007C3E">
        <w:rPr>
          <w:rFonts w:ascii="Verdana" w:hAnsi="Verdana"/>
          <w:sz w:val="20"/>
        </w:rPr>
        <w:t>в двух экземплярах на бумажном носителе и в электронном виде.</w:t>
      </w:r>
    </w:p>
    <w:p w:rsidR="00490A7A" w:rsidRPr="00B91D67" w:rsidRDefault="00490A7A" w:rsidP="00CB5325">
      <w:pPr>
        <w:spacing w:line="240" w:lineRule="auto"/>
        <w:ind w:left="284" w:right="-1" w:firstLine="0"/>
        <w:rPr>
          <w:rFonts w:ascii="Verdana" w:hAnsi="Verdana"/>
          <w:sz w:val="20"/>
        </w:rPr>
      </w:pPr>
    </w:p>
    <w:p w:rsidR="00907CEB" w:rsidRPr="009B4771" w:rsidRDefault="00907CEB" w:rsidP="00C12D7F">
      <w:pPr>
        <w:pStyle w:val="aa"/>
        <w:numPr>
          <w:ilvl w:val="0"/>
          <w:numId w:val="8"/>
        </w:numPr>
        <w:tabs>
          <w:tab w:val="left" w:pos="426"/>
        </w:tabs>
        <w:spacing w:line="240" w:lineRule="auto"/>
        <w:ind w:left="0" w:right="-1" w:firstLine="0"/>
        <w:outlineLvl w:val="0"/>
        <w:rPr>
          <w:rFonts w:ascii="Verdana" w:hAnsi="Verdana"/>
          <w:b/>
          <w:sz w:val="20"/>
        </w:rPr>
      </w:pPr>
      <w:r w:rsidRPr="009B4771">
        <w:rPr>
          <w:rFonts w:ascii="Verdana" w:hAnsi="Verdana"/>
          <w:b/>
          <w:sz w:val="20"/>
        </w:rPr>
        <w:t>Гарантии исполнителя работ</w:t>
      </w:r>
    </w:p>
    <w:p w:rsidR="00104C9D" w:rsidRPr="009B4771" w:rsidRDefault="00104C9D" w:rsidP="00CB5325">
      <w:pPr>
        <w:spacing w:line="240" w:lineRule="auto"/>
        <w:ind w:left="284" w:right="-1" w:firstLine="0"/>
        <w:rPr>
          <w:rFonts w:ascii="Verdana" w:hAnsi="Verdana"/>
          <w:sz w:val="20"/>
        </w:rPr>
      </w:pPr>
      <w:r w:rsidRPr="009B4771">
        <w:rPr>
          <w:rFonts w:ascii="Verdana" w:hAnsi="Verdana"/>
          <w:sz w:val="20"/>
        </w:rPr>
        <w:t>Исполнитель должен гарантировать:</w:t>
      </w:r>
    </w:p>
    <w:p w:rsidR="00104C9D" w:rsidRPr="009B4771" w:rsidRDefault="00104C9D" w:rsidP="00CB5325">
      <w:pPr>
        <w:spacing w:line="240" w:lineRule="auto"/>
        <w:ind w:left="284" w:right="-1" w:firstLine="0"/>
        <w:rPr>
          <w:rFonts w:ascii="Verdana" w:hAnsi="Verdana"/>
          <w:spacing w:val="-16"/>
          <w:sz w:val="20"/>
        </w:rPr>
      </w:pPr>
      <w:r w:rsidRPr="009B4771">
        <w:rPr>
          <w:rFonts w:ascii="Verdana" w:hAnsi="Verdana"/>
          <w:sz w:val="20"/>
        </w:rPr>
        <w:t>- Надлежащее качество работ в полном объеме в соответствии с данным техническим заданием и действующей нормативно-технической документацией;</w:t>
      </w:r>
    </w:p>
    <w:p w:rsidR="004525C8" w:rsidRDefault="00104C9D" w:rsidP="00CB5325">
      <w:pPr>
        <w:spacing w:line="240" w:lineRule="auto"/>
        <w:ind w:left="284" w:right="-1" w:firstLine="0"/>
        <w:rPr>
          <w:rFonts w:ascii="Verdana" w:hAnsi="Verdana"/>
          <w:sz w:val="20"/>
        </w:rPr>
      </w:pPr>
      <w:r w:rsidRPr="009B4771">
        <w:rPr>
          <w:rFonts w:ascii="Verdana" w:hAnsi="Verdana"/>
          <w:sz w:val="20"/>
        </w:rPr>
        <w:t xml:space="preserve">- Выполнение всех работ в установленные сроки. </w:t>
      </w:r>
    </w:p>
    <w:p w:rsidR="004525C8" w:rsidRDefault="004525C8" w:rsidP="00CB5325">
      <w:pPr>
        <w:spacing w:line="240" w:lineRule="auto"/>
        <w:ind w:left="284" w:right="-1" w:firstLine="0"/>
        <w:rPr>
          <w:rFonts w:ascii="Verdana" w:hAnsi="Verdana"/>
          <w:sz w:val="20"/>
        </w:rPr>
      </w:pPr>
      <w:r>
        <w:rPr>
          <w:rFonts w:ascii="Verdana" w:hAnsi="Verdana"/>
          <w:sz w:val="20"/>
        </w:rPr>
        <w:t xml:space="preserve">- </w:t>
      </w:r>
      <w:r w:rsidRPr="00410B2A">
        <w:rPr>
          <w:rFonts w:ascii="Verdana" w:hAnsi="Verdana"/>
          <w:sz w:val="20"/>
        </w:rPr>
        <w:t>Возмещение Заказчику причиненных убытков при обнаружении недостатков.</w:t>
      </w:r>
    </w:p>
    <w:p w:rsidR="00007C3E" w:rsidRPr="00F508CE" w:rsidRDefault="00007C3E" w:rsidP="00CB5325">
      <w:pPr>
        <w:spacing w:line="240" w:lineRule="auto"/>
        <w:ind w:left="284" w:right="-1" w:firstLine="0"/>
        <w:rPr>
          <w:rFonts w:ascii="Verdana" w:hAnsi="Verdana"/>
          <w:sz w:val="22"/>
          <w:szCs w:val="22"/>
        </w:rPr>
      </w:pPr>
      <w:r w:rsidRPr="00007C3E">
        <w:rPr>
          <w:rFonts w:ascii="Verdana" w:hAnsi="Verdana"/>
          <w:sz w:val="20"/>
        </w:rPr>
        <w:t xml:space="preserve">- </w:t>
      </w:r>
      <w:r w:rsidR="0076253B">
        <w:rPr>
          <w:rFonts w:ascii="Verdana" w:hAnsi="Verdana"/>
          <w:sz w:val="20"/>
        </w:rPr>
        <w:t>О</w:t>
      </w:r>
      <w:r w:rsidRPr="00007C3E">
        <w:rPr>
          <w:rFonts w:ascii="Verdana" w:hAnsi="Verdana"/>
          <w:sz w:val="20"/>
        </w:rPr>
        <w:t>тветственность перед Заказчиком за причиненный своими действиями или бездействиями ущерб зданиям и оборудованию Заказчика в размере затрат на восстановление</w:t>
      </w:r>
      <w:r>
        <w:rPr>
          <w:rFonts w:ascii="Verdana" w:hAnsi="Verdana"/>
          <w:sz w:val="22"/>
          <w:szCs w:val="22"/>
        </w:rPr>
        <w:t>.</w:t>
      </w:r>
    </w:p>
    <w:p w:rsidR="0076253B" w:rsidRDefault="0076253B" w:rsidP="00CB5325">
      <w:pPr>
        <w:spacing w:line="240" w:lineRule="auto"/>
        <w:ind w:left="284" w:right="-1" w:firstLine="0"/>
        <w:rPr>
          <w:rFonts w:ascii="Verdana" w:hAnsi="Verdana"/>
          <w:b/>
          <w:sz w:val="20"/>
        </w:rPr>
      </w:pPr>
      <w:bookmarkStart w:id="0" w:name="_GoBack"/>
      <w:bookmarkEnd w:id="0"/>
    </w:p>
    <w:sectPr w:rsidR="0076253B" w:rsidSect="0014082D">
      <w:pgSz w:w="11906" w:h="16838"/>
      <w:pgMar w:top="567"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51F5"/>
    <w:multiLevelType w:val="hybridMultilevel"/>
    <w:tmpl w:val="D494C32A"/>
    <w:lvl w:ilvl="0" w:tplc="35A2F49C">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0E84BC2"/>
    <w:multiLevelType w:val="hybridMultilevel"/>
    <w:tmpl w:val="2D94DB0C"/>
    <w:lvl w:ilvl="0" w:tplc="35A2F49C">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E6D56BE"/>
    <w:multiLevelType w:val="multilevel"/>
    <w:tmpl w:val="FFAC3710"/>
    <w:lvl w:ilvl="0">
      <w:start w:val="6"/>
      <w:numFmt w:val="decimal"/>
      <w:lvlText w:val="%1."/>
      <w:lvlJc w:val="left"/>
      <w:pPr>
        <w:ind w:left="495" w:hanging="495"/>
      </w:pPr>
      <w:rPr>
        <w:rFonts w:hint="default"/>
        <w:color w:val="FF0000"/>
      </w:rPr>
    </w:lvl>
    <w:lvl w:ilvl="1">
      <w:start w:val="3"/>
      <w:numFmt w:val="decimal"/>
      <w:lvlText w:val="%1.%2."/>
      <w:lvlJc w:val="left"/>
      <w:pPr>
        <w:ind w:left="1004" w:hanging="720"/>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932" w:hanging="1080"/>
      </w:pPr>
      <w:rPr>
        <w:rFonts w:hint="default"/>
        <w:color w:val="FF0000"/>
      </w:rPr>
    </w:lvl>
    <w:lvl w:ilvl="4">
      <w:start w:val="1"/>
      <w:numFmt w:val="decimal"/>
      <w:lvlText w:val="%1.%2.%3.%4.%5."/>
      <w:lvlJc w:val="left"/>
      <w:pPr>
        <w:ind w:left="2576" w:hanging="1440"/>
      </w:pPr>
      <w:rPr>
        <w:rFonts w:hint="default"/>
        <w:color w:val="FF0000"/>
      </w:rPr>
    </w:lvl>
    <w:lvl w:ilvl="5">
      <w:start w:val="1"/>
      <w:numFmt w:val="decimal"/>
      <w:lvlText w:val="%1.%2.%3.%4.%5.%6."/>
      <w:lvlJc w:val="left"/>
      <w:pPr>
        <w:ind w:left="2860" w:hanging="1440"/>
      </w:pPr>
      <w:rPr>
        <w:rFonts w:hint="default"/>
        <w:color w:val="FF0000"/>
      </w:rPr>
    </w:lvl>
    <w:lvl w:ilvl="6">
      <w:start w:val="1"/>
      <w:numFmt w:val="decimal"/>
      <w:lvlText w:val="%1.%2.%3.%4.%5.%6.%7."/>
      <w:lvlJc w:val="left"/>
      <w:pPr>
        <w:ind w:left="3504" w:hanging="1800"/>
      </w:pPr>
      <w:rPr>
        <w:rFonts w:hint="default"/>
        <w:color w:val="FF0000"/>
      </w:rPr>
    </w:lvl>
    <w:lvl w:ilvl="7">
      <w:start w:val="1"/>
      <w:numFmt w:val="decimal"/>
      <w:lvlText w:val="%1.%2.%3.%4.%5.%6.%7.%8."/>
      <w:lvlJc w:val="left"/>
      <w:pPr>
        <w:ind w:left="4148" w:hanging="2160"/>
      </w:pPr>
      <w:rPr>
        <w:rFonts w:hint="default"/>
        <w:color w:val="FF0000"/>
      </w:rPr>
    </w:lvl>
    <w:lvl w:ilvl="8">
      <w:start w:val="1"/>
      <w:numFmt w:val="decimal"/>
      <w:lvlText w:val="%1.%2.%3.%4.%5.%6.%7.%8.%9."/>
      <w:lvlJc w:val="left"/>
      <w:pPr>
        <w:ind w:left="4432" w:hanging="2160"/>
      </w:pPr>
      <w:rPr>
        <w:rFonts w:hint="default"/>
        <w:color w:val="FF0000"/>
      </w:rPr>
    </w:lvl>
  </w:abstractNum>
  <w:abstractNum w:abstractNumId="3">
    <w:nsid w:val="306C50CE"/>
    <w:multiLevelType w:val="hybridMultilevel"/>
    <w:tmpl w:val="7DE40C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1FC3B90"/>
    <w:multiLevelType w:val="multilevel"/>
    <w:tmpl w:val="393E4852"/>
    <w:lvl w:ilvl="0">
      <w:start w:val="1"/>
      <w:numFmt w:val="decimal"/>
      <w:lvlText w:val="%1."/>
      <w:lvlJc w:val="left"/>
      <w:pPr>
        <w:ind w:left="644" w:hanging="360"/>
      </w:pPr>
      <w:rPr>
        <w:rFonts w:hint="default"/>
        <w:b/>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5">
    <w:nsid w:val="345E45F7"/>
    <w:multiLevelType w:val="hybridMultilevel"/>
    <w:tmpl w:val="C628916C"/>
    <w:lvl w:ilvl="0" w:tplc="35A2F49C">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72C2F97"/>
    <w:multiLevelType w:val="multilevel"/>
    <w:tmpl w:val="3D901CAA"/>
    <w:lvl w:ilvl="0">
      <w:start w:val="1"/>
      <w:numFmt w:val="decimal"/>
      <w:pStyle w:val="a"/>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8">
    <w:nsid w:val="69D72515"/>
    <w:multiLevelType w:val="hybridMultilevel"/>
    <w:tmpl w:val="8D4E58C0"/>
    <w:lvl w:ilvl="0" w:tplc="35A2F49C">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57977D0"/>
    <w:multiLevelType w:val="hybridMultilevel"/>
    <w:tmpl w:val="DC9A7ED0"/>
    <w:lvl w:ilvl="0" w:tplc="04190001">
      <w:start w:val="1"/>
      <w:numFmt w:val="decimal"/>
      <w:pStyle w:val="a1"/>
      <w:lvlText w:val="П%1."/>
      <w:lvlJc w:val="left"/>
      <w:pPr>
        <w:tabs>
          <w:tab w:val="num" w:pos="436"/>
        </w:tabs>
        <w:ind w:left="436" w:hanging="360"/>
      </w:pPr>
      <w:rPr>
        <w:rFonts w:hint="default"/>
      </w:rPr>
    </w:lvl>
    <w:lvl w:ilvl="1" w:tplc="04190003">
      <w:start w:val="40"/>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789706A6"/>
    <w:multiLevelType w:val="hybridMultilevel"/>
    <w:tmpl w:val="8AC8A11A"/>
    <w:lvl w:ilvl="0" w:tplc="35A2F49C">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8"/>
  </w:num>
  <w:num w:numId="6">
    <w:abstractNumId w:val="10"/>
  </w:num>
  <w:num w:numId="7">
    <w:abstractNumId w:val="1"/>
  </w:num>
  <w:num w:numId="8">
    <w:abstractNumId w:val="4"/>
  </w:num>
  <w:num w:numId="9">
    <w:abstractNumId w:val="0"/>
  </w:num>
  <w:num w:numId="10">
    <w:abstractNumId w:val="3"/>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EB"/>
    <w:rsid w:val="00004652"/>
    <w:rsid w:val="0000634D"/>
    <w:rsid w:val="00007C3E"/>
    <w:rsid w:val="0006402A"/>
    <w:rsid w:val="000662DF"/>
    <w:rsid w:val="0006760B"/>
    <w:rsid w:val="00075542"/>
    <w:rsid w:val="00087CF3"/>
    <w:rsid w:val="00093AC5"/>
    <w:rsid w:val="000C305C"/>
    <w:rsid w:val="000D5036"/>
    <w:rsid w:val="000D7A88"/>
    <w:rsid w:val="00104C9D"/>
    <w:rsid w:val="001067A6"/>
    <w:rsid w:val="00110AAC"/>
    <w:rsid w:val="00117875"/>
    <w:rsid w:val="00117ADD"/>
    <w:rsid w:val="00121FDE"/>
    <w:rsid w:val="001244EC"/>
    <w:rsid w:val="00136FE8"/>
    <w:rsid w:val="00140137"/>
    <w:rsid w:val="0014082D"/>
    <w:rsid w:val="00145D70"/>
    <w:rsid w:val="00151EEF"/>
    <w:rsid w:val="0015623E"/>
    <w:rsid w:val="00156D19"/>
    <w:rsid w:val="001646CF"/>
    <w:rsid w:val="0016715F"/>
    <w:rsid w:val="001743C6"/>
    <w:rsid w:val="0019362D"/>
    <w:rsid w:val="00195FCA"/>
    <w:rsid w:val="001A1164"/>
    <w:rsid w:val="001D0FAF"/>
    <w:rsid w:val="001D41A3"/>
    <w:rsid w:val="001E27C7"/>
    <w:rsid w:val="001F1201"/>
    <w:rsid w:val="001F3F03"/>
    <w:rsid w:val="001F4831"/>
    <w:rsid w:val="001F7EC1"/>
    <w:rsid w:val="00201681"/>
    <w:rsid w:val="00214182"/>
    <w:rsid w:val="00223A6E"/>
    <w:rsid w:val="00230759"/>
    <w:rsid w:val="00233A87"/>
    <w:rsid w:val="00233CF5"/>
    <w:rsid w:val="002400E2"/>
    <w:rsid w:val="00242CD2"/>
    <w:rsid w:val="002500E1"/>
    <w:rsid w:val="00262203"/>
    <w:rsid w:val="0028080A"/>
    <w:rsid w:val="00281AFE"/>
    <w:rsid w:val="002935FF"/>
    <w:rsid w:val="0029448E"/>
    <w:rsid w:val="00297157"/>
    <w:rsid w:val="002B0F81"/>
    <w:rsid w:val="002B3406"/>
    <w:rsid w:val="002B53AB"/>
    <w:rsid w:val="002C11AF"/>
    <w:rsid w:val="002C3CE8"/>
    <w:rsid w:val="002C3F4F"/>
    <w:rsid w:val="002D22C2"/>
    <w:rsid w:val="002D4047"/>
    <w:rsid w:val="002D5F4A"/>
    <w:rsid w:val="002D6FDD"/>
    <w:rsid w:val="002E075E"/>
    <w:rsid w:val="00303F68"/>
    <w:rsid w:val="003052D4"/>
    <w:rsid w:val="003056D2"/>
    <w:rsid w:val="00307069"/>
    <w:rsid w:val="0032397E"/>
    <w:rsid w:val="003240CB"/>
    <w:rsid w:val="00324375"/>
    <w:rsid w:val="00332706"/>
    <w:rsid w:val="00333776"/>
    <w:rsid w:val="00343361"/>
    <w:rsid w:val="0034338D"/>
    <w:rsid w:val="00350596"/>
    <w:rsid w:val="00354143"/>
    <w:rsid w:val="003705E7"/>
    <w:rsid w:val="00390F4A"/>
    <w:rsid w:val="00394AB3"/>
    <w:rsid w:val="003A3EAF"/>
    <w:rsid w:val="003A7037"/>
    <w:rsid w:val="003C0E51"/>
    <w:rsid w:val="003C5477"/>
    <w:rsid w:val="003D0399"/>
    <w:rsid w:val="003F2CA2"/>
    <w:rsid w:val="003F4DBD"/>
    <w:rsid w:val="0040000F"/>
    <w:rsid w:val="00401122"/>
    <w:rsid w:val="004029E1"/>
    <w:rsid w:val="0042164D"/>
    <w:rsid w:val="00427691"/>
    <w:rsid w:val="004307B9"/>
    <w:rsid w:val="00445A97"/>
    <w:rsid w:val="00447A6B"/>
    <w:rsid w:val="00450A35"/>
    <w:rsid w:val="004525C8"/>
    <w:rsid w:val="00470761"/>
    <w:rsid w:val="0047261F"/>
    <w:rsid w:val="00473BBC"/>
    <w:rsid w:val="0047484C"/>
    <w:rsid w:val="004753CE"/>
    <w:rsid w:val="00476A2E"/>
    <w:rsid w:val="00490A7A"/>
    <w:rsid w:val="00491BCC"/>
    <w:rsid w:val="004A08A9"/>
    <w:rsid w:val="004B2E88"/>
    <w:rsid w:val="004C4F5D"/>
    <w:rsid w:val="004D27A7"/>
    <w:rsid w:val="004F20A5"/>
    <w:rsid w:val="004F76F7"/>
    <w:rsid w:val="004F7AE0"/>
    <w:rsid w:val="00502EAD"/>
    <w:rsid w:val="0051416E"/>
    <w:rsid w:val="00514E20"/>
    <w:rsid w:val="00526E5E"/>
    <w:rsid w:val="00533A0A"/>
    <w:rsid w:val="00545FD1"/>
    <w:rsid w:val="00550411"/>
    <w:rsid w:val="00571D5D"/>
    <w:rsid w:val="005759D6"/>
    <w:rsid w:val="00582261"/>
    <w:rsid w:val="005865BB"/>
    <w:rsid w:val="005A2E88"/>
    <w:rsid w:val="005A5E4A"/>
    <w:rsid w:val="005C3DE9"/>
    <w:rsid w:val="005D26A6"/>
    <w:rsid w:val="005E5968"/>
    <w:rsid w:val="005F639F"/>
    <w:rsid w:val="00610BCF"/>
    <w:rsid w:val="00613027"/>
    <w:rsid w:val="00615155"/>
    <w:rsid w:val="0062626D"/>
    <w:rsid w:val="006420C4"/>
    <w:rsid w:val="00645EBD"/>
    <w:rsid w:val="006477CB"/>
    <w:rsid w:val="00651CA2"/>
    <w:rsid w:val="00654ACE"/>
    <w:rsid w:val="00654D9D"/>
    <w:rsid w:val="006759E2"/>
    <w:rsid w:val="00683AAD"/>
    <w:rsid w:val="00686F1B"/>
    <w:rsid w:val="006A56FA"/>
    <w:rsid w:val="006A6C75"/>
    <w:rsid w:val="006B6C6A"/>
    <w:rsid w:val="006D2DE0"/>
    <w:rsid w:val="006D3E5A"/>
    <w:rsid w:val="006D4932"/>
    <w:rsid w:val="006F3D1A"/>
    <w:rsid w:val="007007FE"/>
    <w:rsid w:val="007156E6"/>
    <w:rsid w:val="00716290"/>
    <w:rsid w:val="00721510"/>
    <w:rsid w:val="00730BFF"/>
    <w:rsid w:val="007319D7"/>
    <w:rsid w:val="0073453F"/>
    <w:rsid w:val="00746964"/>
    <w:rsid w:val="0076253B"/>
    <w:rsid w:val="00792EEC"/>
    <w:rsid w:val="007A342A"/>
    <w:rsid w:val="007B0B65"/>
    <w:rsid w:val="007B435F"/>
    <w:rsid w:val="007D49A9"/>
    <w:rsid w:val="007E47E4"/>
    <w:rsid w:val="007E4838"/>
    <w:rsid w:val="00801473"/>
    <w:rsid w:val="00801A13"/>
    <w:rsid w:val="00802A5D"/>
    <w:rsid w:val="00817915"/>
    <w:rsid w:val="00834C2D"/>
    <w:rsid w:val="0085199C"/>
    <w:rsid w:val="00854BF4"/>
    <w:rsid w:val="00870CE1"/>
    <w:rsid w:val="008818F3"/>
    <w:rsid w:val="00883823"/>
    <w:rsid w:val="0088595D"/>
    <w:rsid w:val="008C067B"/>
    <w:rsid w:val="008C594A"/>
    <w:rsid w:val="008D15C4"/>
    <w:rsid w:val="008D5C25"/>
    <w:rsid w:val="008D664C"/>
    <w:rsid w:val="008E3022"/>
    <w:rsid w:val="008E667A"/>
    <w:rsid w:val="008F05C5"/>
    <w:rsid w:val="008F3A13"/>
    <w:rsid w:val="00902741"/>
    <w:rsid w:val="009049A2"/>
    <w:rsid w:val="00905AFE"/>
    <w:rsid w:val="00907CEB"/>
    <w:rsid w:val="00913990"/>
    <w:rsid w:val="00947CE0"/>
    <w:rsid w:val="0096236D"/>
    <w:rsid w:val="009869C3"/>
    <w:rsid w:val="0099466E"/>
    <w:rsid w:val="009A7FDA"/>
    <w:rsid w:val="009B3E60"/>
    <w:rsid w:val="009B4771"/>
    <w:rsid w:val="009C03C0"/>
    <w:rsid w:val="009C58EE"/>
    <w:rsid w:val="009D0144"/>
    <w:rsid w:val="009D360B"/>
    <w:rsid w:val="009D37A0"/>
    <w:rsid w:val="009D50D1"/>
    <w:rsid w:val="00A03C15"/>
    <w:rsid w:val="00A04240"/>
    <w:rsid w:val="00A12596"/>
    <w:rsid w:val="00A31C82"/>
    <w:rsid w:val="00A37C4A"/>
    <w:rsid w:val="00A40E86"/>
    <w:rsid w:val="00A44222"/>
    <w:rsid w:val="00A51C05"/>
    <w:rsid w:val="00A55277"/>
    <w:rsid w:val="00A70C31"/>
    <w:rsid w:val="00A84627"/>
    <w:rsid w:val="00A9266C"/>
    <w:rsid w:val="00A948EF"/>
    <w:rsid w:val="00AC7E73"/>
    <w:rsid w:val="00AD705E"/>
    <w:rsid w:val="00AF5EF3"/>
    <w:rsid w:val="00AF687B"/>
    <w:rsid w:val="00B013FB"/>
    <w:rsid w:val="00B06D36"/>
    <w:rsid w:val="00B074F3"/>
    <w:rsid w:val="00B21607"/>
    <w:rsid w:val="00B30C6E"/>
    <w:rsid w:val="00B349C2"/>
    <w:rsid w:val="00B42E55"/>
    <w:rsid w:val="00B54FA1"/>
    <w:rsid w:val="00B67421"/>
    <w:rsid w:val="00B6747F"/>
    <w:rsid w:val="00B70301"/>
    <w:rsid w:val="00B704A8"/>
    <w:rsid w:val="00B73266"/>
    <w:rsid w:val="00B91D67"/>
    <w:rsid w:val="00B97834"/>
    <w:rsid w:val="00BA5519"/>
    <w:rsid w:val="00BC0C80"/>
    <w:rsid w:val="00BC2CC8"/>
    <w:rsid w:val="00BC3B2E"/>
    <w:rsid w:val="00BC4149"/>
    <w:rsid w:val="00BD7C6B"/>
    <w:rsid w:val="00BF0EDA"/>
    <w:rsid w:val="00BF5C79"/>
    <w:rsid w:val="00BF7D98"/>
    <w:rsid w:val="00C019E1"/>
    <w:rsid w:val="00C12D7F"/>
    <w:rsid w:val="00C23CFE"/>
    <w:rsid w:val="00C25A82"/>
    <w:rsid w:val="00C4112F"/>
    <w:rsid w:val="00C41431"/>
    <w:rsid w:val="00C42E97"/>
    <w:rsid w:val="00C522E0"/>
    <w:rsid w:val="00C66005"/>
    <w:rsid w:val="00C70CAB"/>
    <w:rsid w:val="00C9672E"/>
    <w:rsid w:val="00CB2D37"/>
    <w:rsid w:val="00CB5325"/>
    <w:rsid w:val="00CD5386"/>
    <w:rsid w:val="00CE273B"/>
    <w:rsid w:val="00CE431D"/>
    <w:rsid w:val="00D1344A"/>
    <w:rsid w:val="00D27BDF"/>
    <w:rsid w:val="00D400EA"/>
    <w:rsid w:val="00D46839"/>
    <w:rsid w:val="00D67D2B"/>
    <w:rsid w:val="00D762D8"/>
    <w:rsid w:val="00D83CF9"/>
    <w:rsid w:val="00D852E0"/>
    <w:rsid w:val="00D925F7"/>
    <w:rsid w:val="00DB45E6"/>
    <w:rsid w:val="00DB65BB"/>
    <w:rsid w:val="00DC065A"/>
    <w:rsid w:val="00DC07C5"/>
    <w:rsid w:val="00DE46EC"/>
    <w:rsid w:val="00DE4C7D"/>
    <w:rsid w:val="00DF3277"/>
    <w:rsid w:val="00DF36A5"/>
    <w:rsid w:val="00E03B27"/>
    <w:rsid w:val="00E04A10"/>
    <w:rsid w:val="00E1326C"/>
    <w:rsid w:val="00E2793A"/>
    <w:rsid w:val="00E30BCC"/>
    <w:rsid w:val="00E35E11"/>
    <w:rsid w:val="00E414F7"/>
    <w:rsid w:val="00E50002"/>
    <w:rsid w:val="00E67875"/>
    <w:rsid w:val="00E76247"/>
    <w:rsid w:val="00EB1473"/>
    <w:rsid w:val="00EB31D0"/>
    <w:rsid w:val="00EC5BF9"/>
    <w:rsid w:val="00ED5469"/>
    <w:rsid w:val="00ED57F3"/>
    <w:rsid w:val="00EF02E7"/>
    <w:rsid w:val="00F03DF6"/>
    <w:rsid w:val="00F04DFD"/>
    <w:rsid w:val="00F10D61"/>
    <w:rsid w:val="00F110AF"/>
    <w:rsid w:val="00F12275"/>
    <w:rsid w:val="00F12DB4"/>
    <w:rsid w:val="00F25159"/>
    <w:rsid w:val="00F30A20"/>
    <w:rsid w:val="00F312D8"/>
    <w:rsid w:val="00F32403"/>
    <w:rsid w:val="00F40AB3"/>
    <w:rsid w:val="00F508CE"/>
    <w:rsid w:val="00F55596"/>
    <w:rsid w:val="00F5599D"/>
    <w:rsid w:val="00F65213"/>
    <w:rsid w:val="00F73013"/>
    <w:rsid w:val="00F8553C"/>
    <w:rsid w:val="00FB4854"/>
    <w:rsid w:val="00FB52D7"/>
    <w:rsid w:val="00FD55F2"/>
    <w:rsid w:val="00FD65A4"/>
    <w:rsid w:val="00FD6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85199C"/>
    <w:pPr>
      <w:spacing w:line="360" w:lineRule="auto"/>
      <w:ind w:firstLine="567"/>
      <w:jc w:val="both"/>
    </w:pPr>
    <w:rPr>
      <w:snapToGrid w:val="0"/>
      <w:sz w:val="28"/>
    </w:rPr>
  </w:style>
  <w:style w:type="paragraph" w:styleId="1">
    <w:name w:val="heading 1"/>
    <w:basedOn w:val="a2"/>
    <w:next w:val="a2"/>
    <w:link w:val="10"/>
    <w:qFormat/>
    <w:rsid w:val="00533A0A"/>
    <w:pPr>
      <w:keepNext/>
      <w:pageBreakBefore/>
      <w:pBdr>
        <w:bottom w:val="single" w:sz="4" w:space="1" w:color="auto"/>
      </w:pBdr>
      <w:tabs>
        <w:tab w:val="num" w:pos="0"/>
      </w:tabs>
      <w:spacing w:before="240" w:after="120" w:line="240" w:lineRule="auto"/>
      <w:ind w:left="-567" w:firstLine="0"/>
      <w:jc w:val="left"/>
      <w:outlineLvl w:val="0"/>
    </w:pPr>
    <w:rPr>
      <w:rFonts w:ascii="Arial" w:hAnsi="Arial" w:cs="Arial"/>
      <w:b/>
      <w:bCs/>
      <w:caps/>
      <w:snapToGrid/>
      <w:kern w:val="32"/>
      <w:sz w:val="32"/>
      <w:szCs w:val="32"/>
    </w:rPr>
  </w:style>
  <w:style w:type="paragraph" w:styleId="2">
    <w:name w:val="heading 2"/>
    <w:basedOn w:val="a2"/>
    <w:next w:val="a2"/>
    <w:link w:val="20"/>
    <w:unhideWhenUsed/>
    <w:qFormat/>
    <w:rsid w:val="007007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qFormat/>
    <w:rsid w:val="00533A0A"/>
    <w:pPr>
      <w:keepNext/>
      <w:tabs>
        <w:tab w:val="num" w:pos="720"/>
      </w:tabs>
      <w:spacing w:before="240" w:after="60" w:line="240" w:lineRule="auto"/>
      <w:ind w:left="720" w:hanging="720"/>
      <w:outlineLvl w:val="2"/>
    </w:pPr>
    <w:rPr>
      <w:rFonts w:ascii="Arial" w:hAnsi="Arial" w:cs="Arial"/>
      <w:b/>
      <w:bCs/>
      <w:snapToGrid/>
      <w:sz w:val="26"/>
      <w:szCs w:val="26"/>
    </w:rPr>
  </w:style>
  <w:style w:type="paragraph" w:styleId="4">
    <w:name w:val="heading 4"/>
    <w:aliases w:val="Заголовок 4 Знак Знак Знак"/>
    <w:basedOn w:val="a2"/>
    <w:next w:val="a2"/>
    <w:link w:val="40"/>
    <w:qFormat/>
    <w:rsid w:val="00533A0A"/>
    <w:pPr>
      <w:keepNext/>
      <w:tabs>
        <w:tab w:val="num" w:pos="864"/>
      </w:tabs>
      <w:spacing w:before="240" w:after="60" w:line="240" w:lineRule="auto"/>
      <w:ind w:left="864" w:hanging="864"/>
      <w:outlineLvl w:val="3"/>
    </w:pPr>
    <w:rPr>
      <w:b/>
      <w:bCs/>
      <w:snapToGrid/>
      <w:szCs w:val="28"/>
    </w:rPr>
  </w:style>
  <w:style w:type="paragraph" w:styleId="5">
    <w:name w:val="heading 5"/>
    <w:basedOn w:val="a2"/>
    <w:next w:val="a2"/>
    <w:link w:val="50"/>
    <w:qFormat/>
    <w:rsid w:val="00533A0A"/>
    <w:pPr>
      <w:tabs>
        <w:tab w:val="num" w:pos="1008"/>
      </w:tabs>
      <w:spacing w:before="240" w:after="60" w:line="240" w:lineRule="auto"/>
      <w:ind w:left="1008" w:hanging="1008"/>
      <w:outlineLvl w:val="4"/>
    </w:pPr>
    <w:rPr>
      <w:rFonts w:ascii="Arial" w:hAnsi="Arial"/>
      <w:b/>
      <w:bCs/>
      <w:i/>
      <w:iCs/>
      <w:snapToGrid/>
      <w:sz w:val="26"/>
      <w:szCs w:val="26"/>
    </w:rPr>
  </w:style>
  <w:style w:type="paragraph" w:styleId="6">
    <w:name w:val="heading 6"/>
    <w:basedOn w:val="a2"/>
    <w:next w:val="a2"/>
    <w:link w:val="60"/>
    <w:qFormat/>
    <w:rsid w:val="00533A0A"/>
    <w:pPr>
      <w:tabs>
        <w:tab w:val="num" w:pos="1152"/>
      </w:tabs>
      <w:spacing w:before="240" w:after="60" w:line="240" w:lineRule="auto"/>
      <w:ind w:left="1152" w:hanging="1152"/>
      <w:outlineLvl w:val="5"/>
    </w:pPr>
    <w:rPr>
      <w:b/>
      <w:bCs/>
      <w:snapToGrid/>
      <w:sz w:val="22"/>
      <w:szCs w:val="22"/>
    </w:rPr>
  </w:style>
  <w:style w:type="paragraph" w:styleId="7">
    <w:name w:val="heading 7"/>
    <w:basedOn w:val="a2"/>
    <w:next w:val="a2"/>
    <w:link w:val="70"/>
    <w:qFormat/>
    <w:rsid w:val="00533A0A"/>
    <w:pPr>
      <w:tabs>
        <w:tab w:val="num" w:pos="1296"/>
      </w:tabs>
      <w:spacing w:before="240" w:after="60" w:line="240" w:lineRule="auto"/>
      <w:ind w:left="1296" w:hanging="1296"/>
      <w:outlineLvl w:val="6"/>
    </w:pPr>
    <w:rPr>
      <w:snapToGrid/>
      <w:sz w:val="24"/>
      <w:szCs w:val="24"/>
    </w:rPr>
  </w:style>
  <w:style w:type="paragraph" w:styleId="8">
    <w:name w:val="heading 8"/>
    <w:basedOn w:val="a2"/>
    <w:next w:val="a2"/>
    <w:link w:val="80"/>
    <w:qFormat/>
    <w:rsid w:val="00533A0A"/>
    <w:pPr>
      <w:tabs>
        <w:tab w:val="num" w:pos="1440"/>
      </w:tabs>
      <w:spacing w:before="240" w:after="60" w:line="240" w:lineRule="auto"/>
      <w:ind w:left="1440" w:hanging="1440"/>
      <w:outlineLvl w:val="7"/>
    </w:pPr>
    <w:rPr>
      <w:i/>
      <w:iCs/>
      <w:snapToGrid/>
      <w:sz w:val="24"/>
      <w:szCs w:val="24"/>
    </w:rPr>
  </w:style>
  <w:style w:type="paragraph" w:styleId="9">
    <w:name w:val="heading 9"/>
    <w:basedOn w:val="a2"/>
    <w:next w:val="a2"/>
    <w:link w:val="90"/>
    <w:qFormat/>
    <w:rsid w:val="00533A0A"/>
    <w:pPr>
      <w:tabs>
        <w:tab w:val="num" w:pos="1584"/>
      </w:tabs>
      <w:spacing w:before="240" w:after="60" w:line="240" w:lineRule="auto"/>
      <w:ind w:left="1584" w:hanging="1584"/>
      <w:outlineLvl w:val="8"/>
    </w:pPr>
    <w:rPr>
      <w:rFonts w:ascii="Arial" w:hAnsi="Arial" w:cs="Arial"/>
      <w:snapToGrid/>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907CEB"/>
    <w:pPr>
      <w:tabs>
        <w:tab w:val="right" w:pos="9360"/>
      </w:tabs>
      <w:spacing w:line="240" w:lineRule="auto"/>
      <w:ind w:firstLine="0"/>
      <w:jc w:val="left"/>
    </w:pPr>
    <w:rPr>
      <w:snapToGrid/>
      <w:szCs w:val="24"/>
    </w:rPr>
  </w:style>
  <w:style w:type="table" w:styleId="a8">
    <w:name w:val="Table Grid"/>
    <w:basedOn w:val="a4"/>
    <w:uiPriority w:val="59"/>
    <w:rsid w:val="00907CEB"/>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Знак Знак Знак"/>
    <w:basedOn w:val="a2"/>
    <w:rsid w:val="003F4DBD"/>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Heading">
    <w:name w:val="Heading"/>
    <w:rsid w:val="00FD65A4"/>
    <w:pPr>
      <w:autoSpaceDE w:val="0"/>
      <w:autoSpaceDN w:val="0"/>
      <w:adjustRightInd w:val="0"/>
    </w:pPr>
    <w:rPr>
      <w:rFonts w:ascii="System" w:hAnsi="System" w:cs="System"/>
      <w:b/>
      <w:bCs/>
      <w:sz w:val="24"/>
      <w:szCs w:val="24"/>
    </w:rPr>
  </w:style>
  <w:style w:type="paragraph" w:customStyle="1" w:styleId="a0">
    <w:name w:val="Список нумерованный"/>
    <w:basedOn w:val="a2"/>
    <w:rsid w:val="00730BFF"/>
    <w:pPr>
      <w:numPr>
        <w:numId w:val="1"/>
      </w:numPr>
      <w:spacing w:after="240" w:line="240" w:lineRule="auto"/>
      <w:jc w:val="left"/>
    </w:pPr>
    <w:rPr>
      <w:rFonts w:ascii="Verdana" w:hAnsi="Verdana"/>
      <w:snapToGrid/>
      <w:sz w:val="18"/>
      <w:szCs w:val="24"/>
    </w:rPr>
  </w:style>
  <w:style w:type="paragraph" w:styleId="aa">
    <w:name w:val="List Paragraph"/>
    <w:basedOn w:val="a2"/>
    <w:uiPriority w:val="34"/>
    <w:qFormat/>
    <w:rsid w:val="00BC3B2E"/>
    <w:pPr>
      <w:ind w:left="720"/>
      <w:contextualSpacing/>
    </w:pPr>
  </w:style>
  <w:style w:type="paragraph" w:customStyle="1" w:styleId="ab">
    <w:name w:val="Таблица"/>
    <w:basedOn w:val="a2"/>
    <w:link w:val="ac"/>
    <w:rsid w:val="007007FE"/>
    <w:pPr>
      <w:spacing w:before="120" w:after="120" w:line="240" w:lineRule="auto"/>
      <w:ind w:firstLine="0"/>
      <w:jc w:val="left"/>
    </w:pPr>
    <w:rPr>
      <w:rFonts w:ascii="Arial" w:hAnsi="Arial"/>
      <w:snapToGrid/>
      <w:sz w:val="20"/>
      <w:szCs w:val="19"/>
    </w:rPr>
  </w:style>
  <w:style w:type="paragraph" w:customStyle="1" w:styleId="a1">
    <w:name w:val="Заголовок приложения"/>
    <w:basedOn w:val="2"/>
    <w:next w:val="a2"/>
    <w:rsid w:val="007007FE"/>
    <w:pPr>
      <w:keepLines w:val="0"/>
      <w:numPr>
        <w:numId w:val="2"/>
      </w:numPr>
      <w:spacing w:before="240" w:after="60" w:line="240" w:lineRule="auto"/>
      <w:jc w:val="left"/>
    </w:pPr>
    <w:rPr>
      <w:rFonts w:ascii="Arial" w:eastAsia="Times New Roman" w:hAnsi="Arial" w:cs="Arial"/>
      <w:i/>
      <w:iCs/>
      <w:snapToGrid/>
      <w:color w:val="auto"/>
      <w:sz w:val="28"/>
      <w:szCs w:val="28"/>
    </w:rPr>
  </w:style>
  <w:style w:type="character" w:customStyle="1" w:styleId="ac">
    <w:name w:val="Таблица Знак"/>
    <w:basedOn w:val="a3"/>
    <w:link w:val="ab"/>
    <w:rsid w:val="007007FE"/>
    <w:rPr>
      <w:rFonts w:ascii="Arial" w:hAnsi="Arial"/>
      <w:szCs w:val="19"/>
    </w:rPr>
  </w:style>
  <w:style w:type="character" w:customStyle="1" w:styleId="20">
    <w:name w:val="Заголовок 2 Знак"/>
    <w:basedOn w:val="a3"/>
    <w:link w:val="2"/>
    <w:rsid w:val="007007FE"/>
    <w:rPr>
      <w:rFonts w:asciiTheme="majorHAnsi" w:eastAsiaTheme="majorEastAsia" w:hAnsiTheme="majorHAnsi" w:cstheme="majorBidi"/>
      <w:b/>
      <w:bCs/>
      <w:snapToGrid w:val="0"/>
      <w:color w:val="4F81BD" w:themeColor="accent1"/>
      <w:sz w:val="26"/>
      <w:szCs w:val="26"/>
    </w:rPr>
  </w:style>
  <w:style w:type="character" w:customStyle="1" w:styleId="10">
    <w:name w:val="Заголовок 1 Знак"/>
    <w:basedOn w:val="a3"/>
    <w:link w:val="1"/>
    <w:rsid w:val="00533A0A"/>
    <w:rPr>
      <w:rFonts w:ascii="Arial" w:hAnsi="Arial" w:cs="Arial"/>
      <w:b/>
      <w:bCs/>
      <w:caps/>
      <w:kern w:val="32"/>
      <w:sz w:val="32"/>
      <w:szCs w:val="32"/>
    </w:rPr>
  </w:style>
  <w:style w:type="character" w:customStyle="1" w:styleId="30">
    <w:name w:val="Заголовок 3 Знак"/>
    <w:basedOn w:val="a3"/>
    <w:link w:val="3"/>
    <w:rsid w:val="00533A0A"/>
    <w:rPr>
      <w:rFonts w:ascii="Arial" w:hAnsi="Arial" w:cs="Arial"/>
      <w:b/>
      <w:bCs/>
      <w:sz w:val="26"/>
      <w:szCs w:val="26"/>
    </w:rPr>
  </w:style>
  <w:style w:type="character" w:customStyle="1" w:styleId="40">
    <w:name w:val="Заголовок 4 Знак"/>
    <w:aliases w:val="Заголовок 4 Знак Знак Знак Знак"/>
    <w:basedOn w:val="a3"/>
    <w:link w:val="4"/>
    <w:rsid w:val="00533A0A"/>
    <w:rPr>
      <w:b/>
      <w:bCs/>
      <w:sz w:val="28"/>
      <w:szCs w:val="28"/>
    </w:rPr>
  </w:style>
  <w:style w:type="character" w:customStyle="1" w:styleId="50">
    <w:name w:val="Заголовок 5 Знак"/>
    <w:basedOn w:val="a3"/>
    <w:link w:val="5"/>
    <w:rsid w:val="00533A0A"/>
    <w:rPr>
      <w:rFonts w:ascii="Arial" w:hAnsi="Arial"/>
      <w:b/>
      <w:bCs/>
      <w:i/>
      <w:iCs/>
      <w:sz w:val="26"/>
      <w:szCs w:val="26"/>
    </w:rPr>
  </w:style>
  <w:style w:type="character" w:customStyle="1" w:styleId="60">
    <w:name w:val="Заголовок 6 Знак"/>
    <w:basedOn w:val="a3"/>
    <w:link w:val="6"/>
    <w:rsid w:val="00533A0A"/>
    <w:rPr>
      <w:b/>
      <w:bCs/>
      <w:sz w:val="22"/>
      <w:szCs w:val="22"/>
    </w:rPr>
  </w:style>
  <w:style w:type="character" w:customStyle="1" w:styleId="70">
    <w:name w:val="Заголовок 7 Знак"/>
    <w:basedOn w:val="a3"/>
    <w:link w:val="7"/>
    <w:rsid w:val="00533A0A"/>
    <w:rPr>
      <w:sz w:val="24"/>
      <w:szCs w:val="24"/>
    </w:rPr>
  </w:style>
  <w:style w:type="character" w:customStyle="1" w:styleId="80">
    <w:name w:val="Заголовок 8 Знак"/>
    <w:basedOn w:val="a3"/>
    <w:link w:val="8"/>
    <w:rsid w:val="00533A0A"/>
    <w:rPr>
      <w:i/>
      <w:iCs/>
      <w:sz w:val="24"/>
      <w:szCs w:val="24"/>
    </w:rPr>
  </w:style>
  <w:style w:type="character" w:customStyle="1" w:styleId="90">
    <w:name w:val="Заголовок 9 Знак"/>
    <w:basedOn w:val="a3"/>
    <w:link w:val="9"/>
    <w:rsid w:val="00533A0A"/>
    <w:rPr>
      <w:rFonts w:ascii="Arial" w:hAnsi="Arial" w:cs="Arial"/>
      <w:sz w:val="22"/>
      <w:szCs w:val="22"/>
    </w:rPr>
  </w:style>
  <w:style w:type="paragraph" w:styleId="ad">
    <w:name w:val="Balloon Text"/>
    <w:basedOn w:val="a2"/>
    <w:link w:val="ae"/>
    <w:rsid w:val="00613027"/>
    <w:pPr>
      <w:spacing w:line="240" w:lineRule="auto"/>
    </w:pPr>
    <w:rPr>
      <w:rFonts w:ascii="Tahoma" w:hAnsi="Tahoma" w:cs="Tahoma"/>
      <w:sz w:val="16"/>
      <w:szCs w:val="16"/>
    </w:rPr>
  </w:style>
  <w:style w:type="character" w:customStyle="1" w:styleId="ae">
    <w:name w:val="Текст выноски Знак"/>
    <w:basedOn w:val="a3"/>
    <w:link w:val="ad"/>
    <w:rsid w:val="00613027"/>
    <w:rPr>
      <w:rFonts w:ascii="Tahoma" w:hAnsi="Tahoma" w:cs="Tahoma"/>
      <w:snapToGrid w:val="0"/>
      <w:sz w:val="16"/>
      <w:szCs w:val="16"/>
    </w:rPr>
  </w:style>
  <w:style w:type="paragraph" w:styleId="af">
    <w:name w:val="header"/>
    <w:basedOn w:val="a2"/>
    <w:link w:val="af0"/>
    <w:rsid w:val="00613027"/>
    <w:pPr>
      <w:tabs>
        <w:tab w:val="center" w:pos="4677"/>
        <w:tab w:val="right" w:pos="9355"/>
      </w:tabs>
      <w:spacing w:line="240" w:lineRule="auto"/>
    </w:pPr>
  </w:style>
  <w:style w:type="character" w:customStyle="1" w:styleId="af0">
    <w:name w:val="Верхний колонтитул Знак"/>
    <w:basedOn w:val="a3"/>
    <w:link w:val="af"/>
    <w:rsid w:val="00613027"/>
    <w:rPr>
      <w:snapToGrid w:val="0"/>
      <w:sz w:val="28"/>
    </w:rPr>
  </w:style>
  <w:style w:type="paragraph" w:styleId="af1">
    <w:name w:val="footer"/>
    <w:basedOn w:val="a2"/>
    <w:link w:val="af2"/>
    <w:rsid w:val="00613027"/>
    <w:pPr>
      <w:tabs>
        <w:tab w:val="center" w:pos="4677"/>
        <w:tab w:val="right" w:pos="9355"/>
      </w:tabs>
      <w:spacing w:line="240" w:lineRule="auto"/>
    </w:pPr>
  </w:style>
  <w:style w:type="character" w:customStyle="1" w:styleId="af2">
    <w:name w:val="Нижний колонтитул Знак"/>
    <w:basedOn w:val="a3"/>
    <w:link w:val="af1"/>
    <w:rsid w:val="00613027"/>
    <w:rPr>
      <w:snapToGrid w:val="0"/>
      <w:sz w:val="28"/>
    </w:rPr>
  </w:style>
  <w:style w:type="numbering" w:customStyle="1" w:styleId="11">
    <w:name w:val="Нет списка1"/>
    <w:next w:val="a5"/>
    <w:uiPriority w:val="99"/>
    <w:semiHidden/>
    <w:unhideWhenUsed/>
    <w:rsid w:val="00613027"/>
  </w:style>
  <w:style w:type="character" w:customStyle="1" w:styleId="a7">
    <w:name w:val="Основной текст Знак"/>
    <w:link w:val="a6"/>
    <w:rsid w:val="00613027"/>
    <w:rPr>
      <w:sz w:val="28"/>
      <w:szCs w:val="24"/>
    </w:rPr>
  </w:style>
  <w:style w:type="paragraph" w:styleId="af3">
    <w:name w:val="Body Text Indent"/>
    <w:basedOn w:val="a2"/>
    <w:link w:val="af4"/>
    <w:rsid w:val="00613027"/>
    <w:pPr>
      <w:keepNext/>
      <w:spacing w:line="240" w:lineRule="auto"/>
      <w:ind w:left="1" w:firstLine="0"/>
    </w:pPr>
    <w:rPr>
      <w:snapToGrid/>
      <w:color w:val="000000"/>
      <w:sz w:val="22"/>
    </w:rPr>
  </w:style>
  <w:style w:type="character" w:customStyle="1" w:styleId="af4">
    <w:name w:val="Основной текст с отступом Знак"/>
    <w:basedOn w:val="a3"/>
    <w:link w:val="af3"/>
    <w:rsid w:val="00613027"/>
    <w:rPr>
      <w:color w:val="000000"/>
      <w:sz w:val="22"/>
    </w:rPr>
  </w:style>
  <w:style w:type="paragraph" w:styleId="af5">
    <w:name w:val="Title"/>
    <w:basedOn w:val="a2"/>
    <w:link w:val="af6"/>
    <w:qFormat/>
    <w:rsid w:val="00613027"/>
    <w:pPr>
      <w:spacing w:line="240" w:lineRule="auto"/>
      <w:ind w:firstLine="0"/>
      <w:jc w:val="center"/>
    </w:pPr>
    <w:rPr>
      <w:b/>
      <w:snapToGrid/>
      <w:sz w:val="18"/>
    </w:rPr>
  </w:style>
  <w:style w:type="character" w:customStyle="1" w:styleId="af6">
    <w:name w:val="Название Знак"/>
    <w:basedOn w:val="a3"/>
    <w:link w:val="af5"/>
    <w:rsid w:val="00613027"/>
    <w:rPr>
      <w:b/>
      <w:sz w:val="18"/>
    </w:rPr>
  </w:style>
  <w:style w:type="paragraph" w:styleId="21">
    <w:name w:val="Body Text 2"/>
    <w:basedOn w:val="a2"/>
    <w:link w:val="22"/>
    <w:rsid w:val="00613027"/>
    <w:pPr>
      <w:spacing w:line="240" w:lineRule="auto"/>
      <w:ind w:firstLine="0"/>
      <w:jc w:val="center"/>
    </w:pPr>
    <w:rPr>
      <w:b/>
      <w:snapToGrid/>
      <w:color w:val="000000"/>
      <w:sz w:val="18"/>
    </w:rPr>
  </w:style>
  <w:style w:type="character" w:customStyle="1" w:styleId="22">
    <w:name w:val="Основной текст 2 Знак"/>
    <w:basedOn w:val="a3"/>
    <w:link w:val="21"/>
    <w:rsid w:val="00613027"/>
    <w:rPr>
      <w:b/>
      <w:color w:val="000000"/>
      <w:sz w:val="18"/>
    </w:rPr>
  </w:style>
  <w:style w:type="paragraph" w:styleId="31">
    <w:name w:val="Body Text 3"/>
    <w:basedOn w:val="a2"/>
    <w:link w:val="32"/>
    <w:rsid w:val="00613027"/>
    <w:pPr>
      <w:spacing w:line="240" w:lineRule="auto"/>
      <w:ind w:firstLine="0"/>
      <w:jc w:val="center"/>
    </w:pPr>
    <w:rPr>
      <w:b/>
      <w:snapToGrid/>
      <w:sz w:val="20"/>
    </w:rPr>
  </w:style>
  <w:style w:type="character" w:customStyle="1" w:styleId="32">
    <w:name w:val="Основной текст 3 Знак"/>
    <w:basedOn w:val="a3"/>
    <w:link w:val="31"/>
    <w:rsid w:val="00613027"/>
    <w:rPr>
      <w:b/>
    </w:rPr>
  </w:style>
  <w:style w:type="paragraph" w:customStyle="1" w:styleId="-2">
    <w:name w:val="Уровень-2 Знак Знак"/>
    <w:basedOn w:val="a2"/>
    <w:link w:val="-20"/>
    <w:rsid w:val="00613027"/>
    <w:pPr>
      <w:tabs>
        <w:tab w:val="num" w:pos="1440"/>
      </w:tabs>
      <w:spacing w:line="240" w:lineRule="auto"/>
      <w:ind w:left="1440" w:hanging="720"/>
    </w:pPr>
    <w:rPr>
      <w:snapToGrid/>
      <w:sz w:val="24"/>
      <w:szCs w:val="24"/>
    </w:rPr>
  </w:style>
  <w:style w:type="character" w:customStyle="1" w:styleId="-20">
    <w:name w:val="Уровень-2 Знак Знак Знак"/>
    <w:link w:val="-2"/>
    <w:rsid w:val="00613027"/>
    <w:rPr>
      <w:sz w:val="24"/>
      <w:szCs w:val="24"/>
    </w:rPr>
  </w:style>
  <w:style w:type="character" w:styleId="af7">
    <w:name w:val="line number"/>
    <w:basedOn w:val="a3"/>
    <w:uiPriority w:val="99"/>
    <w:unhideWhenUsed/>
    <w:rsid w:val="00613027"/>
  </w:style>
  <w:style w:type="paragraph" w:customStyle="1" w:styleId="310">
    <w:name w:val="Основной текст 31"/>
    <w:basedOn w:val="a2"/>
    <w:rsid w:val="00613027"/>
    <w:pPr>
      <w:overflowPunct w:val="0"/>
      <w:autoSpaceDE w:val="0"/>
      <w:autoSpaceDN w:val="0"/>
      <w:adjustRightInd w:val="0"/>
      <w:spacing w:line="240" w:lineRule="auto"/>
      <w:ind w:firstLine="0"/>
    </w:pPr>
    <w:rPr>
      <w:snapToGrid/>
    </w:rPr>
  </w:style>
  <w:style w:type="paragraph" w:styleId="af8">
    <w:name w:val="Subtitle"/>
    <w:basedOn w:val="a2"/>
    <w:link w:val="af9"/>
    <w:qFormat/>
    <w:rsid w:val="00613027"/>
    <w:pPr>
      <w:spacing w:line="240" w:lineRule="auto"/>
      <w:ind w:firstLine="0"/>
      <w:jc w:val="center"/>
    </w:pPr>
    <w:rPr>
      <w:b/>
      <w:snapToGrid/>
    </w:rPr>
  </w:style>
  <w:style w:type="character" w:customStyle="1" w:styleId="af9">
    <w:name w:val="Подзаголовок Знак"/>
    <w:basedOn w:val="a3"/>
    <w:link w:val="af8"/>
    <w:rsid w:val="00613027"/>
    <w:rPr>
      <w:b/>
      <w:sz w:val="28"/>
    </w:rPr>
  </w:style>
  <w:style w:type="paragraph" w:customStyle="1" w:styleId="afa">
    <w:name w:val="Таблица шапка"/>
    <w:basedOn w:val="a2"/>
    <w:rsid w:val="00613027"/>
    <w:pPr>
      <w:keepNext/>
      <w:spacing w:before="40" w:after="40" w:line="240" w:lineRule="auto"/>
      <w:ind w:left="57" w:right="57" w:firstLine="0"/>
      <w:jc w:val="left"/>
    </w:pPr>
    <w:rPr>
      <w:sz w:val="22"/>
    </w:rPr>
  </w:style>
  <w:style w:type="paragraph" w:customStyle="1" w:styleId="afb">
    <w:name w:val="Таблица текст"/>
    <w:basedOn w:val="a2"/>
    <w:rsid w:val="00613027"/>
    <w:pPr>
      <w:spacing w:before="40" w:after="40" w:line="240" w:lineRule="auto"/>
      <w:ind w:left="57" w:right="57" w:firstLine="0"/>
      <w:jc w:val="left"/>
    </w:pPr>
    <w:rPr>
      <w:sz w:val="24"/>
    </w:rPr>
  </w:style>
  <w:style w:type="paragraph" w:customStyle="1" w:styleId="12">
    <w:name w:val="Основной текст1"/>
    <w:basedOn w:val="a2"/>
    <w:rsid w:val="00613027"/>
    <w:pPr>
      <w:spacing w:after="120" w:line="240" w:lineRule="auto"/>
      <w:ind w:firstLine="709"/>
    </w:pPr>
    <w:rPr>
      <w:color w:val="000000"/>
      <w:sz w:val="26"/>
    </w:rPr>
  </w:style>
  <w:style w:type="character" w:styleId="afc">
    <w:name w:val="Hyperlink"/>
    <w:rsid w:val="00613027"/>
    <w:rPr>
      <w:color w:val="0000FF"/>
      <w:u w:val="single"/>
    </w:rPr>
  </w:style>
  <w:style w:type="paragraph" w:customStyle="1" w:styleId="afd">
    <w:name w:val="Подподпункт"/>
    <w:basedOn w:val="a2"/>
    <w:rsid w:val="00613027"/>
    <w:pPr>
      <w:tabs>
        <w:tab w:val="num" w:pos="1701"/>
      </w:tabs>
      <w:ind w:left="1701" w:hanging="567"/>
    </w:pPr>
    <w:rPr>
      <w:snapToGrid/>
    </w:rPr>
  </w:style>
  <w:style w:type="paragraph" w:customStyle="1" w:styleId="a">
    <w:name w:val="Нумерованный"/>
    <w:basedOn w:val="a2"/>
    <w:rsid w:val="00613027"/>
    <w:pPr>
      <w:numPr>
        <w:numId w:val="3"/>
      </w:numPr>
      <w:spacing w:line="240" w:lineRule="auto"/>
      <w:ind w:right="-908"/>
    </w:pPr>
    <w:rPr>
      <w:b/>
      <w:snapToGrid/>
      <w:sz w:val="24"/>
    </w:rPr>
  </w:style>
  <w:style w:type="paragraph" w:customStyle="1" w:styleId="EON">
    <w:name w:val="E.ON Контакты"/>
    <w:link w:val="EON0"/>
    <w:qFormat/>
    <w:rsid w:val="00613027"/>
    <w:pPr>
      <w:tabs>
        <w:tab w:val="left" w:pos="142"/>
      </w:tabs>
      <w:spacing w:after="200" w:line="200" w:lineRule="exact"/>
    </w:pPr>
    <w:rPr>
      <w:rFonts w:ascii="Polo Cyrillic T" w:eastAsia="Calibri" w:hAnsi="Polo Cyrillic T"/>
      <w:spacing w:val="6"/>
      <w:sz w:val="16"/>
      <w:szCs w:val="16"/>
      <w:lang w:eastAsia="en-US"/>
    </w:rPr>
  </w:style>
  <w:style w:type="character" w:customStyle="1" w:styleId="EON0">
    <w:name w:val="E.ON Контакты Знак"/>
    <w:link w:val="EON"/>
    <w:rsid w:val="00613027"/>
    <w:rPr>
      <w:rFonts w:ascii="Polo Cyrillic T" w:eastAsia="Calibri" w:hAnsi="Polo Cyrillic T"/>
      <w:spacing w:val="6"/>
      <w:sz w:val="16"/>
      <w:szCs w:val="16"/>
      <w:lang w:eastAsia="en-US"/>
    </w:rPr>
  </w:style>
  <w:style w:type="numbering" w:customStyle="1" w:styleId="110">
    <w:name w:val="Нет списка11"/>
    <w:next w:val="a5"/>
    <w:uiPriority w:val="99"/>
    <w:semiHidden/>
    <w:unhideWhenUsed/>
    <w:rsid w:val="00613027"/>
  </w:style>
  <w:style w:type="character" w:customStyle="1" w:styleId="23">
    <w:name w:val="Заголовок №2_"/>
    <w:basedOn w:val="a3"/>
    <w:link w:val="24"/>
    <w:rsid w:val="00E2793A"/>
    <w:rPr>
      <w:rFonts w:ascii="Verdana" w:eastAsia="Verdana" w:hAnsi="Verdana" w:cs="Verdana"/>
      <w:sz w:val="19"/>
      <w:szCs w:val="19"/>
      <w:shd w:val="clear" w:color="auto" w:fill="FFFFFF"/>
    </w:rPr>
  </w:style>
  <w:style w:type="paragraph" w:customStyle="1" w:styleId="24">
    <w:name w:val="Заголовок №2"/>
    <w:basedOn w:val="a2"/>
    <w:link w:val="23"/>
    <w:rsid w:val="00E2793A"/>
    <w:pPr>
      <w:shd w:val="clear" w:color="auto" w:fill="FFFFFF"/>
      <w:spacing w:before="420" w:after="660" w:line="230" w:lineRule="exact"/>
      <w:ind w:firstLine="0"/>
      <w:jc w:val="center"/>
      <w:outlineLvl w:val="1"/>
    </w:pPr>
    <w:rPr>
      <w:rFonts w:ascii="Verdana" w:eastAsia="Verdana" w:hAnsi="Verdana" w:cs="Verdana"/>
      <w:snapToGrid/>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85199C"/>
    <w:pPr>
      <w:spacing w:line="360" w:lineRule="auto"/>
      <w:ind w:firstLine="567"/>
      <w:jc w:val="both"/>
    </w:pPr>
    <w:rPr>
      <w:snapToGrid w:val="0"/>
      <w:sz w:val="28"/>
    </w:rPr>
  </w:style>
  <w:style w:type="paragraph" w:styleId="1">
    <w:name w:val="heading 1"/>
    <w:basedOn w:val="a2"/>
    <w:next w:val="a2"/>
    <w:link w:val="10"/>
    <w:qFormat/>
    <w:rsid w:val="00533A0A"/>
    <w:pPr>
      <w:keepNext/>
      <w:pageBreakBefore/>
      <w:pBdr>
        <w:bottom w:val="single" w:sz="4" w:space="1" w:color="auto"/>
      </w:pBdr>
      <w:tabs>
        <w:tab w:val="num" w:pos="0"/>
      </w:tabs>
      <w:spacing w:before="240" w:after="120" w:line="240" w:lineRule="auto"/>
      <w:ind w:left="-567" w:firstLine="0"/>
      <w:jc w:val="left"/>
      <w:outlineLvl w:val="0"/>
    </w:pPr>
    <w:rPr>
      <w:rFonts w:ascii="Arial" w:hAnsi="Arial" w:cs="Arial"/>
      <w:b/>
      <w:bCs/>
      <w:caps/>
      <w:snapToGrid/>
      <w:kern w:val="32"/>
      <w:sz w:val="32"/>
      <w:szCs w:val="32"/>
    </w:rPr>
  </w:style>
  <w:style w:type="paragraph" w:styleId="2">
    <w:name w:val="heading 2"/>
    <w:basedOn w:val="a2"/>
    <w:next w:val="a2"/>
    <w:link w:val="20"/>
    <w:unhideWhenUsed/>
    <w:qFormat/>
    <w:rsid w:val="007007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qFormat/>
    <w:rsid w:val="00533A0A"/>
    <w:pPr>
      <w:keepNext/>
      <w:tabs>
        <w:tab w:val="num" w:pos="720"/>
      </w:tabs>
      <w:spacing w:before="240" w:after="60" w:line="240" w:lineRule="auto"/>
      <w:ind w:left="720" w:hanging="720"/>
      <w:outlineLvl w:val="2"/>
    </w:pPr>
    <w:rPr>
      <w:rFonts w:ascii="Arial" w:hAnsi="Arial" w:cs="Arial"/>
      <w:b/>
      <w:bCs/>
      <w:snapToGrid/>
      <w:sz w:val="26"/>
      <w:szCs w:val="26"/>
    </w:rPr>
  </w:style>
  <w:style w:type="paragraph" w:styleId="4">
    <w:name w:val="heading 4"/>
    <w:aliases w:val="Заголовок 4 Знак Знак Знак"/>
    <w:basedOn w:val="a2"/>
    <w:next w:val="a2"/>
    <w:link w:val="40"/>
    <w:qFormat/>
    <w:rsid w:val="00533A0A"/>
    <w:pPr>
      <w:keepNext/>
      <w:tabs>
        <w:tab w:val="num" w:pos="864"/>
      </w:tabs>
      <w:spacing w:before="240" w:after="60" w:line="240" w:lineRule="auto"/>
      <w:ind w:left="864" w:hanging="864"/>
      <w:outlineLvl w:val="3"/>
    </w:pPr>
    <w:rPr>
      <w:b/>
      <w:bCs/>
      <w:snapToGrid/>
      <w:szCs w:val="28"/>
    </w:rPr>
  </w:style>
  <w:style w:type="paragraph" w:styleId="5">
    <w:name w:val="heading 5"/>
    <w:basedOn w:val="a2"/>
    <w:next w:val="a2"/>
    <w:link w:val="50"/>
    <w:qFormat/>
    <w:rsid w:val="00533A0A"/>
    <w:pPr>
      <w:tabs>
        <w:tab w:val="num" w:pos="1008"/>
      </w:tabs>
      <w:spacing w:before="240" w:after="60" w:line="240" w:lineRule="auto"/>
      <w:ind w:left="1008" w:hanging="1008"/>
      <w:outlineLvl w:val="4"/>
    </w:pPr>
    <w:rPr>
      <w:rFonts w:ascii="Arial" w:hAnsi="Arial"/>
      <w:b/>
      <w:bCs/>
      <w:i/>
      <w:iCs/>
      <w:snapToGrid/>
      <w:sz w:val="26"/>
      <w:szCs w:val="26"/>
    </w:rPr>
  </w:style>
  <w:style w:type="paragraph" w:styleId="6">
    <w:name w:val="heading 6"/>
    <w:basedOn w:val="a2"/>
    <w:next w:val="a2"/>
    <w:link w:val="60"/>
    <w:qFormat/>
    <w:rsid w:val="00533A0A"/>
    <w:pPr>
      <w:tabs>
        <w:tab w:val="num" w:pos="1152"/>
      </w:tabs>
      <w:spacing w:before="240" w:after="60" w:line="240" w:lineRule="auto"/>
      <w:ind w:left="1152" w:hanging="1152"/>
      <w:outlineLvl w:val="5"/>
    </w:pPr>
    <w:rPr>
      <w:b/>
      <w:bCs/>
      <w:snapToGrid/>
      <w:sz w:val="22"/>
      <w:szCs w:val="22"/>
    </w:rPr>
  </w:style>
  <w:style w:type="paragraph" w:styleId="7">
    <w:name w:val="heading 7"/>
    <w:basedOn w:val="a2"/>
    <w:next w:val="a2"/>
    <w:link w:val="70"/>
    <w:qFormat/>
    <w:rsid w:val="00533A0A"/>
    <w:pPr>
      <w:tabs>
        <w:tab w:val="num" w:pos="1296"/>
      </w:tabs>
      <w:spacing w:before="240" w:after="60" w:line="240" w:lineRule="auto"/>
      <w:ind w:left="1296" w:hanging="1296"/>
      <w:outlineLvl w:val="6"/>
    </w:pPr>
    <w:rPr>
      <w:snapToGrid/>
      <w:sz w:val="24"/>
      <w:szCs w:val="24"/>
    </w:rPr>
  </w:style>
  <w:style w:type="paragraph" w:styleId="8">
    <w:name w:val="heading 8"/>
    <w:basedOn w:val="a2"/>
    <w:next w:val="a2"/>
    <w:link w:val="80"/>
    <w:qFormat/>
    <w:rsid w:val="00533A0A"/>
    <w:pPr>
      <w:tabs>
        <w:tab w:val="num" w:pos="1440"/>
      </w:tabs>
      <w:spacing w:before="240" w:after="60" w:line="240" w:lineRule="auto"/>
      <w:ind w:left="1440" w:hanging="1440"/>
      <w:outlineLvl w:val="7"/>
    </w:pPr>
    <w:rPr>
      <w:i/>
      <w:iCs/>
      <w:snapToGrid/>
      <w:sz w:val="24"/>
      <w:szCs w:val="24"/>
    </w:rPr>
  </w:style>
  <w:style w:type="paragraph" w:styleId="9">
    <w:name w:val="heading 9"/>
    <w:basedOn w:val="a2"/>
    <w:next w:val="a2"/>
    <w:link w:val="90"/>
    <w:qFormat/>
    <w:rsid w:val="00533A0A"/>
    <w:pPr>
      <w:tabs>
        <w:tab w:val="num" w:pos="1584"/>
      </w:tabs>
      <w:spacing w:before="240" w:after="60" w:line="240" w:lineRule="auto"/>
      <w:ind w:left="1584" w:hanging="1584"/>
      <w:outlineLvl w:val="8"/>
    </w:pPr>
    <w:rPr>
      <w:rFonts w:ascii="Arial" w:hAnsi="Arial" w:cs="Arial"/>
      <w:snapToGrid/>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907CEB"/>
    <w:pPr>
      <w:tabs>
        <w:tab w:val="right" w:pos="9360"/>
      </w:tabs>
      <w:spacing w:line="240" w:lineRule="auto"/>
      <w:ind w:firstLine="0"/>
      <w:jc w:val="left"/>
    </w:pPr>
    <w:rPr>
      <w:snapToGrid/>
      <w:szCs w:val="24"/>
    </w:rPr>
  </w:style>
  <w:style w:type="table" w:styleId="a8">
    <w:name w:val="Table Grid"/>
    <w:basedOn w:val="a4"/>
    <w:uiPriority w:val="59"/>
    <w:rsid w:val="00907CEB"/>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Знак Знак Знак"/>
    <w:basedOn w:val="a2"/>
    <w:rsid w:val="003F4DBD"/>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Heading">
    <w:name w:val="Heading"/>
    <w:rsid w:val="00FD65A4"/>
    <w:pPr>
      <w:autoSpaceDE w:val="0"/>
      <w:autoSpaceDN w:val="0"/>
      <w:adjustRightInd w:val="0"/>
    </w:pPr>
    <w:rPr>
      <w:rFonts w:ascii="System" w:hAnsi="System" w:cs="System"/>
      <w:b/>
      <w:bCs/>
      <w:sz w:val="24"/>
      <w:szCs w:val="24"/>
    </w:rPr>
  </w:style>
  <w:style w:type="paragraph" w:customStyle="1" w:styleId="a0">
    <w:name w:val="Список нумерованный"/>
    <w:basedOn w:val="a2"/>
    <w:rsid w:val="00730BFF"/>
    <w:pPr>
      <w:numPr>
        <w:numId w:val="1"/>
      </w:numPr>
      <w:spacing w:after="240" w:line="240" w:lineRule="auto"/>
      <w:jc w:val="left"/>
    </w:pPr>
    <w:rPr>
      <w:rFonts w:ascii="Verdana" w:hAnsi="Verdana"/>
      <w:snapToGrid/>
      <w:sz w:val="18"/>
      <w:szCs w:val="24"/>
    </w:rPr>
  </w:style>
  <w:style w:type="paragraph" w:styleId="aa">
    <w:name w:val="List Paragraph"/>
    <w:basedOn w:val="a2"/>
    <w:uiPriority w:val="34"/>
    <w:qFormat/>
    <w:rsid w:val="00BC3B2E"/>
    <w:pPr>
      <w:ind w:left="720"/>
      <w:contextualSpacing/>
    </w:pPr>
  </w:style>
  <w:style w:type="paragraph" w:customStyle="1" w:styleId="ab">
    <w:name w:val="Таблица"/>
    <w:basedOn w:val="a2"/>
    <w:link w:val="ac"/>
    <w:rsid w:val="007007FE"/>
    <w:pPr>
      <w:spacing w:before="120" w:after="120" w:line="240" w:lineRule="auto"/>
      <w:ind w:firstLine="0"/>
      <w:jc w:val="left"/>
    </w:pPr>
    <w:rPr>
      <w:rFonts w:ascii="Arial" w:hAnsi="Arial"/>
      <w:snapToGrid/>
      <w:sz w:val="20"/>
      <w:szCs w:val="19"/>
    </w:rPr>
  </w:style>
  <w:style w:type="paragraph" w:customStyle="1" w:styleId="a1">
    <w:name w:val="Заголовок приложения"/>
    <w:basedOn w:val="2"/>
    <w:next w:val="a2"/>
    <w:rsid w:val="007007FE"/>
    <w:pPr>
      <w:keepLines w:val="0"/>
      <w:numPr>
        <w:numId w:val="2"/>
      </w:numPr>
      <w:spacing w:before="240" w:after="60" w:line="240" w:lineRule="auto"/>
      <w:jc w:val="left"/>
    </w:pPr>
    <w:rPr>
      <w:rFonts w:ascii="Arial" w:eastAsia="Times New Roman" w:hAnsi="Arial" w:cs="Arial"/>
      <w:i/>
      <w:iCs/>
      <w:snapToGrid/>
      <w:color w:val="auto"/>
      <w:sz w:val="28"/>
      <w:szCs w:val="28"/>
    </w:rPr>
  </w:style>
  <w:style w:type="character" w:customStyle="1" w:styleId="ac">
    <w:name w:val="Таблица Знак"/>
    <w:basedOn w:val="a3"/>
    <w:link w:val="ab"/>
    <w:rsid w:val="007007FE"/>
    <w:rPr>
      <w:rFonts w:ascii="Arial" w:hAnsi="Arial"/>
      <w:szCs w:val="19"/>
    </w:rPr>
  </w:style>
  <w:style w:type="character" w:customStyle="1" w:styleId="20">
    <w:name w:val="Заголовок 2 Знак"/>
    <w:basedOn w:val="a3"/>
    <w:link w:val="2"/>
    <w:rsid w:val="007007FE"/>
    <w:rPr>
      <w:rFonts w:asciiTheme="majorHAnsi" w:eastAsiaTheme="majorEastAsia" w:hAnsiTheme="majorHAnsi" w:cstheme="majorBidi"/>
      <w:b/>
      <w:bCs/>
      <w:snapToGrid w:val="0"/>
      <w:color w:val="4F81BD" w:themeColor="accent1"/>
      <w:sz w:val="26"/>
      <w:szCs w:val="26"/>
    </w:rPr>
  </w:style>
  <w:style w:type="character" w:customStyle="1" w:styleId="10">
    <w:name w:val="Заголовок 1 Знак"/>
    <w:basedOn w:val="a3"/>
    <w:link w:val="1"/>
    <w:rsid w:val="00533A0A"/>
    <w:rPr>
      <w:rFonts w:ascii="Arial" w:hAnsi="Arial" w:cs="Arial"/>
      <w:b/>
      <w:bCs/>
      <w:caps/>
      <w:kern w:val="32"/>
      <w:sz w:val="32"/>
      <w:szCs w:val="32"/>
    </w:rPr>
  </w:style>
  <w:style w:type="character" w:customStyle="1" w:styleId="30">
    <w:name w:val="Заголовок 3 Знак"/>
    <w:basedOn w:val="a3"/>
    <w:link w:val="3"/>
    <w:rsid w:val="00533A0A"/>
    <w:rPr>
      <w:rFonts w:ascii="Arial" w:hAnsi="Arial" w:cs="Arial"/>
      <w:b/>
      <w:bCs/>
      <w:sz w:val="26"/>
      <w:szCs w:val="26"/>
    </w:rPr>
  </w:style>
  <w:style w:type="character" w:customStyle="1" w:styleId="40">
    <w:name w:val="Заголовок 4 Знак"/>
    <w:aliases w:val="Заголовок 4 Знак Знак Знак Знак"/>
    <w:basedOn w:val="a3"/>
    <w:link w:val="4"/>
    <w:rsid w:val="00533A0A"/>
    <w:rPr>
      <w:b/>
      <w:bCs/>
      <w:sz w:val="28"/>
      <w:szCs w:val="28"/>
    </w:rPr>
  </w:style>
  <w:style w:type="character" w:customStyle="1" w:styleId="50">
    <w:name w:val="Заголовок 5 Знак"/>
    <w:basedOn w:val="a3"/>
    <w:link w:val="5"/>
    <w:rsid w:val="00533A0A"/>
    <w:rPr>
      <w:rFonts w:ascii="Arial" w:hAnsi="Arial"/>
      <w:b/>
      <w:bCs/>
      <w:i/>
      <w:iCs/>
      <w:sz w:val="26"/>
      <w:szCs w:val="26"/>
    </w:rPr>
  </w:style>
  <w:style w:type="character" w:customStyle="1" w:styleId="60">
    <w:name w:val="Заголовок 6 Знак"/>
    <w:basedOn w:val="a3"/>
    <w:link w:val="6"/>
    <w:rsid w:val="00533A0A"/>
    <w:rPr>
      <w:b/>
      <w:bCs/>
      <w:sz w:val="22"/>
      <w:szCs w:val="22"/>
    </w:rPr>
  </w:style>
  <w:style w:type="character" w:customStyle="1" w:styleId="70">
    <w:name w:val="Заголовок 7 Знак"/>
    <w:basedOn w:val="a3"/>
    <w:link w:val="7"/>
    <w:rsid w:val="00533A0A"/>
    <w:rPr>
      <w:sz w:val="24"/>
      <w:szCs w:val="24"/>
    </w:rPr>
  </w:style>
  <w:style w:type="character" w:customStyle="1" w:styleId="80">
    <w:name w:val="Заголовок 8 Знак"/>
    <w:basedOn w:val="a3"/>
    <w:link w:val="8"/>
    <w:rsid w:val="00533A0A"/>
    <w:rPr>
      <w:i/>
      <w:iCs/>
      <w:sz w:val="24"/>
      <w:szCs w:val="24"/>
    </w:rPr>
  </w:style>
  <w:style w:type="character" w:customStyle="1" w:styleId="90">
    <w:name w:val="Заголовок 9 Знак"/>
    <w:basedOn w:val="a3"/>
    <w:link w:val="9"/>
    <w:rsid w:val="00533A0A"/>
    <w:rPr>
      <w:rFonts w:ascii="Arial" w:hAnsi="Arial" w:cs="Arial"/>
      <w:sz w:val="22"/>
      <w:szCs w:val="22"/>
    </w:rPr>
  </w:style>
  <w:style w:type="paragraph" w:styleId="ad">
    <w:name w:val="Balloon Text"/>
    <w:basedOn w:val="a2"/>
    <w:link w:val="ae"/>
    <w:rsid w:val="00613027"/>
    <w:pPr>
      <w:spacing w:line="240" w:lineRule="auto"/>
    </w:pPr>
    <w:rPr>
      <w:rFonts w:ascii="Tahoma" w:hAnsi="Tahoma" w:cs="Tahoma"/>
      <w:sz w:val="16"/>
      <w:szCs w:val="16"/>
    </w:rPr>
  </w:style>
  <w:style w:type="character" w:customStyle="1" w:styleId="ae">
    <w:name w:val="Текст выноски Знак"/>
    <w:basedOn w:val="a3"/>
    <w:link w:val="ad"/>
    <w:rsid w:val="00613027"/>
    <w:rPr>
      <w:rFonts w:ascii="Tahoma" w:hAnsi="Tahoma" w:cs="Tahoma"/>
      <w:snapToGrid w:val="0"/>
      <w:sz w:val="16"/>
      <w:szCs w:val="16"/>
    </w:rPr>
  </w:style>
  <w:style w:type="paragraph" w:styleId="af">
    <w:name w:val="header"/>
    <w:basedOn w:val="a2"/>
    <w:link w:val="af0"/>
    <w:rsid w:val="00613027"/>
    <w:pPr>
      <w:tabs>
        <w:tab w:val="center" w:pos="4677"/>
        <w:tab w:val="right" w:pos="9355"/>
      </w:tabs>
      <w:spacing w:line="240" w:lineRule="auto"/>
    </w:pPr>
  </w:style>
  <w:style w:type="character" w:customStyle="1" w:styleId="af0">
    <w:name w:val="Верхний колонтитул Знак"/>
    <w:basedOn w:val="a3"/>
    <w:link w:val="af"/>
    <w:rsid w:val="00613027"/>
    <w:rPr>
      <w:snapToGrid w:val="0"/>
      <w:sz w:val="28"/>
    </w:rPr>
  </w:style>
  <w:style w:type="paragraph" w:styleId="af1">
    <w:name w:val="footer"/>
    <w:basedOn w:val="a2"/>
    <w:link w:val="af2"/>
    <w:rsid w:val="00613027"/>
    <w:pPr>
      <w:tabs>
        <w:tab w:val="center" w:pos="4677"/>
        <w:tab w:val="right" w:pos="9355"/>
      </w:tabs>
      <w:spacing w:line="240" w:lineRule="auto"/>
    </w:pPr>
  </w:style>
  <w:style w:type="character" w:customStyle="1" w:styleId="af2">
    <w:name w:val="Нижний колонтитул Знак"/>
    <w:basedOn w:val="a3"/>
    <w:link w:val="af1"/>
    <w:rsid w:val="00613027"/>
    <w:rPr>
      <w:snapToGrid w:val="0"/>
      <w:sz w:val="28"/>
    </w:rPr>
  </w:style>
  <w:style w:type="numbering" w:customStyle="1" w:styleId="11">
    <w:name w:val="Нет списка1"/>
    <w:next w:val="a5"/>
    <w:uiPriority w:val="99"/>
    <w:semiHidden/>
    <w:unhideWhenUsed/>
    <w:rsid w:val="00613027"/>
  </w:style>
  <w:style w:type="character" w:customStyle="1" w:styleId="a7">
    <w:name w:val="Основной текст Знак"/>
    <w:link w:val="a6"/>
    <w:rsid w:val="00613027"/>
    <w:rPr>
      <w:sz w:val="28"/>
      <w:szCs w:val="24"/>
    </w:rPr>
  </w:style>
  <w:style w:type="paragraph" w:styleId="af3">
    <w:name w:val="Body Text Indent"/>
    <w:basedOn w:val="a2"/>
    <w:link w:val="af4"/>
    <w:rsid w:val="00613027"/>
    <w:pPr>
      <w:keepNext/>
      <w:spacing w:line="240" w:lineRule="auto"/>
      <w:ind w:left="1" w:firstLine="0"/>
    </w:pPr>
    <w:rPr>
      <w:snapToGrid/>
      <w:color w:val="000000"/>
      <w:sz w:val="22"/>
    </w:rPr>
  </w:style>
  <w:style w:type="character" w:customStyle="1" w:styleId="af4">
    <w:name w:val="Основной текст с отступом Знак"/>
    <w:basedOn w:val="a3"/>
    <w:link w:val="af3"/>
    <w:rsid w:val="00613027"/>
    <w:rPr>
      <w:color w:val="000000"/>
      <w:sz w:val="22"/>
    </w:rPr>
  </w:style>
  <w:style w:type="paragraph" w:styleId="af5">
    <w:name w:val="Title"/>
    <w:basedOn w:val="a2"/>
    <w:link w:val="af6"/>
    <w:qFormat/>
    <w:rsid w:val="00613027"/>
    <w:pPr>
      <w:spacing w:line="240" w:lineRule="auto"/>
      <w:ind w:firstLine="0"/>
      <w:jc w:val="center"/>
    </w:pPr>
    <w:rPr>
      <w:b/>
      <w:snapToGrid/>
      <w:sz w:val="18"/>
    </w:rPr>
  </w:style>
  <w:style w:type="character" w:customStyle="1" w:styleId="af6">
    <w:name w:val="Название Знак"/>
    <w:basedOn w:val="a3"/>
    <w:link w:val="af5"/>
    <w:rsid w:val="00613027"/>
    <w:rPr>
      <w:b/>
      <w:sz w:val="18"/>
    </w:rPr>
  </w:style>
  <w:style w:type="paragraph" w:styleId="21">
    <w:name w:val="Body Text 2"/>
    <w:basedOn w:val="a2"/>
    <w:link w:val="22"/>
    <w:rsid w:val="00613027"/>
    <w:pPr>
      <w:spacing w:line="240" w:lineRule="auto"/>
      <w:ind w:firstLine="0"/>
      <w:jc w:val="center"/>
    </w:pPr>
    <w:rPr>
      <w:b/>
      <w:snapToGrid/>
      <w:color w:val="000000"/>
      <w:sz w:val="18"/>
    </w:rPr>
  </w:style>
  <w:style w:type="character" w:customStyle="1" w:styleId="22">
    <w:name w:val="Основной текст 2 Знак"/>
    <w:basedOn w:val="a3"/>
    <w:link w:val="21"/>
    <w:rsid w:val="00613027"/>
    <w:rPr>
      <w:b/>
      <w:color w:val="000000"/>
      <w:sz w:val="18"/>
    </w:rPr>
  </w:style>
  <w:style w:type="paragraph" w:styleId="31">
    <w:name w:val="Body Text 3"/>
    <w:basedOn w:val="a2"/>
    <w:link w:val="32"/>
    <w:rsid w:val="00613027"/>
    <w:pPr>
      <w:spacing w:line="240" w:lineRule="auto"/>
      <w:ind w:firstLine="0"/>
      <w:jc w:val="center"/>
    </w:pPr>
    <w:rPr>
      <w:b/>
      <w:snapToGrid/>
      <w:sz w:val="20"/>
    </w:rPr>
  </w:style>
  <w:style w:type="character" w:customStyle="1" w:styleId="32">
    <w:name w:val="Основной текст 3 Знак"/>
    <w:basedOn w:val="a3"/>
    <w:link w:val="31"/>
    <w:rsid w:val="00613027"/>
    <w:rPr>
      <w:b/>
    </w:rPr>
  </w:style>
  <w:style w:type="paragraph" w:customStyle="1" w:styleId="-2">
    <w:name w:val="Уровень-2 Знак Знак"/>
    <w:basedOn w:val="a2"/>
    <w:link w:val="-20"/>
    <w:rsid w:val="00613027"/>
    <w:pPr>
      <w:tabs>
        <w:tab w:val="num" w:pos="1440"/>
      </w:tabs>
      <w:spacing w:line="240" w:lineRule="auto"/>
      <w:ind w:left="1440" w:hanging="720"/>
    </w:pPr>
    <w:rPr>
      <w:snapToGrid/>
      <w:sz w:val="24"/>
      <w:szCs w:val="24"/>
    </w:rPr>
  </w:style>
  <w:style w:type="character" w:customStyle="1" w:styleId="-20">
    <w:name w:val="Уровень-2 Знак Знак Знак"/>
    <w:link w:val="-2"/>
    <w:rsid w:val="00613027"/>
    <w:rPr>
      <w:sz w:val="24"/>
      <w:szCs w:val="24"/>
    </w:rPr>
  </w:style>
  <w:style w:type="character" w:styleId="af7">
    <w:name w:val="line number"/>
    <w:basedOn w:val="a3"/>
    <w:uiPriority w:val="99"/>
    <w:unhideWhenUsed/>
    <w:rsid w:val="00613027"/>
  </w:style>
  <w:style w:type="paragraph" w:customStyle="1" w:styleId="310">
    <w:name w:val="Основной текст 31"/>
    <w:basedOn w:val="a2"/>
    <w:rsid w:val="00613027"/>
    <w:pPr>
      <w:overflowPunct w:val="0"/>
      <w:autoSpaceDE w:val="0"/>
      <w:autoSpaceDN w:val="0"/>
      <w:adjustRightInd w:val="0"/>
      <w:spacing w:line="240" w:lineRule="auto"/>
      <w:ind w:firstLine="0"/>
    </w:pPr>
    <w:rPr>
      <w:snapToGrid/>
    </w:rPr>
  </w:style>
  <w:style w:type="paragraph" w:styleId="af8">
    <w:name w:val="Subtitle"/>
    <w:basedOn w:val="a2"/>
    <w:link w:val="af9"/>
    <w:qFormat/>
    <w:rsid w:val="00613027"/>
    <w:pPr>
      <w:spacing w:line="240" w:lineRule="auto"/>
      <w:ind w:firstLine="0"/>
      <w:jc w:val="center"/>
    </w:pPr>
    <w:rPr>
      <w:b/>
      <w:snapToGrid/>
    </w:rPr>
  </w:style>
  <w:style w:type="character" w:customStyle="1" w:styleId="af9">
    <w:name w:val="Подзаголовок Знак"/>
    <w:basedOn w:val="a3"/>
    <w:link w:val="af8"/>
    <w:rsid w:val="00613027"/>
    <w:rPr>
      <w:b/>
      <w:sz w:val="28"/>
    </w:rPr>
  </w:style>
  <w:style w:type="paragraph" w:customStyle="1" w:styleId="afa">
    <w:name w:val="Таблица шапка"/>
    <w:basedOn w:val="a2"/>
    <w:rsid w:val="00613027"/>
    <w:pPr>
      <w:keepNext/>
      <w:spacing w:before="40" w:after="40" w:line="240" w:lineRule="auto"/>
      <w:ind w:left="57" w:right="57" w:firstLine="0"/>
      <w:jc w:val="left"/>
    </w:pPr>
    <w:rPr>
      <w:sz w:val="22"/>
    </w:rPr>
  </w:style>
  <w:style w:type="paragraph" w:customStyle="1" w:styleId="afb">
    <w:name w:val="Таблица текст"/>
    <w:basedOn w:val="a2"/>
    <w:rsid w:val="00613027"/>
    <w:pPr>
      <w:spacing w:before="40" w:after="40" w:line="240" w:lineRule="auto"/>
      <w:ind w:left="57" w:right="57" w:firstLine="0"/>
      <w:jc w:val="left"/>
    </w:pPr>
    <w:rPr>
      <w:sz w:val="24"/>
    </w:rPr>
  </w:style>
  <w:style w:type="paragraph" w:customStyle="1" w:styleId="12">
    <w:name w:val="Основной текст1"/>
    <w:basedOn w:val="a2"/>
    <w:rsid w:val="00613027"/>
    <w:pPr>
      <w:spacing w:after="120" w:line="240" w:lineRule="auto"/>
      <w:ind w:firstLine="709"/>
    </w:pPr>
    <w:rPr>
      <w:color w:val="000000"/>
      <w:sz w:val="26"/>
    </w:rPr>
  </w:style>
  <w:style w:type="character" w:styleId="afc">
    <w:name w:val="Hyperlink"/>
    <w:rsid w:val="00613027"/>
    <w:rPr>
      <w:color w:val="0000FF"/>
      <w:u w:val="single"/>
    </w:rPr>
  </w:style>
  <w:style w:type="paragraph" w:customStyle="1" w:styleId="afd">
    <w:name w:val="Подподпункт"/>
    <w:basedOn w:val="a2"/>
    <w:rsid w:val="00613027"/>
    <w:pPr>
      <w:tabs>
        <w:tab w:val="num" w:pos="1701"/>
      </w:tabs>
      <w:ind w:left="1701" w:hanging="567"/>
    </w:pPr>
    <w:rPr>
      <w:snapToGrid/>
    </w:rPr>
  </w:style>
  <w:style w:type="paragraph" w:customStyle="1" w:styleId="a">
    <w:name w:val="Нумерованный"/>
    <w:basedOn w:val="a2"/>
    <w:rsid w:val="00613027"/>
    <w:pPr>
      <w:numPr>
        <w:numId w:val="3"/>
      </w:numPr>
      <w:spacing w:line="240" w:lineRule="auto"/>
      <w:ind w:right="-908"/>
    </w:pPr>
    <w:rPr>
      <w:b/>
      <w:snapToGrid/>
      <w:sz w:val="24"/>
    </w:rPr>
  </w:style>
  <w:style w:type="paragraph" w:customStyle="1" w:styleId="EON">
    <w:name w:val="E.ON Контакты"/>
    <w:link w:val="EON0"/>
    <w:qFormat/>
    <w:rsid w:val="00613027"/>
    <w:pPr>
      <w:tabs>
        <w:tab w:val="left" w:pos="142"/>
      </w:tabs>
      <w:spacing w:after="200" w:line="200" w:lineRule="exact"/>
    </w:pPr>
    <w:rPr>
      <w:rFonts w:ascii="Polo Cyrillic T" w:eastAsia="Calibri" w:hAnsi="Polo Cyrillic T"/>
      <w:spacing w:val="6"/>
      <w:sz w:val="16"/>
      <w:szCs w:val="16"/>
      <w:lang w:eastAsia="en-US"/>
    </w:rPr>
  </w:style>
  <w:style w:type="character" w:customStyle="1" w:styleId="EON0">
    <w:name w:val="E.ON Контакты Знак"/>
    <w:link w:val="EON"/>
    <w:rsid w:val="00613027"/>
    <w:rPr>
      <w:rFonts w:ascii="Polo Cyrillic T" w:eastAsia="Calibri" w:hAnsi="Polo Cyrillic T"/>
      <w:spacing w:val="6"/>
      <w:sz w:val="16"/>
      <w:szCs w:val="16"/>
      <w:lang w:eastAsia="en-US"/>
    </w:rPr>
  </w:style>
  <w:style w:type="numbering" w:customStyle="1" w:styleId="110">
    <w:name w:val="Нет списка11"/>
    <w:next w:val="a5"/>
    <w:uiPriority w:val="99"/>
    <w:semiHidden/>
    <w:unhideWhenUsed/>
    <w:rsid w:val="00613027"/>
  </w:style>
  <w:style w:type="character" w:customStyle="1" w:styleId="23">
    <w:name w:val="Заголовок №2_"/>
    <w:basedOn w:val="a3"/>
    <w:link w:val="24"/>
    <w:rsid w:val="00E2793A"/>
    <w:rPr>
      <w:rFonts w:ascii="Verdana" w:eastAsia="Verdana" w:hAnsi="Verdana" w:cs="Verdana"/>
      <w:sz w:val="19"/>
      <w:szCs w:val="19"/>
      <w:shd w:val="clear" w:color="auto" w:fill="FFFFFF"/>
    </w:rPr>
  </w:style>
  <w:style w:type="paragraph" w:customStyle="1" w:styleId="24">
    <w:name w:val="Заголовок №2"/>
    <w:basedOn w:val="a2"/>
    <w:link w:val="23"/>
    <w:rsid w:val="00E2793A"/>
    <w:pPr>
      <w:shd w:val="clear" w:color="auto" w:fill="FFFFFF"/>
      <w:spacing w:before="420" w:after="660" w:line="230" w:lineRule="exact"/>
      <w:ind w:firstLine="0"/>
      <w:jc w:val="center"/>
      <w:outlineLvl w:val="1"/>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7457">
      <w:bodyDiv w:val="1"/>
      <w:marLeft w:val="0"/>
      <w:marRight w:val="0"/>
      <w:marTop w:val="0"/>
      <w:marBottom w:val="0"/>
      <w:divBdr>
        <w:top w:val="none" w:sz="0" w:space="0" w:color="auto"/>
        <w:left w:val="none" w:sz="0" w:space="0" w:color="auto"/>
        <w:bottom w:val="none" w:sz="0" w:space="0" w:color="auto"/>
        <w:right w:val="none" w:sz="0" w:space="0" w:color="auto"/>
      </w:divBdr>
    </w:div>
    <w:div w:id="1169640909">
      <w:bodyDiv w:val="1"/>
      <w:marLeft w:val="0"/>
      <w:marRight w:val="0"/>
      <w:marTop w:val="0"/>
      <w:marBottom w:val="0"/>
      <w:divBdr>
        <w:top w:val="none" w:sz="0" w:space="0" w:color="auto"/>
        <w:left w:val="none" w:sz="0" w:space="0" w:color="auto"/>
        <w:bottom w:val="none" w:sz="0" w:space="0" w:color="auto"/>
        <w:right w:val="none" w:sz="0" w:space="0" w:color="auto"/>
      </w:divBdr>
    </w:div>
    <w:div w:id="15403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2696</Words>
  <Characters>19829</Characters>
  <Application>Microsoft Office Word</Application>
  <DocSecurity>0</DocSecurity>
  <Lines>165</Lines>
  <Paragraphs>44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Филиал ОАО ОГК-4 Березовская ГРЭС</Company>
  <LinksUpToDate>false</LinksUpToDate>
  <CharactersWithSpaces>22481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Мубаракова Марина Викторовна</cp:lastModifiedBy>
  <cp:revision>7</cp:revision>
  <cp:lastPrinted>2014-05-12T09:25:00Z</cp:lastPrinted>
  <dcterms:created xsi:type="dcterms:W3CDTF">2014-05-12T09:07:00Z</dcterms:created>
  <dcterms:modified xsi:type="dcterms:W3CDTF">2014-07-03T05:52:00Z</dcterms:modified>
</cp:coreProperties>
</file>