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521" w:rsidRPr="00C643F2" w:rsidRDefault="00A96679" w:rsidP="00560C70">
      <w:pPr>
        <w:ind w:left="5940"/>
      </w:pPr>
      <w:r w:rsidRPr="00C643F2">
        <w:rPr>
          <w:b/>
          <w:bCs/>
        </w:rPr>
        <w:t xml:space="preserve">                                                                                  </w:t>
      </w:r>
    </w:p>
    <w:p w:rsidR="00A96679" w:rsidRPr="00560C70" w:rsidRDefault="00560C70" w:rsidP="00560C70">
      <w:pPr>
        <w:shd w:val="clear" w:color="auto" w:fill="FFFFFF"/>
        <w:tabs>
          <w:tab w:val="left" w:leader="underscore" w:pos="5270"/>
        </w:tabs>
        <w:ind w:right="459"/>
        <w:jc w:val="right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Приложение № 1</w:t>
      </w:r>
    </w:p>
    <w:p w:rsidR="001C65E6" w:rsidRPr="00C643F2" w:rsidRDefault="000A70CD" w:rsidP="001C65E6">
      <w:pPr>
        <w:widowControl w:val="0"/>
        <w:autoSpaceDE w:val="0"/>
        <w:autoSpaceDN w:val="0"/>
        <w:adjustRightInd w:val="0"/>
        <w:ind w:left="360"/>
        <w:jc w:val="center"/>
        <w:rPr>
          <w:b/>
          <w:bCs/>
        </w:rPr>
      </w:pPr>
      <w:r w:rsidRPr="00C643F2">
        <w:rPr>
          <w:b/>
          <w:bCs/>
        </w:rPr>
        <w:t>ТЕХНИЧЕСКОЕ ЗАДАНИЕ</w:t>
      </w:r>
    </w:p>
    <w:p w:rsidR="00BA097D" w:rsidRDefault="000A70CD" w:rsidP="001C65E6">
      <w:pPr>
        <w:widowControl w:val="0"/>
        <w:autoSpaceDE w:val="0"/>
        <w:autoSpaceDN w:val="0"/>
        <w:adjustRightInd w:val="0"/>
        <w:ind w:left="360"/>
        <w:jc w:val="center"/>
        <w:rPr>
          <w:b/>
        </w:rPr>
      </w:pPr>
      <w:r w:rsidRPr="00C643F2">
        <w:rPr>
          <w:b/>
          <w:bCs/>
        </w:rPr>
        <w:t>н</w:t>
      </w:r>
      <w:r w:rsidR="006E032A" w:rsidRPr="00C643F2">
        <w:rPr>
          <w:b/>
          <w:bCs/>
        </w:rPr>
        <w:t xml:space="preserve">а </w:t>
      </w:r>
      <w:r w:rsidR="00066290" w:rsidRPr="00C643F2">
        <w:rPr>
          <w:b/>
          <w:bCs/>
        </w:rPr>
        <w:t xml:space="preserve">выполнение работ </w:t>
      </w:r>
      <w:r w:rsidR="001C65E6" w:rsidRPr="00C643F2">
        <w:rPr>
          <w:b/>
        </w:rPr>
        <w:t>по</w:t>
      </w:r>
      <w:r w:rsidR="00934A79">
        <w:rPr>
          <w:b/>
        </w:rPr>
        <w:t xml:space="preserve"> проведению</w:t>
      </w:r>
      <w:r w:rsidR="001C65E6" w:rsidRPr="00C643F2">
        <w:rPr>
          <w:b/>
        </w:rPr>
        <w:t xml:space="preserve"> </w:t>
      </w:r>
      <w:r w:rsidR="00934A79">
        <w:rPr>
          <w:b/>
        </w:rPr>
        <w:t>наблюде</w:t>
      </w:r>
      <w:r w:rsidR="001C65E6" w:rsidRPr="00C643F2">
        <w:rPr>
          <w:b/>
        </w:rPr>
        <w:t>ни</w:t>
      </w:r>
      <w:r w:rsidR="00934A79">
        <w:rPr>
          <w:b/>
        </w:rPr>
        <w:t>й</w:t>
      </w:r>
      <w:r w:rsidR="001C65E6" w:rsidRPr="00C643F2">
        <w:rPr>
          <w:b/>
        </w:rPr>
        <w:t xml:space="preserve"> </w:t>
      </w:r>
      <w:r w:rsidR="00934A79">
        <w:rPr>
          <w:b/>
        </w:rPr>
        <w:t xml:space="preserve">за </w:t>
      </w:r>
      <w:r w:rsidR="001C65E6" w:rsidRPr="00C643F2">
        <w:rPr>
          <w:b/>
        </w:rPr>
        <w:t>осад</w:t>
      </w:r>
      <w:r w:rsidR="00934A79">
        <w:rPr>
          <w:b/>
        </w:rPr>
        <w:t>к</w:t>
      </w:r>
      <w:r w:rsidR="00B751FD">
        <w:rPr>
          <w:b/>
        </w:rPr>
        <w:t>ой</w:t>
      </w:r>
    </w:p>
    <w:p w:rsidR="001C65E6" w:rsidRPr="00C643F2" w:rsidRDefault="001C65E6" w:rsidP="00BA097D">
      <w:pPr>
        <w:widowControl w:val="0"/>
        <w:autoSpaceDE w:val="0"/>
        <w:autoSpaceDN w:val="0"/>
        <w:adjustRightInd w:val="0"/>
        <w:ind w:left="360"/>
        <w:jc w:val="center"/>
        <w:rPr>
          <w:b/>
        </w:rPr>
      </w:pPr>
      <w:r w:rsidRPr="00C643F2">
        <w:rPr>
          <w:b/>
        </w:rPr>
        <w:t xml:space="preserve"> фундаментов производственных зданий и сооружений</w:t>
      </w:r>
    </w:p>
    <w:p w:rsidR="001C65E6" w:rsidRPr="00C643F2" w:rsidRDefault="001C65E6" w:rsidP="001C65E6">
      <w:pPr>
        <w:widowControl w:val="0"/>
        <w:autoSpaceDE w:val="0"/>
        <w:autoSpaceDN w:val="0"/>
        <w:adjustRightInd w:val="0"/>
        <w:ind w:left="360"/>
        <w:jc w:val="center"/>
        <w:rPr>
          <w:b/>
          <w:bCs/>
          <w:color w:val="000000"/>
          <w:spacing w:val="5"/>
        </w:rPr>
      </w:pPr>
      <w:r w:rsidRPr="00C643F2">
        <w:rPr>
          <w:b/>
        </w:rPr>
        <w:t>филиала «Шатурская ГРЭС» ОАО «Э.ОН Россия».</w:t>
      </w:r>
    </w:p>
    <w:p w:rsidR="005049A1" w:rsidRPr="00C643F2" w:rsidRDefault="005049A1" w:rsidP="001C65E6">
      <w:pPr>
        <w:shd w:val="clear" w:color="auto" w:fill="FFFFFF"/>
        <w:tabs>
          <w:tab w:val="left" w:leader="underscore" w:pos="5270"/>
        </w:tabs>
        <w:ind w:right="459"/>
        <w:jc w:val="center"/>
        <w:rPr>
          <w:b/>
          <w:bCs/>
        </w:rPr>
      </w:pPr>
    </w:p>
    <w:p w:rsidR="00E009CE" w:rsidRPr="00C643F2" w:rsidRDefault="00E009CE" w:rsidP="005049A1">
      <w:pPr>
        <w:shd w:val="clear" w:color="auto" w:fill="FFFFFF"/>
        <w:tabs>
          <w:tab w:val="left" w:leader="underscore" w:pos="5270"/>
        </w:tabs>
        <w:ind w:right="459"/>
        <w:jc w:val="center"/>
        <w:rPr>
          <w:b/>
          <w:bCs/>
        </w:rPr>
      </w:pPr>
    </w:p>
    <w:p w:rsidR="00C643F2" w:rsidRPr="00BA097D" w:rsidRDefault="005A31D0" w:rsidP="005A31D0">
      <w:pPr>
        <w:widowControl w:val="0"/>
        <w:shd w:val="clear" w:color="auto" w:fill="FFFFFF"/>
        <w:tabs>
          <w:tab w:val="left" w:pos="0"/>
          <w:tab w:val="left" w:leader="underscore" w:pos="6444"/>
        </w:tabs>
        <w:autoSpaceDE w:val="0"/>
        <w:autoSpaceDN w:val="0"/>
        <w:adjustRightInd w:val="0"/>
        <w:rPr>
          <w:b/>
          <w:bCs/>
        </w:rPr>
      </w:pPr>
      <w:r w:rsidRPr="00BA097D">
        <w:rPr>
          <w:b/>
          <w:bCs/>
        </w:rPr>
        <w:t xml:space="preserve">1. </w:t>
      </w:r>
      <w:r w:rsidR="000A70CD" w:rsidRPr="00BA097D">
        <w:rPr>
          <w:b/>
          <w:bCs/>
        </w:rPr>
        <w:t>Наименование филиала:</w:t>
      </w:r>
    </w:p>
    <w:p w:rsidR="00252885" w:rsidRPr="00BA097D" w:rsidRDefault="000A70CD" w:rsidP="005049A1">
      <w:pPr>
        <w:widowControl w:val="0"/>
        <w:shd w:val="clear" w:color="auto" w:fill="FFFFFF"/>
        <w:tabs>
          <w:tab w:val="left" w:pos="0"/>
          <w:tab w:val="left" w:leader="underscore" w:pos="6444"/>
        </w:tabs>
        <w:autoSpaceDE w:val="0"/>
        <w:autoSpaceDN w:val="0"/>
        <w:adjustRightInd w:val="0"/>
        <w:rPr>
          <w:iCs/>
        </w:rPr>
      </w:pPr>
      <w:r w:rsidRPr="00BA097D">
        <w:rPr>
          <w:b/>
          <w:bCs/>
        </w:rPr>
        <w:t xml:space="preserve"> </w:t>
      </w:r>
      <w:r w:rsidRPr="00BA097D">
        <w:rPr>
          <w:iCs/>
        </w:rPr>
        <w:t>филиал «</w:t>
      </w:r>
      <w:r w:rsidR="00C635E1" w:rsidRPr="00BA097D">
        <w:rPr>
          <w:iCs/>
        </w:rPr>
        <w:t>Шатурская</w:t>
      </w:r>
      <w:r w:rsidR="006E032A" w:rsidRPr="00BA097D">
        <w:rPr>
          <w:iCs/>
          <w:u w:val="single"/>
        </w:rPr>
        <w:t xml:space="preserve"> </w:t>
      </w:r>
      <w:r w:rsidRPr="00BA097D">
        <w:rPr>
          <w:iCs/>
        </w:rPr>
        <w:t>ГРЭС</w:t>
      </w:r>
      <w:r w:rsidR="003C3907" w:rsidRPr="00BA097D">
        <w:rPr>
          <w:iCs/>
        </w:rPr>
        <w:t>» ОАО «</w:t>
      </w:r>
      <w:r w:rsidR="00237356" w:rsidRPr="00BA097D">
        <w:rPr>
          <w:iCs/>
        </w:rPr>
        <w:t>Э.ОН Россия</w:t>
      </w:r>
      <w:r w:rsidR="003C3907" w:rsidRPr="00BA097D">
        <w:rPr>
          <w:iCs/>
        </w:rPr>
        <w:t>»</w:t>
      </w:r>
    </w:p>
    <w:p w:rsidR="003C3907" w:rsidRPr="00BA097D" w:rsidRDefault="003C3907" w:rsidP="005049A1">
      <w:pPr>
        <w:widowControl w:val="0"/>
        <w:shd w:val="clear" w:color="auto" w:fill="FFFFFF"/>
        <w:tabs>
          <w:tab w:val="left" w:pos="0"/>
          <w:tab w:val="left" w:leader="underscore" w:pos="6444"/>
        </w:tabs>
        <w:autoSpaceDE w:val="0"/>
        <w:autoSpaceDN w:val="0"/>
        <w:adjustRightInd w:val="0"/>
        <w:rPr>
          <w:iCs/>
        </w:rPr>
      </w:pPr>
    </w:p>
    <w:p w:rsidR="008248F7" w:rsidRPr="00BA097D" w:rsidRDefault="005A31D0" w:rsidP="005049A1">
      <w:pPr>
        <w:pStyle w:val="a4"/>
        <w:tabs>
          <w:tab w:val="left" w:pos="0"/>
        </w:tabs>
        <w:rPr>
          <w:sz w:val="24"/>
          <w:szCs w:val="24"/>
        </w:rPr>
      </w:pPr>
      <w:r w:rsidRPr="00BA097D">
        <w:rPr>
          <w:b/>
          <w:bCs/>
          <w:sz w:val="24"/>
          <w:szCs w:val="24"/>
        </w:rPr>
        <w:t xml:space="preserve">2. </w:t>
      </w:r>
      <w:r w:rsidR="000A70CD" w:rsidRPr="00BA097D">
        <w:rPr>
          <w:b/>
          <w:bCs/>
          <w:sz w:val="24"/>
          <w:szCs w:val="24"/>
        </w:rPr>
        <w:t>Полное наим</w:t>
      </w:r>
      <w:r w:rsidR="0070769D" w:rsidRPr="00BA097D">
        <w:rPr>
          <w:b/>
          <w:bCs/>
          <w:sz w:val="24"/>
          <w:szCs w:val="24"/>
        </w:rPr>
        <w:t>енование  места</w:t>
      </w:r>
      <w:r w:rsidR="000A70CD" w:rsidRPr="00BA097D">
        <w:rPr>
          <w:b/>
          <w:bCs/>
          <w:sz w:val="24"/>
          <w:szCs w:val="24"/>
        </w:rPr>
        <w:t xml:space="preserve"> производства работ:</w:t>
      </w:r>
    </w:p>
    <w:p w:rsidR="000A70CD" w:rsidRPr="00BA097D" w:rsidRDefault="00BF58FD" w:rsidP="007623B4">
      <w:pPr>
        <w:pStyle w:val="a4"/>
        <w:tabs>
          <w:tab w:val="left" w:pos="0"/>
        </w:tabs>
        <w:jc w:val="both"/>
        <w:rPr>
          <w:sz w:val="24"/>
          <w:szCs w:val="24"/>
        </w:rPr>
      </w:pPr>
      <w:r w:rsidRPr="00BA097D">
        <w:rPr>
          <w:sz w:val="24"/>
          <w:szCs w:val="24"/>
        </w:rPr>
        <w:t xml:space="preserve">г. </w:t>
      </w:r>
      <w:r w:rsidR="00C635E1" w:rsidRPr="00BA097D">
        <w:rPr>
          <w:sz w:val="24"/>
          <w:szCs w:val="24"/>
        </w:rPr>
        <w:t>Шатура</w:t>
      </w:r>
      <w:r w:rsidRPr="00BA097D">
        <w:rPr>
          <w:sz w:val="24"/>
          <w:szCs w:val="24"/>
        </w:rPr>
        <w:t>,</w:t>
      </w:r>
      <w:r w:rsidR="0070769D" w:rsidRPr="00BA097D">
        <w:rPr>
          <w:sz w:val="24"/>
          <w:szCs w:val="24"/>
        </w:rPr>
        <w:t xml:space="preserve"> территория филиала «</w:t>
      </w:r>
      <w:r w:rsidR="00C635E1" w:rsidRPr="00BA097D">
        <w:rPr>
          <w:sz w:val="24"/>
          <w:szCs w:val="24"/>
        </w:rPr>
        <w:t>Шатурская ГРЭС</w:t>
      </w:r>
      <w:r w:rsidR="0070769D" w:rsidRPr="00BA097D">
        <w:rPr>
          <w:sz w:val="24"/>
          <w:szCs w:val="24"/>
        </w:rPr>
        <w:t>» ОАО «</w:t>
      </w:r>
      <w:r w:rsidR="00237356" w:rsidRPr="00BA097D">
        <w:rPr>
          <w:sz w:val="24"/>
          <w:szCs w:val="24"/>
        </w:rPr>
        <w:t>Э.ОН Россия</w:t>
      </w:r>
      <w:r w:rsidR="007623B4" w:rsidRPr="00BA097D">
        <w:rPr>
          <w:sz w:val="24"/>
          <w:szCs w:val="24"/>
        </w:rPr>
        <w:t xml:space="preserve">»: Здание </w:t>
      </w:r>
      <w:proofErr w:type="spellStart"/>
      <w:r w:rsidR="00B751FD">
        <w:rPr>
          <w:sz w:val="24"/>
          <w:szCs w:val="24"/>
        </w:rPr>
        <w:t>химводоочистки</w:t>
      </w:r>
      <w:proofErr w:type="spellEnd"/>
      <w:r w:rsidR="00B751FD">
        <w:rPr>
          <w:sz w:val="24"/>
          <w:szCs w:val="24"/>
        </w:rPr>
        <w:t xml:space="preserve"> (ХВО) 3-й очереди</w:t>
      </w:r>
      <w:r w:rsidR="007623B4" w:rsidRPr="00BA097D">
        <w:rPr>
          <w:sz w:val="24"/>
          <w:szCs w:val="24"/>
        </w:rPr>
        <w:t xml:space="preserve">; </w:t>
      </w:r>
      <w:r w:rsidR="00B751FD">
        <w:rPr>
          <w:sz w:val="24"/>
          <w:szCs w:val="24"/>
        </w:rPr>
        <w:t>Здание циркуляционной насосной 3-й очереди (БНС №2)</w:t>
      </w:r>
      <w:r w:rsidR="007623B4" w:rsidRPr="00BA097D">
        <w:rPr>
          <w:sz w:val="24"/>
          <w:szCs w:val="24"/>
        </w:rPr>
        <w:t xml:space="preserve">; </w:t>
      </w:r>
      <w:r w:rsidR="00B751FD">
        <w:rPr>
          <w:sz w:val="24"/>
          <w:szCs w:val="24"/>
        </w:rPr>
        <w:t>Здание береговой насосной станции технического водоснабжения (БНС №1)</w:t>
      </w:r>
      <w:r w:rsidR="007623B4" w:rsidRPr="00BA097D">
        <w:rPr>
          <w:sz w:val="24"/>
          <w:szCs w:val="24"/>
        </w:rPr>
        <w:t xml:space="preserve">; Здание </w:t>
      </w:r>
      <w:r w:rsidR="00B751FD">
        <w:rPr>
          <w:sz w:val="24"/>
          <w:szCs w:val="24"/>
        </w:rPr>
        <w:t>водоподготовительной установки (ВПУ)</w:t>
      </w:r>
      <w:r w:rsidR="004A4217" w:rsidRPr="00BA097D">
        <w:rPr>
          <w:sz w:val="24"/>
          <w:szCs w:val="24"/>
        </w:rPr>
        <w:t>.</w:t>
      </w:r>
    </w:p>
    <w:p w:rsidR="00C537EB" w:rsidRPr="00BA097D" w:rsidRDefault="00C537EB" w:rsidP="00C537EB">
      <w:pPr>
        <w:pStyle w:val="a4"/>
        <w:tabs>
          <w:tab w:val="left" w:pos="0"/>
        </w:tabs>
        <w:jc w:val="both"/>
        <w:rPr>
          <w:sz w:val="24"/>
          <w:szCs w:val="24"/>
        </w:rPr>
      </w:pPr>
    </w:p>
    <w:p w:rsidR="0070769D" w:rsidRPr="00BA097D" w:rsidRDefault="005A31D0" w:rsidP="005049A1">
      <w:pPr>
        <w:widowControl w:val="0"/>
        <w:shd w:val="clear" w:color="auto" w:fill="FFFFFF"/>
        <w:tabs>
          <w:tab w:val="left" w:pos="770"/>
          <w:tab w:val="left" w:leader="underscore" w:pos="9742"/>
        </w:tabs>
        <w:autoSpaceDE w:val="0"/>
        <w:autoSpaceDN w:val="0"/>
        <w:adjustRightInd w:val="0"/>
      </w:pPr>
      <w:r w:rsidRPr="00BA097D">
        <w:rPr>
          <w:b/>
          <w:bCs/>
        </w:rPr>
        <w:t xml:space="preserve">3. </w:t>
      </w:r>
      <w:r w:rsidR="000A70CD" w:rsidRPr="00BA097D">
        <w:rPr>
          <w:b/>
          <w:bCs/>
        </w:rPr>
        <w:t>Основание для производства работ</w:t>
      </w:r>
      <w:r w:rsidR="00C537EB" w:rsidRPr="00BA097D">
        <w:rPr>
          <w:b/>
          <w:bCs/>
        </w:rPr>
        <w:t>:</w:t>
      </w:r>
    </w:p>
    <w:p w:rsidR="00BE2B5D" w:rsidRPr="00BA097D" w:rsidRDefault="001C65E6" w:rsidP="00BE2B5D">
      <w:pPr>
        <w:widowControl w:val="0"/>
        <w:shd w:val="clear" w:color="auto" w:fill="FFFFFF"/>
        <w:tabs>
          <w:tab w:val="left" w:pos="540"/>
          <w:tab w:val="left" w:leader="underscore" w:pos="9742"/>
        </w:tabs>
        <w:autoSpaceDE w:val="0"/>
        <w:autoSpaceDN w:val="0"/>
        <w:adjustRightInd w:val="0"/>
        <w:jc w:val="both"/>
        <w:rPr>
          <w:iCs/>
        </w:rPr>
      </w:pPr>
      <w:r w:rsidRPr="00BA097D">
        <w:rPr>
          <w:iCs/>
        </w:rPr>
        <w:t xml:space="preserve">-    </w:t>
      </w:r>
      <w:r w:rsidR="00BE2B5D" w:rsidRPr="00BA097D">
        <w:rPr>
          <w:iCs/>
        </w:rPr>
        <w:t>Утвержденная производственная программа  филиала «Шатурская ГРЭС» на 201</w:t>
      </w:r>
      <w:r w:rsidR="00B751FD">
        <w:rPr>
          <w:iCs/>
        </w:rPr>
        <w:t>5</w:t>
      </w:r>
      <w:r w:rsidR="00BE2B5D" w:rsidRPr="00BA097D">
        <w:rPr>
          <w:iCs/>
        </w:rPr>
        <w:t xml:space="preserve"> год (эксплуатационные расходы производственного назначения).</w:t>
      </w:r>
    </w:p>
    <w:p w:rsidR="001C65E6" w:rsidRPr="00BA097D" w:rsidRDefault="001C65E6" w:rsidP="001C65E6">
      <w:pPr>
        <w:widowControl w:val="0"/>
        <w:autoSpaceDE w:val="0"/>
        <w:autoSpaceDN w:val="0"/>
        <w:adjustRightInd w:val="0"/>
        <w:rPr>
          <w:bCs/>
          <w:spacing w:val="5"/>
        </w:rPr>
      </w:pPr>
      <w:r w:rsidRPr="00BA097D">
        <w:rPr>
          <w:bCs/>
          <w:color w:val="000000"/>
          <w:spacing w:val="5"/>
        </w:rPr>
        <w:t xml:space="preserve">-      Правила технической эксплуатации электрических станций и сетей Российской </w:t>
      </w:r>
      <w:r w:rsidRPr="00BA097D">
        <w:rPr>
          <w:bCs/>
          <w:spacing w:val="5"/>
        </w:rPr>
        <w:t>Федерации (СО 153-34.20.501-2003);</w:t>
      </w:r>
    </w:p>
    <w:p w:rsidR="001C65E6" w:rsidRPr="00BA097D" w:rsidRDefault="001C65E6" w:rsidP="001C65E6">
      <w:pPr>
        <w:widowControl w:val="0"/>
        <w:autoSpaceDE w:val="0"/>
        <w:autoSpaceDN w:val="0"/>
        <w:adjustRightInd w:val="0"/>
        <w:rPr>
          <w:bCs/>
          <w:spacing w:val="5"/>
        </w:rPr>
      </w:pPr>
      <w:r w:rsidRPr="00BA097D">
        <w:rPr>
          <w:bCs/>
          <w:spacing w:val="5"/>
        </w:rPr>
        <w:t>-      Методические указания по организации и проведению наблюдений за осадкой  фундаментов и деформациями зданий и сооружений строящихся и эксплуатируемых тепловых электростанций (СО 153-34.21.322-2003);</w:t>
      </w:r>
    </w:p>
    <w:p w:rsidR="001C65E6" w:rsidRPr="00BA097D" w:rsidRDefault="001C65E6" w:rsidP="00C537EB">
      <w:pPr>
        <w:widowControl w:val="0"/>
        <w:shd w:val="clear" w:color="auto" w:fill="FFFFFF"/>
        <w:tabs>
          <w:tab w:val="left" w:pos="540"/>
          <w:tab w:val="left" w:leader="underscore" w:pos="9742"/>
        </w:tabs>
        <w:autoSpaceDE w:val="0"/>
        <w:autoSpaceDN w:val="0"/>
        <w:adjustRightInd w:val="0"/>
        <w:jc w:val="both"/>
        <w:rPr>
          <w:iCs/>
        </w:rPr>
      </w:pPr>
      <w:r w:rsidRPr="00BA097D">
        <w:rPr>
          <w:iCs/>
        </w:rPr>
        <w:t xml:space="preserve"> -  </w:t>
      </w:r>
      <w:r w:rsidR="00CF77EE" w:rsidRPr="00BA097D">
        <w:rPr>
          <w:iCs/>
        </w:rPr>
        <w:t xml:space="preserve">ПТЭ, п. 2.2.1; Положение "Об организации систематических наблюдений за </w:t>
      </w:r>
      <w:r w:rsidRPr="00BA097D">
        <w:rPr>
          <w:iCs/>
        </w:rPr>
        <w:t xml:space="preserve">   </w:t>
      </w:r>
      <w:r w:rsidR="00CF77EE" w:rsidRPr="00BA097D">
        <w:rPr>
          <w:iCs/>
        </w:rPr>
        <w:t xml:space="preserve">эксплуатацией производственных зданий и сооружений филиалов ОАО  "ОГК-4", п.1.5;  </w:t>
      </w:r>
      <w:r w:rsidRPr="00BA097D">
        <w:rPr>
          <w:iCs/>
        </w:rPr>
        <w:t xml:space="preserve">  </w:t>
      </w:r>
    </w:p>
    <w:p w:rsidR="000A70CD" w:rsidRPr="00BA097D" w:rsidRDefault="001C65E6" w:rsidP="00C537EB">
      <w:pPr>
        <w:widowControl w:val="0"/>
        <w:shd w:val="clear" w:color="auto" w:fill="FFFFFF"/>
        <w:tabs>
          <w:tab w:val="left" w:pos="540"/>
          <w:tab w:val="left" w:leader="underscore" w:pos="9742"/>
        </w:tabs>
        <w:autoSpaceDE w:val="0"/>
        <w:autoSpaceDN w:val="0"/>
        <w:adjustRightInd w:val="0"/>
        <w:jc w:val="both"/>
        <w:rPr>
          <w:iCs/>
        </w:rPr>
      </w:pPr>
      <w:r w:rsidRPr="00BA097D">
        <w:rPr>
          <w:iCs/>
        </w:rPr>
        <w:t xml:space="preserve">-       </w:t>
      </w:r>
      <w:r w:rsidR="00CF77EE" w:rsidRPr="00BA097D">
        <w:rPr>
          <w:iCs/>
        </w:rPr>
        <w:t xml:space="preserve">Федеральный закон </w:t>
      </w:r>
      <w:r w:rsidR="00BA097D" w:rsidRPr="00BA097D">
        <w:rPr>
          <w:iCs/>
        </w:rPr>
        <w:t>№ 116-ФЗ от 20.06.1997 г., ст.9.</w:t>
      </w:r>
      <w:r w:rsidR="00CF77EE" w:rsidRPr="00BA097D">
        <w:rPr>
          <w:iCs/>
        </w:rPr>
        <w:t xml:space="preserve"> </w:t>
      </w:r>
      <w:r w:rsidRPr="00BA097D">
        <w:rPr>
          <w:iCs/>
        </w:rPr>
        <w:t xml:space="preserve"> </w:t>
      </w:r>
    </w:p>
    <w:p w:rsidR="003C3907" w:rsidRPr="00BA097D" w:rsidRDefault="003C3907" w:rsidP="005049A1">
      <w:pPr>
        <w:widowControl w:val="0"/>
        <w:shd w:val="clear" w:color="auto" w:fill="FFFFFF"/>
        <w:tabs>
          <w:tab w:val="left" w:pos="540"/>
          <w:tab w:val="left" w:leader="underscore" w:pos="9742"/>
        </w:tabs>
        <w:autoSpaceDE w:val="0"/>
        <w:autoSpaceDN w:val="0"/>
        <w:adjustRightInd w:val="0"/>
      </w:pPr>
    </w:p>
    <w:p w:rsidR="000A70CD" w:rsidRPr="00BA097D" w:rsidRDefault="005A31D0" w:rsidP="005049A1">
      <w:pPr>
        <w:widowControl w:val="0"/>
        <w:shd w:val="clear" w:color="auto" w:fill="FFFFFF"/>
        <w:tabs>
          <w:tab w:val="left" w:pos="770"/>
        </w:tabs>
        <w:autoSpaceDE w:val="0"/>
        <w:autoSpaceDN w:val="0"/>
        <w:adjustRightInd w:val="0"/>
        <w:rPr>
          <w:b/>
          <w:bCs/>
        </w:rPr>
      </w:pPr>
      <w:r w:rsidRPr="00BA097D">
        <w:rPr>
          <w:b/>
          <w:bCs/>
        </w:rPr>
        <w:t xml:space="preserve">4. </w:t>
      </w:r>
      <w:r w:rsidR="000A70CD" w:rsidRPr="00BA097D">
        <w:rPr>
          <w:b/>
          <w:bCs/>
        </w:rPr>
        <w:t>Цель проведения работ</w:t>
      </w:r>
      <w:r w:rsidR="00C11C4A" w:rsidRPr="00BA097D">
        <w:rPr>
          <w:b/>
          <w:bCs/>
        </w:rPr>
        <w:t>:</w:t>
      </w:r>
    </w:p>
    <w:p w:rsidR="003C3907" w:rsidRPr="00BA097D" w:rsidRDefault="001C65E6" w:rsidP="005049A1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rPr>
          <w:bCs/>
        </w:rPr>
      </w:pPr>
      <w:r w:rsidRPr="00BA097D">
        <w:rPr>
          <w:bCs/>
          <w:color w:val="000000"/>
          <w:spacing w:val="5"/>
        </w:rPr>
        <w:t>-        оценка осадок фундаментов</w:t>
      </w:r>
      <w:r w:rsidRPr="00BA097D">
        <w:rPr>
          <w:bCs/>
          <w:spacing w:val="5"/>
        </w:rPr>
        <w:t xml:space="preserve"> производственных </w:t>
      </w:r>
      <w:r w:rsidR="00D91457" w:rsidRPr="00BA097D">
        <w:rPr>
          <w:bCs/>
          <w:spacing w:val="5"/>
        </w:rPr>
        <w:t xml:space="preserve">зданий и </w:t>
      </w:r>
      <w:r w:rsidRPr="00BA097D">
        <w:rPr>
          <w:bCs/>
          <w:color w:val="000000"/>
          <w:spacing w:val="5"/>
        </w:rPr>
        <w:t>сооружений</w:t>
      </w:r>
      <w:r w:rsidRPr="00BA097D">
        <w:rPr>
          <w:bCs/>
          <w:spacing w:val="5"/>
        </w:rPr>
        <w:t xml:space="preserve"> </w:t>
      </w:r>
      <w:r w:rsidRPr="00BA097D">
        <w:rPr>
          <w:bCs/>
          <w:color w:val="000000"/>
          <w:spacing w:val="5"/>
        </w:rPr>
        <w:t xml:space="preserve">на </w:t>
      </w:r>
      <w:r w:rsidR="00D91457" w:rsidRPr="00BA097D">
        <w:rPr>
          <w:bCs/>
          <w:color w:val="000000"/>
          <w:spacing w:val="5"/>
        </w:rPr>
        <w:t>филиале</w:t>
      </w:r>
      <w:r w:rsidRPr="00BA097D">
        <w:rPr>
          <w:bCs/>
          <w:color w:val="000000"/>
          <w:spacing w:val="5"/>
        </w:rPr>
        <w:t xml:space="preserve"> Шатурской ГРЭС. </w:t>
      </w:r>
    </w:p>
    <w:p w:rsidR="00C537EB" w:rsidRPr="00BA097D" w:rsidRDefault="00C537EB" w:rsidP="005049A1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</w:pPr>
    </w:p>
    <w:p w:rsidR="001D64B0" w:rsidRPr="00BA097D" w:rsidRDefault="005A31D0" w:rsidP="005049A1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rPr>
          <w:b/>
        </w:rPr>
      </w:pPr>
      <w:r w:rsidRPr="00BA097D">
        <w:rPr>
          <w:b/>
        </w:rPr>
        <w:t xml:space="preserve">5. </w:t>
      </w:r>
      <w:r w:rsidR="000A70CD" w:rsidRPr="00BA097D">
        <w:rPr>
          <w:b/>
        </w:rPr>
        <w:t>Содержание работ:</w:t>
      </w:r>
      <w:bookmarkStart w:id="0" w:name="_Toc173903862"/>
      <w:r w:rsidR="00F14A5D" w:rsidRPr="00BA097D">
        <w:rPr>
          <w:b/>
        </w:rPr>
        <w:t xml:space="preserve"> </w:t>
      </w:r>
      <w:bookmarkEnd w:id="0"/>
    </w:p>
    <w:p w:rsidR="00104117" w:rsidRPr="00BA097D" w:rsidRDefault="00104117" w:rsidP="00104117">
      <w:pPr>
        <w:tabs>
          <w:tab w:val="num" w:pos="540"/>
        </w:tabs>
        <w:jc w:val="both"/>
      </w:pPr>
      <w:r w:rsidRPr="00BA097D">
        <w:rPr>
          <w:color w:val="FF0000"/>
        </w:rPr>
        <w:t xml:space="preserve"> </w:t>
      </w:r>
      <w:r w:rsidR="005A31D0" w:rsidRPr="00BA097D">
        <w:t>5.</w:t>
      </w:r>
      <w:r w:rsidRPr="00BA097D">
        <w:t xml:space="preserve">1. </w:t>
      </w:r>
      <w:r w:rsidR="00694FC6" w:rsidRPr="00BA097D">
        <w:t xml:space="preserve">  </w:t>
      </w:r>
      <w:r w:rsidR="00FC79B9" w:rsidRPr="00BA097D">
        <w:t xml:space="preserve">Выполнить  замер  осадок всех   фундаментов;  </w:t>
      </w:r>
    </w:p>
    <w:p w:rsidR="00FC79B9" w:rsidRPr="00BA097D" w:rsidRDefault="005A31D0" w:rsidP="00104117">
      <w:pPr>
        <w:tabs>
          <w:tab w:val="num" w:pos="540"/>
        </w:tabs>
        <w:jc w:val="both"/>
      </w:pPr>
      <w:r w:rsidRPr="00BA097D">
        <w:t xml:space="preserve"> 5.</w:t>
      </w:r>
      <w:r w:rsidR="00FC79B9" w:rsidRPr="00BA097D">
        <w:t>2.   Анализ и оценка технического состояния фундаментов;</w:t>
      </w:r>
    </w:p>
    <w:p w:rsidR="00D91457" w:rsidRPr="00BA097D" w:rsidRDefault="00104117" w:rsidP="00104117">
      <w:pPr>
        <w:widowControl w:val="0"/>
        <w:autoSpaceDE w:val="0"/>
        <w:autoSpaceDN w:val="0"/>
        <w:adjustRightInd w:val="0"/>
      </w:pPr>
      <w:r w:rsidRPr="00BA097D">
        <w:t xml:space="preserve"> </w:t>
      </w:r>
      <w:r w:rsidR="005A31D0" w:rsidRPr="00BA097D">
        <w:t>5.</w:t>
      </w:r>
      <w:r w:rsidR="00FC79B9" w:rsidRPr="00BA097D">
        <w:t>3.   По результатам дать рекомендации по восстановлению работоспособного состояния конструкции</w:t>
      </w:r>
      <w:r w:rsidRPr="00BA097D">
        <w:t>.</w:t>
      </w:r>
    </w:p>
    <w:p w:rsidR="00104117" w:rsidRPr="00BA097D" w:rsidRDefault="00104117" w:rsidP="00D91457">
      <w:pPr>
        <w:widowControl w:val="0"/>
        <w:autoSpaceDE w:val="0"/>
        <w:autoSpaceDN w:val="0"/>
        <w:adjustRightInd w:val="0"/>
        <w:ind w:left="360"/>
        <w:rPr>
          <w:color w:val="FF0000"/>
        </w:rPr>
      </w:pPr>
    </w:p>
    <w:p w:rsidR="00104117" w:rsidRPr="00BA097D" w:rsidRDefault="00104117" w:rsidP="00104117">
      <w:pPr>
        <w:widowControl w:val="0"/>
        <w:autoSpaceDE w:val="0"/>
        <w:autoSpaceDN w:val="0"/>
        <w:adjustRightInd w:val="0"/>
        <w:rPr>
          <w:b/>
          <w:bCs/>
          <w:spacing w:val="5"/>
        </w:rPr>
      </w:pPr>
      <w:r w:rsidRPr="00BA097D">
        <w:rPr>
          <w:b/>
        </w:rPr>
        <w:t>Объемы работ:</w:t>
      </w:r>
    </w:p>
    <w:tbl>
      <w:tblPr>
        <w:tblW w:w="9402" w:type="dxa"/>
        <w:tblInd w:w="93" w:type="dxa"/>
        <w:tblLook w:val="0000" w:firstRow="0" w:lastRow="0" w:firstColumn="0" w:lastColumn="0" w:noHBand="0" w:noVBand="0"/>
      </w:tblPr>
      <w:tblGrid>
        <w:gridCol w:w="2565"/>
        <w:gridCol w:w="1715"/>
        <w:gridCol w:w="3129"/>
        <w:gridCol w:w="913"/>
        <w:gridCol w:w="1080"/>
      </w:tblGrid>
      <w:tr w:rsidR="00D91457" w:rsidRPr="00BA097D" w:rsidTr="0016439F">
        <w:trPr>
          <w:trHeight w:val="960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1457" w:rsidRPr="00BA097D" w:rsidRDefault="00D91457" w:rsidP="00D91457">
            <w:pPr>
              <w:jc w:val="center"/>
            </w:pPr>
            <w:r w:rsidRPr="00BA097D">
              <w:t>Объект обследования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1457" w:rsidRPr="00BA097D" w:rsidRDefault="00D91457" w:rsidP="00D91457">
            <w:pPr>
              <w:jc w:val="center"/>
            </w:pPr>
            <w:r w:rsidRPr="00BA097D">
              <w:t>Наименование и обозначение конструкции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1457" w:rsidRPr="00BA097D" w:rsidRDefault="00D91457" w:rsidP="00D91457">
            <w:pPr>
              <w:jc w:val="center"/>
            </w:pPr>
            <w:r w:rsidRPr="00BA097D">
              <w:t xml:space="preserve">Технологическое наименование работ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1457" w:rsidRPr="00BA097D" w:rsidRDefault="00D91457" w:rsidP="00D91457">
            <w:pPr>
              <w:jc w:val="center"/>
            </w:pPr>
            <w:r w:rsidRPr="00BA097D">
              <w:t>Ед. изм.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1457" w:rsidRPr="00BA097D" w:rsidRDefault="00D91457" w:rsidP="00D91457">
            <w:pPr>
              <w:jc w:val="center"/>
            </w:pPr>
            <w:r w:rsidRPr="00BA097D">
              <w:t>Кол.</w:t>
            </w:r>
          </w:p>
        </w:tc>
      </w:tr>
      <w:tr w:rsidR="00D91457" w:rsidRPr="00BA097D" w:rsidTr="0016439F">
        <w:trPr>
          <w:trHeight w:val="283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457" w:rsidRPr="00BA097D" w:rsidRDefault="00D91457" w:rsidP="00D91457">
            <w:pPr>
              <w:jc w:val="center"/>
            </w:pPr>
            <w:r w:rsidRPr="00BA097D"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457" w:rsidRPr="00BA097D" w:rsidRDefault="00D91457" w:rsidP="00D91457">
            <w:pPr>
              <w:jc w:val="center"/>
            </w:pPr>
            <w:r w:rsidRPr="00BA097D">
              <w:t>2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457" w:rsidRPr="00BA097D" w:rsidRDefault="00D91457" w:rsidP="00D91457">
            <w:pPr>
              <w:jc w:val="center"/>
            </w:pPr>
            <w:r w:rsidRPr="00BA097D"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457" w:rsidRPr="00BA097D" w:rsidRDefault="00D91457" w:rsidP="00D91457">
            <w:pPr>
              <w:jc w:val="center"/>
            </w:pPr>
            <w:r w:rsidRPr="00BA097D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457" w:rsidRPr="00BA097D" w:rsidRDefault="00D91457" w:rsidP="00D91457">
            <w:pPr>
              <w:jc w:val="center"/>
            </w:pPr>
            <w:r w:rsidRPr="00BA097D">
              <w:t>5</w:t>
            </w:r>
          </w:p>
        </w:tc>
      </w:tr>
      <w:tr w:rsidR="00861DA1" w:rsidRPr="00BA097D" w:rsidTr="0016439F">
        <w:trPr>
          <w:trHeight w:val="560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1" w:rsidRPr="00BA097D" w:rsidRDefault="00B751FD" w:rsidP="0093278C">
            <w:r w:rsidRPr="00BA097D">
              <w:t xml:space="preserve">Здание </w:t>
            </w:r>
            <w:proofErr w:type="spellStart"/>
            <w:r>
              <w:t>химводоочистки</w:t>
            </w:r>
            <w:proofErr w:type="spellEnd"/>
            <w:r>
              <w:t xml:space="preserve"> </w:t>
            </w:r>
            <w:r>
              <w:lastRenderedPageBreak/>
              <w:t>(ХВО) 3-й очереди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A1" w:rsidRPr="00BA097D" w:rsidRDefault="00861DA1" w:rsidP="00D91457">
            <w:pPr>
              <w:rPr>
                <w:bCs/>
              </w:rPr>
            </w:pPr>
            <w:r w:rsidRPr="00BA097D">
              <w:rPr>
                <w:bCs/>
              </w:rPr>
              <w:lastRenderedPageBreak/>
              <w:t>Фундамент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A1" w:rsidRPr="00BA097D" w:rsidRDefault="00861DA1" w:rsidP="00D91457">
            <w:r w:rsidRPr="00BA097D">
              <w:t xml:space="preserve">Измерение величин осадок фундаментов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A1" w:rsidRPr="00BA097D" w:rsidRDefault="00861DA1" w:rsidP="00D91457">
            <w:pPr>
              <w:jc w:val="center"/>
            </w:pPr>
            <w:r w:rsidRPr="00BA097D">
              <w:t>марка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A1" w:rsidRPr="00BA097D" w:rsidRDefault="00A158E1" w:rsidP="00104117">
            <w:pPr>
              <w:jc w:val="center"/>
            </w:pPr>
            <w:r>
              <w:t>51</w:t>
            </w:r>
          </w:p>
        </w:tc>
      </w:tr>
      <w:tr w:rsidR="00861DA1" w:rsidRPr="00BA097D" w:rsidTr="0016439F">
        <w:trPr>
          <w:trHeight w:val="335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1" w:rsidRPr="00BA097D" w:rsidRDefault="00B751FD" w:rsidP="0093278C">
            <w:r>
              <w:lastRenderedPageBreak/>
              <w:t>Здание циркуляционной насосной 3-й очереди (БНС №2)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A1" w:rsidRPr="00BA097D" w:rsidRDefault="00861DA1" w:rsidP="00D91457">
            <w:pPr>
              <w:rPr>
                <w:bCs/>
              </w:rPr>
            </w:pPr>
            <w:r w:rsidRPr="00BA097D">
              <w:rPr>
                <w:bCs/>
              </w:rPr>
              <w:t>Фундамент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A1" w:rsidRPr="00BA097D" w:rsidRDefault="00861DA1" w:rsidP="00D91457">
            <w:r w:rsidRPr="00BA097D">
              <w:t xml:space="preserve">Измерение величин осадок фундаментов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A1" w:rsidRPr="00BA097D" w:rsidRDefault="00861DA1" w:rsidP="00D91457">
            <w:pPr>
              <w:jc w:val="center"/>
            </w:pPr>
            <w:r w:rsidRPr="00BA097D">
              <w:t>марка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A1" w:rsidRPr="00BA097D" w:rsidRDefault="00A158E1" w:rsidP="006765A3">
            <w:pPr>
              <w:jc w:val="center"/>
            </w:pPr>
            <w:r>
              <w:t>16</w:t>
            </w:r>
          </w:p>
        </w:tc>
      </w:tr>
      <w:tr w:rsidR="00861DA1" w:rsidRPr="00BA097D" w:rsidTr="0016439F">
        <w:trPr>
          <w:trHeight w:val="244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1" w:rsidRPr="00BA097D" w:rsidRDefault="00B751FD" w:rsidP="0093278C">
            <w:r>
              <w:t>Здание береговой насосной станции технического водоснабжения (БНС №1)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A1" w:rsidRPr="00BA097D" w:rsidRDefault="00861DA1" w:rsidP="00D91457">
            <w:pPr>
              <w:rPr>
                <w:bCs/>
              </w:rPr>
            </w:pPr>
            <w:r w:rsidRPr="00BA097D">
              <w:rPr>
                <w:bCs/>
              </w:rPr>
              <w:t>Фундамент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A1" w:rsidRPr="00BA097D" w:rsidRDefault="00861DA1" w:rsidP="00D91457">
            <w:r w:rsidRPr="00BA097D">
              <w:t xml:space="preserve">Измерение величин осадок фундаментов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A1" w:rsidRPr="00BA097D" w:rsidRDefault="00861DA1" w:rsidP="00D91457">
            <w:pPr>
              <w:jc w:val="center"/>
            </w:pPr>
            <w:r w:rsidRPr="00BA097D">
              <w:t>марка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A1" w:rsidRPr="00BA097D" w:rsidRDefault="00A158E1" w:rsidP="006765A3">
            <w:pPr>
              <w:jc w:val="center"/>
            </w:pPr>
            <w:r>
              <w:t>14</w:t>
            </w:r>
          </w:p>
        </w:tc>
      </w:tr>
      <w:tr w:rsidR="00861DA1" w:rsidRPr="00BA097D" w:rsidTr="0016439F">
        <w:trPr>
          <w:trHeight w:val="173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A1" w:rsidRPr="00BA097D" w:rsidRDefault="00B751FD" w:rsidP="0093278C">
            <w:r w:rsidRPr="00BA097D">
              <w:t xml:space="preserve">Здание </w:t>
            </w:r>
            <w:r>
              <w:t>водоподготовительной установки (ВПУ)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A1" w:rsidRPr="00BA097D" w:rsidRDefault="00861DA1" w:rsidP="00D91457">
            <w:pPr>
              <w:rPr>
                <w:bCs/>
              </w:rPr>
            </w:pPr>
            <w:r w:rsidRPr="00BA097D">
              <w:rPr>
                <w:bCs/>
              </w:rPr>
              <w:t>Фундамент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A1" w:rsidRPr="00BA097D" w:rsidRDefault="00861DA1" w:rsidP="00D91457">
            <w:r w:rsidRPr="00BA097D">
              <w:t xml:space="preserve">Измерение величин осадок фундаментов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A1" w:rsidRPr="00BA097D" w:rsidRDefault="00861DA1" w:rsidP="00D91457">
            <w:pPr>
              <w:jc w:val="center"/>
            </w:pPr>
            <w:r w:rsidRPr="00BA097D">
              <w:t>марка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A1" w:rsidRPr="00BA097D" w:rsidRDefault="00A158E1" w:rsidP="006765A3">
            <w:pPr>
              <w:jc w:val="center"/>
            </w:pPr>
            <w:r>
              <w:t>52</w:t>
            </w:r>
          </w:p>
        </w:tc>
      </w:tr>
      <w:tr w:rsidR="0016439F" w:rsidRPr="00BA097D" w:rsidTr="00A70708">
        <w:trPr>
          <w:trHeight w:val="173"/>
        </w:trPr>
        <w:tc>
          <w:tcPr>
            <w:tcW w:w="8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39F" w:rsidRPr="00BA097D" w:rsidRDefault="0016439F" w:rsidP="0016439F">
            <w:pPr>
              <w:jc w:val="right"/>
            </w:pPr>
            <w: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9F" w:rsidRDefault="0016439F" w:rsidP="006765A3">
            <w:pPr>
              <w:jc w:val="center"/>
            </w:pPr>
            <w:r>
              <w:t>133</w:t>
            </w:r>
          </w:p>
        </w:tc>
      </w:tr>
    </w:tbl>
    <w:p w:rsidR="00D91457" w:rsidRPr="00BA097D" w:rsidRDefault="00D91457" w:rsidP="00D91457">
      <w:pPr>
        <w:widowControl w:val="0"/>
        <w:autoSpaceDE w:val="0"/>
        <w:autoSpaceDN w:val="0"/>
        <w:adjustRightInd w:val="0"/>
        <w:ind w:left="360"/>
        <w:rPr>
          <w:bCs/>
          <w:color w:val="000000"/>
          <w:spacing w:val="5"/>
        </w:rPr>
      </w:pPr>
    </w:p>
    <w:p w:rsidR="00F515EF" w:rsidRPr="00BA097D" w:rsidRDefault="00F515EF" w:rsidP="005049A1"/>
    <w:p w:rsidR="00593799" w:rsidRPr="00BA097D" w:rsidRDefault="00593799" w:rsidP="005049A1">
      <w:r w:rsidRPr="00BA097D">
        <w:t>Заказчик вправе дополнять, изменять или исключать объемы работ, определенные техническим заданием, исходя из фактического состояния объекта, выявленного в ходе обследования.</w:t>
      </w:r>
    </w:p>
    <w:p w:rsidR="00D67EE4" w:rsidRPr="00BA097D" w:rsidRDefault="00D67EE4" w:rsidP="005049A1"/>
    <w:p w:rsidR="00952C83" w:rsidRPr="00BA097D" w:rsidRDefault="00262E77" w:rsidP="00262E77">
      <w:pPr>
        <w:shd w:val="clear" w:color="auto" w:fill="FFFFFF"/>
        <w:tabs>
          <w:tab w:val="left" w:pos="806"/>
        </w:tabs>
        <w:ind w:left="-540" w:firstLine="540"/>
        <w:rPr>
          <w:b/>
          <w:bCs/>
        </w:rPr>
      </w:pPr>
      <w:r w:rsidRPr="00BA097D">
        <w:rPr>
          <w:b/>
          <w:bCs/>
        </w:rPr>
        <w:t xml:space="preserve">6. </w:t>
      </w:r>
      <w:r w:rsidR="000A70CD" w:rsidRPr="00BA097D">
        <w:rPr>
          <w:b/>
          <w:bCs/>
        </w:rPr>
        <w:t xml:space="preserve">Требования к </w:t>
      </w:r>
      <w:r w:rsidR="00826971">
        <w:rPr>
          <w:b/>
          <w:bCs/>
        </w:rPr>
        <w:t>Подрядчику</w:t>
      </w:r>
      <w:r w:rsidR="00A0286C" w:rsidRPr="00BA097D">
        <w:rPr>
          <w:b/>
          <w:bCs/>
        </w:rPr>
        <w:t>:</w:t>
      </w:r>
    </w:p>
    <w:p w:rsidR="00262E77" w:rsidRPr="00BA097D" w:rsidRDefault="00262E77" w:rsidP="00262E7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7"/>
        <w:ind w:left="284" w:right="14"/>
        <w:jc w:val="both"/>
      </w:pPr>
      <w:r w:rsidRPr="00BA097D">
        <w:t>6.1. Наличие у экспертной организации:</w:t>
      </w:r>
    </w:p>
    <w:p w:rsidR="00262E77" w:rsidRPr="00BA097D" w:rsidRDefault="00262E77" w:rsidP="00262E77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7"/>
        <w:ind w:right="14" w:firstLine="284"/>
        <w:jc w:val="both"/>
      </w:pPr>
      <w:r w:rsidRPr="00BA097D">
        <w:t>- статуса юридического лица;</w:t>
      </w:r>
    </w:p>
    <w:p w:rsidR="00262E77" w:rsidRPr="00BA097D" w:rsidRDefault="00262E77" w:rsidP="00262E77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before="7"/>
        <w:ind w:right="14"/>
        <w:jc w:val="both"/>
      </w:pPr>
      <w:r w:rsidRPr="00BA097D">
        <w:t>- свидетельств о допуске к определенным видам работ на опасных производственных объектах 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 объектов капитального строительства в порядке, установленном Градостроительным кодексом Российской Федерации.</w:t>
      </w:r>
    </w:p>
    <w:p w:rsidR="00262E77" w:rsidRPr="00BA097D" w:rsidRDefault="00262E77" w:rsidP="00262E77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before="7"/>
        <w:ind w:right="14" w:firstLine="284"/>
        <w:jc w:val="both"/>
      </w:pPr>
      <w:r w:rsidRPr="00BA097D">
        <w:t>- аттестованной лаборатории неразрушающего контроля и аттестованных специалистов по НК во исполнение п.4.4. РД 10-520-02;</w:t>
      </w:r>
    </w:p>
    <w:p w:rsidR="00262E77" w:rsidRPr="00BA097D" w:rsidRDefault="00262E77" w:rsidP="00262E77">
      <w:pPr>
        <w:tabs>
          <w:tab w:val="left" w:pos="284"/>
        </w:tabs>
        <w:suppressAutoHyphens/>
        <w:ind w:firstLine="284"/>
        <w:jc w:val="both"/>
      </w:pPr>
      <w:r w:rsidRPr="00BA097D">
        <w:t>- экспертов аттестованных по п.3.6.1. «Перечня областей аккредитации независимых органов по аттестации экспертов»;</w:t>
      </w:r>
    </w:p>
    <w:p w:rsidR="00262E77" w:rsidRPr="00BA097D" w:rsidRDefault="00262E77" w:rsidP="00262E77">
      <w:pPr>
        <w:tabs>
          <w:tab w:val="left" w:pos="284"/>
        </w:tabs>
        <w:suppressAutoHyphens/>
        <w:ind w:firstLine="284"/>
        <w:jc w:val="both"/>
      </w:pPr>
      <w:proofErr w:type="gramStart"/>
      <w:r w:rsidRPr="00BA097D">
        <w:t>- специалистов по визуальному, измерительному и другим видам неразрушающего контроля, механическим и иным видам испытаний, по расчетам на прочность, по металловедению, в т. ч. по сварочным и наплавочным материалам, технологии производства сварочных, монтажных и строительных работ;</w:t>
      </w:r>
      <w:proofErr w:type="gramEnd"/>
    </w:p>
    <w:p w:rsidR="00262E77" w:rsidRPr="00BA097D" w:rsidRDefault="00262E77" w:rsidP="00262E77">
      <w:p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7"/>
        <w:ind w:right="14" w:firstLine="284"/>
        <w:jc w:val="both"/>
      </w:pPr>
      <w:r w:rsidRPr="00BA097D">
        <w:t>- методик, технических регламентов, а также других нормативно-технических и методических документов, требование которых обязательно при проведении обследований и геодезических наблюдений.</w:t>
      </w:r>
    </w:p>
    <w:p w:rsidR="00262E77" w:rsidRPr="00BA097D" w:rsidRDefault="00262E77" w:rsidP="00262E77">
      <w:p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7"/>
        <w:ind w:right="14"/>
        <w:jc w:val="both"/>
      </w:pPr>
      <w:r w:rsidRPr="00BA097D">
        <w:t xml:space="preserve">6.2. Опыт выполнения аналогичных по характеру  и объемам работ на объектах электроэнергетики. </w:t>
      </w:r>
      <w:r w:rsidR="00826971">
        <w:t>Подрядчик</w:t>
      </w:r>
      <w:r w:rsidRPr="00BA097D">
        <w:t xml:space="preserve"> обязан предоставить сведения об объемах аналогично выполненных работ за прошлые периоды не менее 3-х лет.</w:t>
      </w:r>
    </w:p>
    <w:p w:rsidR="00262E77" w:rsidRPr="00BA097D" w:rsidRDefault="00262E77" w:rsidP="00262E77">
      <w:p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7"/>
        <w:ind w:right="14"/>
        <w:jc w:val="both"/>
      </w:pPr>
      <w:r w:rsidRPr="00BA097D">
        <w:t>6.3. Наличие достаточного количества квалифицированного и аттестованного персонала для выполнения всего комплекса работ.</w:t>
      </w:r>
    </w:p>
    <w:p w:rsidR="00262E77" w:rsidRPr="00BA097D" w:rsidRDefault="00262E77" w:rsidP="00262E77">
      <w:pPr>
        <w:pStyle w:val="EON"/>
        <w:jc w:val="both"/>
        <w:rPr>
          <w:sz w:val="24"/>
          <w:szCs w:val="24"/>
        </w:rPr>
      </w:pPr>
      <w:r w:rsidRPr="00BA097D">
        <w:rPr>
          <w:sz w:val="24"/>
          <w:szCs w:val="24"/>
          <w:lang w:val="ru-RU"/>
        </w:rPr>
        <w:t xml:space="preserve"> </w:t>
      </w:r>
      <w:r w:rsidRPr="00BA097D">
        <w:rPr>
          <w:sz w:val="24"/>
          <w:szCs w:val="24"/>
        </w:rPr>
        <w:t xml:space="preserve">6.4. </w:t>
      </w:r>
      <w:r w:rsidR="00826971">
        <w:rPr>
          <w:sz w:val="24"/>
          <w:szCs w:val="24"/>
          <w:lang w:val="ru-RU"/>
        </w:rPr>
        <w:t>Подрядчик</w:t>
      </w:r>
      <w:r w:rsidRPr="00BA097D">
        <w:rPr>
          <w:sz w:val="24"/>
          <w:szCs w:val="24"/>
        </w:rPr>
        <w:t xml:space="preserve"> обязан обеспечить  соблюдение своим персоналом  правил  внутреннего распорядка </w:t>
      </w:r>
      <w:proofErr w:type="spellStart"/>
      <w:r w:rsidRPr="00BA097D">
        <w:rPr>
          <w:sz w:val="24"/>
          <w:szCs w:val="24"/>
        </w:rPr>
        <w:t>энергопредприятия</w:t>
      </w:r>
      <w:proofErr w:type="spellEnd"/>
      <w:r w:rsidRPr="00BA097D">
        <w:rPr>
          <w:sz w:val="24"/>
          <w:szCs w:val="24"/>
        </w:rPr>
        <w:t xml:space="preserve">, ПТЭ, ПТБ, ППБ, правил </w:t>
      </w:r>
      <w:proofErr w:type="spellStart"/>
      <w:r w:rsidRPr="00BA097D">
        <w:rPr>
          <w:sz w:val="24"/>
          <w:szCs w:val="24"/>
        </w:rPr>
        <w:t>Ростехнадзора</w:t>
      </w:r>
      <w:proofErr w:type="spellEnd"/>
      <w:r w:rsidRPr="00BA097D">
        <w:rPr>
          <w:sz w:val="24"/>
          <w:szCs w:val="24"/>
        </w:rPr>
        <w:t xml:space="preserve">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Pr="00BA097D">
        <w:rPr>
          <w:sz w:val="24"/>
          <w:szCs w:val="24"/>
        </w:rPr>
        <w:t>энергопредприятия</w:t>
      </w:r>
      <w:proofErr w:type="spellEnd"/>
      <w:r w:rsidRPr="00BA097D">
        <w:rPr>
          <w:sz w:val="24"/>
          <w:szCs w:val="24"/>
        </w:rPr>
        <w:t xml:space="preserve"> при производстве работ. </w:t>
      </w:r>
    </w:p>
    <w:p w:rsidR="00262E77" w:rsidRPr="00BA097D" w:rsidRDefault="00262E77" w:rsidP="00262E77">
      <w:pPr>
        <w:pStyle w:val="EON"/>
        <w:jc w:val="both"/>
        <w:rPr>
          <w:sz w:val="24"/>
          <w:szCs w:val="24"/>
          <w:lang w:val="ru-RU"/>
        </w:rPr>
      </w:pPr>
      <w:r w:rsidRPr="00BA097D">
        <w:rPr>
          <w:sz w:val="24"/>
          <w:szCs w:val="24"/>
        </w:rPr>
        <w:t xml:space="preserve">При количестве персонала </w:t>
      </w:r>
      <w:r w:rsidR="00826971">
        <w:rPr>
          <w:sz w:val="24"/>
          <w:szCs w:val="24"/>
          <w:lang w:val="ru-RU"/>
        </w:rPr>
        <w:t>Подрядчика</w:t>
      </w:r>
      <w:r w:rsidRPr="00BA097D">
        <w:rPr>
          <w:sz w:val="24"/>
          <w:szCs w:val="24"/>
        </w:rPr>
        <w:t xml:space="preserve"> более 10-ти человек, </w:t>
      </w:r>
      <w:r w:rsidR="00826971">
        <w:rPr>
          <w:sz w:val="24"/>
          <w:szCs w:val="24"/>
          <w:lang w:val="ru-RU"/>
        </w:rPr>
        <w:t>Подрядчик</w:t>
      </w:r>
      <w:r w:rsidRPr="00BA097D">
        <w:rPr>
          <w:sz w:val="24"/>
          <w:szCs w:val="24"/>
        </w:rPr>
        <w:t xml:space="preserve">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</w:t>
      </w:r>
      <w:r w:rsidR="00826971">
        <w:rPr>
          <w:sz w:val="24"/>
          <w:szCs w:val="24"/>
          <w:lang w:val="ru-RU"/>
        </w:rPr>
        <w:t>Подрядчика</w:t>
      </w:r>
      <w:r w:rsidRPr="00BA097D">
        <w:rPr>
          <w:sz w:val="24"/>
          <w:szCs w:val="24"/>
        </w:rPr>
        <w:t xml:space="preserve"> от 10-ти человек до 50-ти включительно, инспекторы по </w:t>
      </w:r>
      <w:r w:rsidRPr="00BA097D">
        <w:rPr>
          <w:sz w:val="24"/>
          <w:szCs w:val="24"/>
        </w:rPr>
        <w:lastRenderedPageBreak/>
        <w:t xml:space="preserve">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</w:t>
      </w:r>
      <w:r w:rsidR="00826971">
        <w:rPr>
          <w:sz w:val="24"/>
          <w:szCs w:val="24"/>
          <w:lang w:val="ru-RU"/>
        </w:rPr>
        <w:t>Подрядчика</w:t>
      </w:r>
      <w:r w:rsidRPr="00BA097D">
        <w:rPr>
          <w:sz w:val="24"/>
          <w:szCs w:val="24"/>
        </w:rPr>
        <w:t xml:space="preserve">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</w:t>
      </w:r>
      <w:r w:rsidR="00826971">
        <w:rPr>
          <w:sz w:val="24"/>
          <w:szCs w:val="24"/>
          <w:lang w:val="ru-RU"/>
        </w:rPr>
        <w:t>Подрядчика</w:t>
      </w:r>
      <w:r w:rsidRPr="00BA097D">
        <w:rPr>
          <w:sz w:val="24"/>
          <w:szCs w:val="24"/>
        </w:rPr>
        <w:t xml:space="preserve"> 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262E77" w:rsidRPr="00BA097D" w:rsidRDefault="00262E77" w:rsidP="00262E77">
      <w:pPr>
        <w:pStyle w:val="EON"/>
        <w:jc w:val="both"/>
        <w:rPr>
          <w:color w:val="FF0000"/>
          <w:sz w:val="24"/>
          <w:szCs w:val="24"/>
          <w:lang w:val="ru-RU"/>
        </w:rPr>
      </w:pPr>
      <w:r w:rsidRPr="00BA097D">
        <w:rPr>
          <w:sz w:val="24"/>
          <w:szCs w:val="24"/>
          <w:lang w:val="ru-RU"/>
        </w:rPr>
        <w:t xml:space="preserve"> 6.5. </w:t>
      </w:r>
      <w:r w:rsidRPr="00BA097D">
        <w:rPr>
          <w:sz w:val="24"/>
          <w:szCs w:val="24"/>
        </w:rPr>
        <w:t>Наличие у лиц, допущенных к производству работ, профессиональной подготовки</w:t>
      </w:r>
      <w:r w:rsidRPr="00BA097D">
        <w:rPr>
          <w:sz w:val="24"/>
          <w:szCs w:val="24"/>
          <w:lang w:val="ru-RU"/>
        </w:rPr>
        <w:t xml:space="preserve">, подтвержденной </w:t>
      </w:r>
      <w:r w:rsidRPr="00BA097D">
        <w:rPr>
          <w:sz w:val="24"/>
          <w:szCs w:val="24"/>
        </w:rPr>
        <w:t>удостоверени</w:t>
      </w:r>
      <w:r w:rsidRPr="00BA097D">
        <w:rPr>
          <w:sz w:val="24"/>
          <w:szCs w:val="24"/>
          <w:lang w:val="ru-RU"/>
        </w:rPr>
        <w:t>ями  на право выполнения</w:t>
      </w:r>
      <w:r w:rsidRPr="00BA097D">
        <w:rPr>
          <w:sz w:val="24"/>
          <w:szCs w:val="24"/>
        </w:rPr>
        <w:t xml:space="preserve"> работ</w:t>
      </w:r>
      <w:r w:rsidRPr="00BA097D">
        <w:rPr>
          <w:sz w:val="24"/>
          <w:szCs w:val="24"/>
          <w:lang w:val="ru-RU"/>
        </w:rPr>
        <w:t>.</w:t>
      </w:r>
    </w:p>
    <w:p w:rsidR="00262E77" w:rsidRPr="00BA097D" w:rsidRDefault="00262E77" w:rsidP="00262E77">
      <w:pPr>
        <w:pStyle w:val="EON"/>
        <w:rPr>
          <w:sz w:val="24"/>
          <w:szCs w:val="24"/>
        </w:rPr>
      </w:pPr>
      <w:r w:rsidRPr="00BA097D">
        <w:rPr>
          <w:sz w:val="24"/>
          <w:szCs w:val="24"/>
        </w:rPr>
        <w:t xml:space="preserve">Персонал </w:t>
      </w:r>
      <w:r w:rsidR="00826971">
        <w:rPr>
          <w:sz w:val="24"/>
          <w:szCs w:val="24"/>
          <w:lang w:val="ru-RU"/>
        </w:rPr>
        <w:t>Подрядчика</w:t>
      </w:r>
      <w:r w:rsidRPr="00BA097D">
        <w:rPr>
          <w:sz w:val="24"/>
          <w:szCs w:val="24"/>
          <w:lang w:val="ru-RU"/>
        </w:rPr>
        <w:t xml:space="preserve"> </w:t>
      </w:r>
      <w:r w:rsidRPr="00BA097D">
        <w:rPr>
          <w:sz w:val="24"/>
          <w:szCs w:val="24"/>
        </w:rPr>
        <w:t xml:space="preserve"> должен пройти проверку знаний Правил, Норм и Инструкций, регламентирующих выполнение работ и контроль качества в порядке, установленном </w:t>
      </w:r>
      <w:r w:rsidRPr="00BA097D">
        <w:rPr>
          <w:sz w:val="24"/>
          <w:szCs w:val="24"/>
          <w:lang w:val="ru-RU"/>
        </w:rPr>
        <w:t>Федеральной службой по экологическому, технологическому и атомному надзору  (</w:t>
      </w:r>
      <w:proofErr w:type="spellStart"/>
      <w:r w:rsidRPr="00BA097D">
        <w:rPr>
          <w:sz w:val="24"/>
          <w:szCs w:val="24"/>
        </w:rPr>
        <w:t>Ростехнадзор</w:t>
      </w:r>
      <w:proofErr w:type="spellEnd"/>
      <w:r w:rsidRPr="00BA097D">
        <w:rPr>
          <w:sz w:val="24"/>
          <w:szCs w:val="24"/>
          <w:lang w:val="ru-RU"/>
        </w:rPr>
        <w:t xml:space="preserve">) </w:t>
      </w:r>
      <w:r w:rsidRPr="00BA097D">
        <w:rPr>
          <w:sz w:val="24"/>
          <w:szCs w:val="24"/>
        </w:rPr>
        <w:t xml:space="preserve"> Р</w:t>
      </w:r>
      <w:r w:rsidRPr="00BA097D">
        <w:rPr>
          <w:sz w:val="24"/>
          <w:szCs w:val="24"/>
          <w:lang w:val="ru-RU"/>
        </w:rPr>
        <w:t>Ф.</w:t>
      </w:r>
    </w:p>
    <w:p w:rsidR="00262E77" w:rsidRPr="00BA097D" w:rsidRDefault="00826971" w:rsidP="00262E77">
      <w:pPr>
        <w:pStyle w:val="EON"/>
        <w:rPr>
          <w:sz w:val="24"/>
          <w:szCs w:val="24"/>
        </w:rPr>
      </w:pPr>
      <w:r>
        <w:rPr>
          <w:sz w:val="24"/>
          <w:szCs w:val="24"/>
          <w:lang w:val="ru-RU"/>
        </w:rPr>
        <w:t>Подрядчик</w:t>
      </w:r>
      <w:r w:rsidR="00262E77" w:rsidRPr="00BA097D">
        <w:rPr>
          <w:sz w:val="24"/>
          <w:szCs w:val="24"/>
        </w:rPr>
        <w:t xml:space="preserve"> обязан предоставить списки лиц, ответственных за безопасное проведение работ, в т. 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</w:t>
      </w:r>
    </w:p>
    <w:p w:rsidR="00262E77" w:rsidRPr="00BA097D" w:rsidRDefault="00262E77" w:rsidP="00262E77">
      <w:pPr>
        <w:jc w:val="both"/>
      </w:pPr>
      <w:r w:rsidRPr="00BA097D">
        <w:t xml:space="preserve">6.6. Персонал </w:t>
      </w:r>
      <w:r w:rsidR="00826971">
        <w:t>Подрядчика</w:t>
      </w:r>
      <w:r w:rsidRPr="00BA097D">
        <w:t xml:space="preserve"> обязан выполнять правила внутреннего распорядка, действующего на </w:t>
      </w:r>
      <w:proofErr w:type="spellStart"/>
      <w:r w:rsidRPr="00BA097D">
        <w:t>энергопредприятии</w:t>
      </w:r>
      <w:proofErr w:type="spellEnd"/>
      <w:r w:rsidRPr="00BA097D">
        <w:t>.</w:t>
      </w:r>
    </w:p>
    <w:p w:rsidR="00262E77" w:rsidRPr="00BA097D" w:rsidRDefault="00262E77" w:rsidP="00262E77">
      <w:pPr>
        <w:jc w:val="both"/>
      </w:pPr>
      <w:r w:rsidRPr="00BA097D">
        <w:t xml:space="preserve">6.7. Желательно наличие у </w:t>
      </w:r>
      <w:r w:rsidR="00826971">
        <w:t>Подрядчика</w:t>
      </w:r>
      <w:r w:rsidRPr="00BA097D">
        <w:t xml:space="preserve">  материально-технической базы в районе выполнения работ.</w:t>
      </w:r>
    </w:p>
    <w:p w:rsidR="00262E77" w:rsidRPr="00BA097D" w:rsidRDefault="00262E77" w:rsidP="00262E77">
      <w:pPr>
        <w:pStyle w:val="a6"/>
        <w:spacing w:after="0"/>
        <w:jc w:val="both"/>
        <w:rPr>
          <w:b w:val="0"/>
        </w:rPr>
      </w:pPr>
      <w:r w:rsidRPr="00BA097D">
        <w:rPr>
          <w:b w:val="0"/>
        </w:rPr>
        <w:t xml:space="preserve">6.8. </w:t>
      </w:r>
      <w:r w:rsidR="00826971">
        <w:rPr>
          <w:b w:val="0"/>
        </w:rPr>
        <w:t>Подрядчик</w:t>
      </w:r>
      <w:r w:rsidRPr="00BA097D">
        <w:rPr>
          <w:b w:val="0"/>
        </w:rPr>
        <w:t xml:space="preserve"> обязан обеспечить свой персонал необходимыми средствами индивидуальной защиты (каска, очки, </w:t>
      </w:r>
      <w:proofErr w:type="spellStart"/>
      <w:r w:rsidRPr="00BA097D">
        <w:rPr>
          <w:b w:val="0"/>
        </w:rPr>
        <w:t>беруши</w:t>
      </w:r>
      <w:proofErr w:type="spellEnd"/>
      <w:r w:rsidRPr="00BA097D">
        <w:rPr>
          <w:b w:val="0"/>
        </w:rPr>
        <w:t xml:space="preserve">, респиратор), спецодеждой и </w:t>
      </w:r>
      <w:proofErr w:type="spellStart"/>
      <w:r w:rsidRPr="00BA097D">
        <w:rPr>
          <w:b w:val="0"/>
        </w:rPr>
        <w:t>спецобувью</w:t>
      </w:r>
      <w:proofErr w:type="spellEnd"/>
      <w:r w:rsidRPr="00BA097D">
        <w:rPr>
          <w:b w:val="0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262E77" w:rsidRPr="00BA097D" w:rsidRDefault="00262E77" w:rsidP="00262E77">
      <w:pPr>
        <w:pStyle w:val="a6"/>
        <w:spacing w:after="0"/>
        <w:ind w:firstLine="708"/>
        <w:jc w:val="both"/>
        <w:rPr>
          <w:b w:val="0"/>
        </w:rPr>
      </w:pPr>
      <w:r w:rsidRPr="00BA097D">
        <w:t>Посетить объект производства на этапе проведения закупочных процедур с целью наиболее объективной оценки объемов работы и ее стоимости</w:t>
      </w:r>
      <w:r w:rsidRPr="00BA097D">
        <w:rPr>
          <w:b w:val="0"/>
        </w:rPr>
        <w:t>.</w:t>
      </w:r>
    </w:p>
    <w:p w:rsidR="00262E77" w:rsidRPr="00BA097D" w:rsidRDefault="00262E77" w:rsidP="00262E77">
      <w:pPr>
        <w:pStyle w:val="a6"/>
        <w:spacing w:after="0"/>
        <w:jc w:val="both"/>
        <w:rPr>
          <w:b w:val="0"/>
        </w:rPr>
      </w:pPr>
      <w:r w:rsidRPr="00BA097D">
        <w:rPr>
          <w:b w:val="0"/>
        </w:rPr>
        <w:t xml:space="preserve">6.9. </w:t>
      </w:r>
      <w:r w:rsidR="00826971">
        <w:rPr>
          <w:b w:val="0"/>
        </w:rPr>
        <w:t>Работы</w:t>
      </w:r>
      <w:r w:rsidRPr="00BA097D">
        <w:rPr>
          <w:b w:val="0"/>
        </w:rPr>
        <w:t xml:space="preserve">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</w:t>
      </w:r>
      <w:r w:rsidR="00826971">
        <w:rPr>
          <w:b w:val="0"/>
        </w:rPr>
        <w:t>работ</w:t>
      </w:r>
      <w:r w:rsidRPr="00BA097D">
        <w:rPr>
          <w:b w:val="0"/>
        </w:rPr>
        <w:t>.</w:t>
      </w:r>
    </w:p>
    <w:p w:rsidR="00262E77" w:rsidRPr="00BA097D" w:rsidRDefault="00262E77" w:rsidP="00262E77">
      <w:pPr>
        <w:pStyle w:val="a6"/>
        <w:spacing w:after="0"/>
        <w:jc w:val="both"/>
        <w:rPr>
          <w:b w:val="0"/>
        </w:rPr>
      </w:pPr>
      <w:r w:rsidRPr="00BA097D">
        <w:rPr>
          <w:b w:val="0"/>
        </w:rPr>
        <w:t xml:space="preserve"> 6.10. </w:t>
      </w:r>
      <w:r w:rsidR="00826971">
        <w:rPr>
          <w:b w:val="0"/>
        </w:rPr>
        <w:t>Подрядчик</w:t>
      </w:r>
      <w:r w:rsidRPr="00BA097D">
        <w:rPr>
          <w:b w:val="0"/>
        </w:rPr>
        <w:t xml:space="preserve"> обязан выполнить работу собственными силами.</w:t>
      </w:r>
      <w:r w:rsidRPr="00BA097D">
        <w:rPr>
          <w:b w:val="0"/>
          <w:i/>
        </w:rPr>
        <w:t xml:space="preserve"> </w:t>
      </w:r>
    </w:p>
    <w:p w:rsidR="00262E77" w:rsidRPr="00BA097D" w:rsidRDefault="00262E77" w:rsidP="00262E77">
      <w:pPr>
        <w:pStyle w:val="EON"/>
        <w:rPr>
          <w:sz w:val="24"/>
          <w:szCs w:val="24"/>
          <w:lang w:val="ru-RU"/>
        </w:rPr>
      </w:pPr>
      <w:r w:rsidRPr="00BA097D">
        <w:rPr>
          <w:sz w:val="24"/>
          <w:szCs w:val="24"/>
          <w:lang w:val="ru-RU"/>
        </w:rPr>
        <w:t xml:space="preserve"> 6.11. </w:t>
      </w:r>
      <w:r w:rsidRPr="00BA097D">
        <w:rPr>
          <w:sz w:val="24"/>
          <w:szCs w:val="24"/>
        </w:rPr>
        <w:t xml:space="preserve">Наличие необходимой оснастки, средств механизации  и </w:t>
      </w:r>
      <w:proofErr w:type="spellStart"/>
      <w:r w:rsidRPr="00BA097D">
        <w:rPr>
          <w:sz w:val="24"/>
          <w:szCs w:val="24"/>
        </w:rPr>
        <w:t>электро</w:t>
      </w:r>
      <w:proofErr w:type="spellEnd"/>
      <w:r w:rsidRPr="00BA097D">
        <w:rPr>
          <w:sz w:val="24"/>
          <w:szCs w:val="24"/>
        </w:rPr>
        <w:t xml:space="preserve"> – </w:t>
      </w:r>
      <w:proofErr w:type="spellStart"/>
      <w:r w:rsidRPr="00BA097D">
        <w:rPr>
          <w:sz w:val="24"/>
          <w:szCs w:val="24"/>
        </w:rPr>
        <w:t>пневмоинструмента</w:t>
      </w:r>
      <w:proofErr w:type="spellEnd"/>
      <w:r w:rsidRPr="00BA097D">
        <w:rPr>
          <w:sz w:val="24"/>
          <w:szCs w:val="24"/>
        </w:rPr>
        <w:t xml:space="preserve">, </w:t>
      </w:r>
      <w:proofErr w:type="spellStart"/>
      <w:r w:rsidRPr="00BA097D">
        <w:rPr>
          <w:sz w:val="24"/>
          <w:szCs w:val="24"/>
        </w:rPr>
        <w:t>специнструмента</w:t>
      </w:r>
      <w:proofErr w:type="spellEnd"/>
      <w:r w:rsidRPr="00BA097D">
        <w:rPr>
          <w:sz w:val="24"/>
          <w:szCs w:val="24"/>
        </w:rPr>
        <w:t xml:space="preserve"> и приспособлений  для выполнения </w:t>
      </w:r>
      <w:r w:rsidR="00826971">
        <w:rPr>
          <w:sz w:val="24"/>
          <w:szCs w:val="24"/>
          <w:lang w:val="ru-RU"/>
        </w:rPr>
        <w:t>работ</w:t>
      </w:r>
      <w:r w:rsidRPr="00BA097D">
        <w:rPr>
          <w:sz w:val="24"/>
          <w:szCs w:val="24"/>
          <w:lang w:val="ru-RU"/>
        </w:rPr>
        <w:t>.</w:t>
      </w:r>
    </w:p>
    <w:p w:rsidR="00262E77" w:rsidRPr="00BA097D" w:rsidRDefault="00262E77" w:rsidP="00262E77">
      <w:pPr>
        <w:shd w:val="clear" w:color="auto" w:fill="FFFFFF"/>
        <w:tabs>
          <w:tab w:val="left" w:pos="284"/>
          <w:tab w:val="left" w:pos="425"/>
        </w:tabs>
        <w:suppressAutoHyphens/>
        <w:autoSpaceDE w:val="0"/>
        <w:autoSpaceDN w:val="0"/>
        <w:adjustRightInd w:val="0"/>
        <w:jc w:val="both"/>
      </w:pPr>
      <w:r w:rsidRPr="00BA097D">
        <w:t xml:space="preserve"> 6.12. Наличие у </w:t>
      </w:r>
      <w:r w:rsidR="00826971">
        <w:t>Подрядчика</w:t>
      </w:r>
      <w:r w:rsidRPr="00BA097D">
        <w:t xml:space="preserve"> положительных референций.</w:t>
      </w:r>
    </w:p>
    <w:p w:rsidR="00262E77" w:rsidRPr="00BA097D" w:rsidRDefault="00262E77" w:rsidP="00262E77">
      <w:pPr>
        <w:pStyle w:val="EON"/>
        <w:rPr>
          <w:sz w:val="24"/>
          <w:szCs w:val="24"/>
          <w:lang w:val="ru-RU"/>
        </w:rPr>
      </w:pPr>
      <w:r w:rsidRPr="00BA097D">
        <w:rPr>
          <w:sz w:val="24"/>
          <w:szCs w:val="24"/>
        </w:rPr>
        <w:t xml:space="preserve"> 6.13. </w:t>
      </w:r>
      <w:r w:rsidR="00826971">
        <w:rPr>
          <w:sz w:val="24"/>
          <w:szCs w:val="24"/>
          <w:lang w:val="ru-RU"/>
        </w:rPr>
        <w:t>Подрядчик</w:t>
      </w:r>
      <w:r w:rsidRPr="00BA097D">
        <w:rPr>
          <w:sz w:val="24"/>
          <w:szCs w:val="24"/>
        </w:rPr>
        <w:t xml:space="preserve"> обязан до 3 числа месяца, следующего за отчетным месяцем, представлять Заказчику информацию о количестве используемого им персонала</w:t>
      </w:r>
      <w:r w:rsidRPr="00BA097D">
        <w:rPr>
          <w:sz w:val="24"/>
          <w:szCs w:val="24"/>
          <w:lang w:val="ru-RU"/>
        </w:rPr>
        <w:t>.</w:t>
      </w:r>
      <w:r w:rsidRPr="00BA097D">
        <w:rPr>
          <w:sz w:val="24"/>
          <w:szCs w:val="24"/>
        </w:rPr>
        <w:t xml:space="preserve">   </w:t>
      </w:r>
    </w:p>
    <w:p w:rsidR="00262E77" w:rsidRPr="00BA097D" w:rsidRDefault="00262E77" w:rsidP="00262E77">
      <w:pPr>
        <w:pStyle w:val="EON"/>
        <w:rPr>
          <w:sz w:val="24"/>
          <w:szCs w:val="24"/>
        </w:rPr>
      </w:pPr>
      <w:r w:rsidRPr="00BA097D">
        <w:rPr>
          <w:sz w:val="24"/>
          <w:szCs w:val="24"/>
        </w:rPr>
        <w:t xml:space="preserve">  </w:t>
      </w:r>
    </w:p>
    <w:p w:rsidR="00262E77" w:rsidRPr="00BA097D" w:rsidRDefault="00262E77" w:rsidP="00262E77">
      <w:pPr>
        <w:jc w:val="both"/>
        <w:rPr>
          <w:i/>
        </w:rPr>
      </w:pPr>
      <w:r w:rsidRPr="00BA097D">
        <w:rPr>
          <w:b/>
          <w:i/>
        </w:rPr>
        <w:t xml:space="preserve">      Примечание:</w:t>
      </w:r>
      <w:r w:rsidRPr="00BA097D">
        <w:rPr>
          <w:i/>
        </w:rPr>
        <w:t xml:space="preserve"> В комиссию по проведению закупочных процедур обязательно предоставление следующей документации:</w:t>
      </w:r>
    </w:p>
    <w:p w:rsidR="00262E77" w:rsidRPr="00BA097D" w:rsidRDefault="00262E77" w:rsidP="00262E77">
      <w:pPr>
        <w:pStyle w:val="ae"/>
        <w:spacing w:line="240" w:lineRule="auto"/>
        <w:ind w:left="0" w:firstLine="0"/>
        <w:rPr>
          <w:i/>
          <w:sz w:val="24"/>
          <w:szCs w:val="24"/>
        </w:rPr>
      </w:pPr>
      <w:r w:rsidRPr="00BA097D">
        <w:rPr>
          <w:i/>
          <w:sz w:val="24"/>
          <w:szCs w:val="24"/>
        </w:rPr>
        <w:t xml:space="preserve">а)  наличие системы управления охраной труда (СУОТ), подтверждённой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Pr="00BA097D">
        <w:rPr>
          <w:i/>
          <w:sz w:val="24"/>
          <w:szCs w:val="24"/>
        </w:rPr>
        <w:t>Ростехрегулирования</w:t>
      </w:r>
      <w:proofErr w:type="spellEnd"/>
      <w:r w:rsidRPr="00BA097D">
        <w:rPr>
          <w:i/>
          <w:sz w:val="24"/>
          <w:szCs w:val="24"/>
        </w:rPr>
        <w:t xml:space="preserve"> от 10 июля 2007 г. N 169-ст.  (приветствуется предоставление сертификата соответствия СУОТ на соответствие системы менеджмента </w:t>
      </w:r>
      <w:r w:rsidRPr="00BA097D">
        <w:rPr>
          <w:i/>
          <w:sz w:val="24"/>
          <w:szCs w:val="24"/>
          <w:lang w:val="en-US"/>
        </w:rPr>
        <w:t>OHSAS</w:t>
      </w:r>
      <w:r w:rsidRPr="00BA097D">
        <w:rPr>
          <w:i/>
          <w:sz w:val="24"/>
          <w:szCs w:val="24"/>
        </w:rPr>
        <w:t xml:space="preserve"> 18001-2007 или других стандартов);</w:t>
      </w:r>
    </w:p>
    <w:p w:rsidR="00262E77" w:rsidRPr="00BA097D" w:rsidRDefault="00262E77" w:rsidP="00262E77">
      <w:pPr>
        <w:jc w:val="both"/>
        <w:rPr>
          <w:i/>
        </w:rPr>
      </w:pPr>
      <w:r w:rsidRPr="00BA097D">
        <w:rPr>
          <w:i/>
        </w:rPr>
        <w:t>б) письма руководителя организации, подтверждающего наличие необходимой аттестации персонала для проведения работ, с указанием работников, которым может быть предоставлено право выдачи наряда и которые могут быть назначены ответственными руководителями, производителями работ, членами бригады с указанием группы по электробезопасности;</w:t>
      </w:r>
    </w:p>
    <w:p w:rsidR="00262E77" w:rsidRPr="00BA097D" w:rsidRDefault="00262E77" w:rsidP="00262E77">
      <w:pPr>
        <w:jc w:val="both"/>
        <w:rPr>
          <w:i/>
        </w:rPr>
      </w:pPr>
      <w:r w:rsidRPr="00BA097D">
        <w:rPr>
          <w:i/>
        </w:rPr>
        <w:t>в) копии приказа по организации работы постоянно-действующей комиссии по проверке знаний  работников организации. Копии удостоверений всех членов постоянно-действующей комиссии по проверке знаний работников организации;</w:t>
      </w:r>
    </w:p>
    <w:p w:rsidR="00262E77" w:rsidRPr="00BA097D" w:rsidRDefault="00262E77" w:rsidP="00262E77">
      <w:pPr>
        <w:jc w:val="both"/>
        <w:rPr>
          <w:i/>
        </w:rPr>
      </w:pPr>
      <w:r w:rsidRPr="00BA097D">
        <w:rPr>
          <w:i/>
        </w:rPr>
        <w:t xml:space="preserve">г) сведений о травматизме на производстве и профессиональных заболеваниях (форма №7-травматизм Росстата: от 08.08.2012 №439) за </w:t>
      </w:r>
      <w:proofErr w:type="gramStart"/>
      <w:r w:rsidRPr="00BA097D">
        <w:rPr>
          <w:i/>
        </w:rPr>
        <w:t>последние</w:t>
      </w:r>
      <w:proofErr w:type="gramEnd"/>
      <w:r w:rsidRPr="00BA097D">
        <w:rPr>
          <w:i/>
        </w:rPr>
        <w:t xml:space="preserve"> 3 года, заверенные статистическим органом;</w:t>
      </w:r>
    </w:p>
    <w:p w:rsidR="00262E77" w:rsidRPr="00BA097D" w:rsidRDefault="00262E77" w:rsidP="00262E77">
      <w:pPr>
        <w:jc w:val="both"/>
        <w:rPr>
          <w:i/>
        </w:rPr>
      </w:pPr>
      <w:r w:rsidRPr="00BA097D">
        <w:rPr>
          <w:i/>
        </w:rPr>
        <w:t>д) сведений об объеме аналогично выполненных работ за прошлые периоды не менее 3-х лет;</w:t>
      </w:r>
    </w:p>
    <w:p w:rsidR="00262E77" w:rsidRPr="00BA097D" w:rsidRDefault="00262E77" w:rsidP="00262E77">
      <w:pPr>
        <w:shd w:val="clear" w:color="auto" w:fill="FFFFFF"/>
        <w:tabs>
          <w:tab w:val="left" w:pos="284"/>
          <w:tab w:val="left" w:pos="425"/>
        </w:tabs>
        <w:suppressAutoHyphens/>
        <w:autoSpaceDE w:val="0"/>
        <w:autoSpaceDN w:val="0"/>
        <w:adjustRightInd w:val="0"/>
        <w:jc w:val="both"/>
        <w:rPr>
          <w:i/>
        </w:rPr>
      </w:pPr>
      <w:r w:rsidRPr="00BA097D">
        <w:rPr>
          <w:i/>
        </w:rPr>
        <w:t>е) документы, подтверждающие полномочия руководителя организации.</w:t>
      </w:r>
    </w:p>
    <w:p w:rsidR="00262E77" w:rsidRPr="00BA097D" w:rsidRDefault="00262E77" w:rsidP="00262E77">
      <w:pPr>
        <w:pStyle w:val="EON"/>
        <w:rPr>
          <w:sz w:val="24"/>
          <w:szCs w:val="24"/>
        </w:rPr>
      </w:pPr>
      <w:r w:rsidRPr="00BA097D">
        <w:rPr>
          <w:sz w:val="24"/>
          <w:szCs w:val="24"/>
        </w:rPr>
        <w:t xml:space="preserve">  6.1</w:t>
      </w:r>
      <w:r w:rsidRPr="00BA097D">
        <w:rPr>
          <w:sz w:val="24"/>
          <w:szCs w:val="24"/>
          <w:lang w:val="ru-RU"/>
        </w:rPr>
        <w:t>4</w:t>
      </w:r>
      <w:r w:rsidRPr="00BA097D">
        <w:rPr>
          <w:sz w:val="24"/>
          <w:szCs w:val="24"/>
        </w:rPr>
        <w:t xml:space="preserve">. </w:t>
      </w:r>
      <w:r w:rsidR="00826971">
        <w:rPr>
          <w:sz w:val="24"/>
          <w:szCs w:val="24"/>
          <w:lang w:val="ru-RU"/>
        </w:rPr>
        <w:t>Подрядчик</w:t>
      </w:r>
      <w:r w:rsidRPr="00BA097D">
        <w:rPr>
          <w:sz w:val="24"/>
          <w:szCs w:val="24"/>
        </w:rPr>
        <w:t xml:space="preserve"> обязан в течение 10 (десяти) календарных дней после получения оформленного со стороны Заказчика договора (дополнительного соглашения) вернуть подписанный со стороны </w:t>
      </w:r>
      <w:r w:rsidR="00826971">
        <w:rPr>
          <w:sz w:val="24"/>
          <w:szCs w:val="24"/>
          <w:lang w:val="ru-RU"/>
        </w:rPr>
        <w:t>Подрядчика</w:t>
      </w:r>
      <w:r w:rsidRPr="00BA097D">
        <w:rPr>
          <w:sz w:val="24"/>
          <w:szCs w:val="24"/>
        </w:rPr>
        <w:t xml:space="preserve"> документ  или дать Заказчику аргументированный письменный отказ от его подписания.     </w:t>
      </w:r>
    </w:p>
    <w:p w:rsidR="00C643F2" w:rsidRPr="00BA097D" w:rsidRDefault="00C643F2" w:rsidP="005049A1">
      <w:pPr>
        <w:tabs>
          <w:tab w:val="left" w:pos="284"/>
        </w:tabs>
        <w:suppressAutoHyphens/>
        <w:ind w:firstLine="284"/>
        <w:jc w:val="both"/>
      </w:pPr>
    </w:p>
    <w:p w:rsidR="00441D0C" w:rsidRPr="00BA097D" w:rsidRDefault="00262E77" w:rsidP="005049A1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7"/>
        <w:ind w:left="-540" w:right="14" w:firstLine="540"/>
        <w:jc w:val="both"/>
      </w:pPr>
      <w:r w:rsidRPr="00BA097D">
        <w:rPr>
          <w:b/>
          <w:bCs/>
        </w:rPr>
        <w:t xml:space="preserve">7. </w:t>
      </w:r>
      <w:r w:rsidR="000A70CD" w:rsidRPr="00BA097D">
        <w:rPr>
          <w:b/>
          <w:bCs/>
        </w:rPr>
        <w:t>Требования к выполнению работ</w:t>
      </w:r>
      <w:r w:rsidR="00441D0C" w:rsidRPr="00BA097D">
        <w:rPr>
          <w:b/>
          <w:bCs/>
        </w:rPr>
        <w:t>:</w:t>
      </w:r>
      <w:r w:rsidR="00441D0C" w:rsidRPr="00BA097D">
        <w:t xml:space="preserve"> </w:t>
      </w:r>
    </w:p>
    <w:p w:rsidR="00262E77" w:rsidRPr="00BA097D" w:rsidRDefault="00D661D1" w:rsidP="00EF5106">
      <w:pPr>
        <w:pStyle w:val="a"/>
        <w:numPr>
          <w:ilvl w:val="0"/>
          <w:numId w:val="0"/>
        </w:numPr>
        <w:tabs>
          <w:tab w:val="left" w:pos="0"/>
        </w:tabs>
        <w:spacing w:after="0"/>
        <w:jc w:val="both"/>
        <w:rPr>
          <w:rFonts w:ascii="Times New Roman" w:hAnsi="Times New Roman"/>
          <w:bCs/>
          <w:color w:val="000000"/>
          <w:spacing w:val="5"/>
          <w:sz w:val="24"/>
        </w:rPr>
      </w:pPr>
      <w:r w:rsidRPr="00BA097D">
        <w:rPr>
          <w:rFonts w:ascii="Times New Roman" w:hAnsi="Times New Roman"/>
          <w:bCs/>
          <w:color w:val="000000"/>
          <w:spacing w:val="5"/>
          <w:sz w:val="24"/>
        </w:rPr>
        <w:t xml:space="preserve">      </w:t>
      </w:r>
    </w:p>
    <w:p w:rsidR="00262E77" w:rsidRPr="00BA097D" w:rsidRDefault="00262E77" w:rsidP="00DB3796">
      <w:pPr>
        <w:widowControl w:val="0"/>
        <w:autoSpaceDE w:val="0"/>
        <w:autoSpaceDN w:val="0"/>
        <w:adjustRightInd w:val="0"/>
        <w:rPr>
          <w:b/>
        </w:rPr>
      </w:pPr>
      <w:r w:rsidRPr="00BA097D">
        <w:t xml:space="preserve">Проведение </w:t>
      </w:r>
      <w:r w:rsidR="00DB3796" w:rsidRPr="00BA097D">
        <w:t xml:space="preserve"> наблюдений за осадками фундаментов производственных зданий и сооружений </w:t>
      </w:r>
      <w:r w:rsidRPr="00BA097D">
        <w:t>должн</w:t>
      </w:r>
      <w:r w:rsidR="00BA097D" w:rsidRPr="00BA097D">
        <w:t>ы</w:t>
      </w:r>
      <w:r w:rsidRPr="00BA097D">
        <w:t xml:space="preserve"> выполняться в соответствии: </w:t>
      </w:r>
    </w:p>
    <w:p w:rsidR="00262E77" w:rsidRPr="00BA097D" w:rsidRDefault="00262E77" w:rsidP="00262E77">
      <w:pPr>
        <w:pStyle w:val="a4"/>
        <w:numPr>
          <w:ilvl w:val="0"/>
          <w:numId w:val="28"/>
        </w:numPr>
        <w:tabs>
          <w:tab w:val="clear" w:pos="180"/>
          <w:tab w:val="clear" w:pos="4153"/>
          <w:tab w:val="clear" w:pos="8306"/>
          <w:tab w:val="num" w:pos="567"/>
        </w:tabs>
        <w:ind w:left="567" w:hanging="284"/>
        <w:jc w:val="both"/>
        <w:rPr>
          <w:sz w:val="24"/>
          <w:szCs w:val="24"/>
        </w:rPr>
      </w:pPr>
      <w:r w:rsidRPr="00BA097D">
        <w:rPr>
          <w:sz w:val="24"/>
          <w:szCs w:val="24"/>
        </w:rPr>
        <w:t>РД 22-01.97 «Требования к проведению оценки безопасности эксплуатации производственных зданий и сооружений поднадзорных промышленных производств и объектов (обследования строительных конструкций специализированными организациями)»;</w:t>
      </w:r>
    </w:p>
    <w:p w:rsidR="00262E77" w:rsidRPr="00BA097D" w:rsidRDefault="00262E77" w:rsidP="00262E77">
      <w:pPr>
        <w:numPr>
          <w:ilvl w:val="0"/>
          <w:numId w:val="28"/>
        </w:numPr>
        <w:tabs>
          <w:tab w:val="clear" w:pos="180"/>
          <w:tab w:val="num" w:pos="567"/>
        </w:tabs>
        <w:ind w:left="567" w:hanging="284"/>
        <w:jc w:val="both"/>
      </w:pPr>
      <w:r w:rsidRPr="00BA097D">
        <w:t>ПБИ 03-490(246-02) «Изменение № 1, утверждённое Постановлением Госгортехнадзора России № 48 от 01.08.2002 г.».</w:t>
      </w:r>
    </w:p>
    <w:p w:rsidR="00262E77" w:rsidRPr="00BA097D" w:rsidRDefault="00262E77" w:rsidP="00262E77">
      <w:pPr>
        <w:pStyle w:val="a4"/>
        <w:numPr>
          <w:ilvl w:val="0"/>
          <w:numId w:val="28"/>
        </w:numPr>
        <w:tabs>
          <w:tab w:val="clear" w:pos="180"/>
          <w:tab w:val="clear" w:pos="4153"/>
          <w:tab w:val="clear" w:pos="8306"/>
          <w:tab w:val="num" w:pos="567"/>
        </w:tabs>
        <w:ind w:left="567" w:hanging="284"/>
        <w:jc w:val="both"/>
        <w:rPr>
          <w:sz w:val="24"/>
          <w:szCs w:val="24"/>
        </w:rPr>
      </w:pPr>
      <w:r w:rsidRPr="00BA097D">
        <w:rPr>
          <w:sz w:val="24"/>
          <w:szCs w:val="24"/>
        </w:rPr>
        <w:t>СО 153</w:t>
      </w:r>
      <w:r w:rsidRPr="00BA097D">
        <w:rPr>
          <w:color w:val="0000FF"/>
          <w:sz w:val="24"/>
          <w:szCs w:val="24"/>
        </w:rPr>
        <w:t>-</w:t>
      </w:r>
      <w:r w:rsidRPr="00BA097D">
        <w:rPr>
          <w:sz w:val="24"/>
          <w:szCs w:val="24"/>
        </w:rPr>
        <w:t>34.21.322-2003</w:t>
      </w:r>
      <w:r w:rsidRPr="00BA097D">
        <w:rPr>
          <w:color w:val="0000FF"/>
          <w:sz w:val="24"/>
          <w:szCs w:val="24"/>
        </w:rPr>
        <w:t xml:space="preserve"> </w:t>
      </w:r>
      <w:r w:rsidRPr="00BA097D">
        <w:rPr>
          <w:sz w:val="24"/>
          <w:szCs w:val="24"/>
        </w:rPr>
        <w:t>Методические указания по проведению наблюдений за осадкой фундаментов и деформациями зданий и сооружений, строящихся и эксплуатируемых тепловых электростанций  с учетом пунктов 5 раздела</w:t>
      </w:r>
      <w:r w:rsidRPr="00BA097D">
        <w:rPr>
          <w:color w:val="0000FF"/>
          <w:sz w:val="24"/>
          <w:szCs w:val="24"/>
        </w:rPr>
        <w:t xml:space="preserve">  </w:t>
      </w:r>
      <w:r w:rsidRPr="00BA097D">
        <w:rPr>
          <w:sz w:val="24"/>
          <w:szCs w:val="24"/>
        </w:rPr>
        <w:t>«Содержание  работ»  данного технического задания;</w:t>
      </w:r>
    </w:p>
    <w:p w:rsidR="00262E77" w:rsidRPr="00BA097D" w:rsidRDefault="00262E77" w:rsidP="00262E77">
      <w:pPr>
        <w:numPr>
          <w:ilvl w:val="0"/>
          <w:numId w:val="28"/>
        </w:numPr>
        <w:tabs>
          <w:tab w:val="clear" w:pos="180"/>
          <w:tab w:val="num" w:pos="567"/>
        </w:tabs>
        <w:ind w:left="567" w:hanging="284"/>
        <w:jc w:val="both"/>
      </w:pPr>
      <w:r w:rsidRPr="00BA097D">
        <w:t>СТО 17330282.27.100.003-2008 Стандарт организации ОАО РАО «ЕЭС России» «Здания и сооружения объектов энергетики. Методика оценки технического состояния»;</w:t>
      </w:r>
    </w:p>
    <w:p w:rsidR="00262E77" w:rsidRPr="00BA097D" w:rsidRDefault="00262E77" w:rsidP="00262E77">
      <w:pPr>
        <w:numPr>
          <w:ilvl w:val="0"/>
          <w:numId w:val="28"/>
        </w:numPr>
        <w:tabs>
          <w:tab w:val="clear" w:pos="180"/>
          <w:tab w:val="num" w:pos="567"/>
        </w:tabs>
        <w:ind w:left="567" w:hanging="284"/>
        <w:jc w:val="both"/>
      </w:pPr>
      <w:r w:rsidRPr="00BA097D">
        <w:t>СО 34.04.181-2003 «Правила организации технического обслуживания и ремонта оборудования, зданий и сооружений электростанций и сетей»;</w:t>
      </w:r>
    </w:p>
    <w:p w:rsidR="00262E77" w:rsidRPr="00BA097D" w:rsidRDefault="00262E77" w:rsidP="00262E77">
      <w:pPr>
        <w:numPr>
          <w:ilvl w:val="0"/>
          <w:numId w:val="28"/>
        </w:numPr>
        <w:tabs>
          <w:tab w:val="clear" w:pos="180"/>
          <w:tab w:val="num" w:pos="567"/>
        </w:tabs>
        <w:ind w:left="567" w:hanging="284"/>
        <w:jc w:val="both"/>
      </w:pPr>
      <w:r w:rsidRPr="00BA097D">
        <w:t>СП 13-102-2003  «Правила  обследования  несущих  строительных  конструкций  зданий  и  сооружений»;</w:t>
      </w:r>
    </w:p>
    <w:p w:rsidR="00262E77" w:rsidRPr="00BA097D" w:rsidRDefault="00262E77" w:rsidP="00262E77">
      <w:pPr>
        <w:numPr>
          <w:ilvl w:val="0"/>
          <w:numId w:val="28"/>
        </w:numPr>
        <w:tabs>
          <w:tab w:val="clear" w:pos="180"/>
          <w:tab w:val="num" w:pos="567"/>
        </w:tabs>
        <w:ind w:left="567" w:hanging="284"/>
        <w:jc w:val="both"/>
      </w:pPr>
      <w:r w:rsidRPr="00BA097D">
        <w:t>МУ 34-70-116-85 (СО 34.21.664)  «Методические  указания  по  диагностике  строительных  конструкций  производственных  зданий  и  сооружений  предприятий»;</w:t>
      </w:r>
    </w:p>
    <w:p w:rsidR="00262E77" w:rsidRPr="00BA097D" w:rsidRDefault="00262E77" w:rsidP="00262E77">
      <w:pPr>
        <w:numPr>
          <w:ilvl w:val="0"/>
          <w:numId w:val="28"/>
        </w:numPr>
        <w:tabs>
          <w:tab w:val="clear" w:pos="180"/>
          <w:tab w:val="num" w:pos="567"/>
        </w:tabs>
        <w:ind w:left="567" w:hanging="284"/>
        <w:jc w:val="both"/>
      </w:pPr>
      <w:r w:rsidRPr="00BA097D">
        <w:t>РД 153-34.1-21.326-2001  «Методические указания по обследованию строительных конструкций производственных зданий и сооружений тепловых электростанций.     Часть 1. Железобетонные и бетонные конструкции»;</w:t>
      </w:r>
    </w:p>
    <w:p w:rsidR="00262E77" w:rsidRPr="00BA097D" w:rsidRDefault="00262E77" w:rsidP="00262E77">
      <w:pPr>
        <w:numPr>
          <w:ilvl w:val="0"/>
          <w:numId w:val="28"/>
        </w:numPr>
        <w:tabs>
          <w:tab w:val="clear" w:pos="180"/>
          <w:tab w:val="num" w:pos="567"/>
        </w:tabs>
        <w:ind w:left="567" w:hanging="284"/>
        <w:jc w:val="both"/>
      </w:pPr>
      <w:r w:rsidRPr="00BA097D">
        <w:t>РД 153-34.1-21.530-99  «Методические указания по обследованию строительных конструкций производственных зданий и сооружений тепловых электростанций.     Часть 2. Металлические конструкции».</w:t>
      </w:r>
    </w:p>
    <w:p w:rsidR="00DB3796" w:rsidRPr="00BA097D" w:rsidRDefault="00DB3796" w:rsidP="00262E77">
      <w:pPr>
        <w:numPr>
          <w:ilvl w:val="0"/>
          <w:numId w:val="28"/>
        </w:numPr>
        <w:tabs>
          <w:tab w:val="clear" w:pos="180"/>
          <w:tab w:val="num" w:pos="567"/>
        </w:tabs>
        <w:ind w:left="567" w:hanging="284"/>
        <w:jc w:val="both"/>
      </w:pPr>
      <w:r w:rsidRPr="00BA097D">
        <w:rPr>
          <w:bCs/>
          <w:spacing w:val="5"/>
        </w:rPr>
        <w:t xml:space="preserve">Руководства по определению кренов инженерных сооружений  башенного типа геодезическими методами. Москва, ЦНИИОМТП, Госстрой СССР, </w:t>
      </w:r>
      <w:smartTag w:uri="urn:schemas-microsoft-com:office:smarttags" w:element="metricconverter">
        <w:smartTagPr>
          <w:attr w:name="ProductID" w:val="1981 г"/>
        </w:smartTagPr>
        <w:r w:rsidRPr="00BA097D">
          <w:rPr>
            <w:bCs/>
            <w:spacing w:val="5"/>
          </w:rPr>
          <w:t>1981 г</w:t>
        </w:r>
      </w:smartTag>
      <w:r w:rsidRPr="00BA097D">
        <w:rPr>
          <w:bCs/>
          <w:spacing w:val="5"/>
        </w:rPr>
        <w:t>.</w:t>
      </w:r>
    </w:p>
    <w:p w:rsidR="00262E77" w:rsidRPr="00BA097D" w:rsidRDefault="00262E77" w:rsidP="00262E77">
      <w:pPr>
        <w:numPr>
          <w:ilvl w:val="0"/>
          <w:numId w:val="28"/>
        </w:numPr>
        <w:tabs>
          <w:tab w:val="clear" w:pos="180"/>
          <w:tab w:val="num" w:pos="567"/>
        </w:tabs>
        <w:ind w:left="567" w:hanging="284"/>
        <w:jc w:val="both"/>
      </w:pPr>
      <w:r w:rsidRPr="00BA097D">
        <w:t>Другие действующие директивные материалы, обязательные для энергетики.</w:t>
      </w:r>
    </w:p>
    <w:p w:rsidR="00262E77" w:rsidRPr="00BA097D" w:rsidRDefault="00262E77" w:rsidP="00262E77">
      <w:pPr>
        <w:pStyle w:val="a"/>
        <w:numPr>
          <w:ilvl w:val="0"/>
          <w:numId w:val="0"/>
        </w:numPr>
        <w:spacing w:after="0"/>
        <w:jc w:val="both"/>
        <w:rPr>
          <w:rFonts w:ascii="Times New Roman" w:hAnsi="Times New Roman"/>
          <w:sz w:val="24"/>
        </w:rPr>
      </w:pPr>
      <w:r w:rsidRPr="00BA097D">
        <w:rPr>
          <w:rFonts w:ascii="Times New Roman" w:hAnsi="Times New Roman"/>
          <w:sz w:val="24"/>
        </w:rPr>
        <w:t xml:space="preserve">7.2. </w:t>
      </w:r>
      <w:r w:rsidR="00DB3796" w:rsidRPr="00BA097D">
        <w:rPr>
          <w:rFonts w:ascii="Times New Roman" w:hAnsi="Times New Roman"/>
          <w:sz w:val="24"/>
        </w:rPr>
        <w:t>При проведении измерения осадок фундаментов</w:t>
      </w:r>
      <w:r w:rsidRPr="00BA097D">
        <w:rPr>
          <w:rFonts w:ascii="Times New Roman" w:hAnsi="Times New Roman"/>
          <w:sz w:val="24"/>
        </w:rPr>
        <w:t xml:space="preserve">  должны выполняться требования нормативных документов, правил по технике безопасности труда, правил по охране природы, «Правил противопожарного режима в Российской федерации» №390,</w:t>
      </w:r>
      <w:r w:rsidRPr="00BA097D">
        <w:rPr>
          <w:rFonts w:ascii="Times New Roman" w:hAnsi="Times New Roman"/>
          <w:i/>
          <w:sz w:val="24"/>
        </w:rPr>
        <w:t xml:space="preserve"> </w:t>
      </w:r>
      <w:r w:rsidRPr="00BA097D">
        <w:rPr>
          <w:rFonts w:ascii="Times New Roman" w:hAnsi="Times New Roman"/>
          <w:sz w:val="24"/>
        </w:rPr>
        <w:t xml:space="preserve"> утвержденной постановлением Правительства РФ от 25 апреля 2012 г.,  «Правил пожарной безопасности для энергетических предприятий» (СНиП 21-01-97*),</w:t>
      </w:r>
      <w:r w:rsidRPr="00BA097D">
        <w:rPr>
          <w:rFonts w:ascii="Times New Roman" w:hAnsi="Times New Roman"/>
          <w:i/>
          <w:sz w:val="24"/>
        </w:rPr>
        <w:t xml:space="preserve">- </w:t>
      </w:r>
      <w:r w:rsidRPr="00BA097D">
        <w:rPr>
          <w:rFonts w:ascii="Times New Roman" w:hAnsi="Times New Roman"/>
          <w:sz w:val="24"/>
        </w:rPr>
        <w:t>РД 153-34.0-03.301-00.</w:t>
      </w:r>
    </w:p>
    <w:p w:rsidR="00262E77" w:rsidRPr="00BA097D" w:rsidRDefault="00262E77" w:rsidP="00262E77">
      <w:pPr>
        <w:pStyle w:val="a6"/>
        <w:spacing w:after="0"/>
        <w:jc w:val="both"/>
      </w:pPr>
      <w:r w:rsidRPr="00BA097D">
        <w:rPr>
          <w:b w:val="0"/>
        </w:rPr>
        <w:t>7.3. При проведении работ должны использоваться сертифицированные материалы и</w:t>
      </w:r>
      <w:r w:rsidRPr="00BA097D">
        <w:rPr>
          <w:b w:val="0"/>
        </w:rPr>
        <w:br/>
        <w:t xml:space="preserve">оборудование на основании Федерального Закона РФ «О техническом регулировании» от 27.12.2002 </w:t>
      </w:r>
      <w:r w:rsidR="007F445F" w:rsidRPr="00BA097D">
        <w:rPr>
          <w:b w:val="0"/>
        </w:rPr>
        <w:t>г. № 184-ФЗ (ред. 28.09.2010 г).</w:t>
      </w:r>
      <w:r w:rsidRPr="00BA097D">
        <w:rPr>
          <w:b w:val="0"/>
        </w:rPr>
        <w:t xml:space="preserve">  </w:t>
      </w:r>
    </w:p>
    <w:p w:rsidR="005049A1" w:rsidRPr="00BA097D" w:rsidRDefault="005049A1" w:rsidP="005049A1">
      <w:pPr>
        <w:tabs>
          <w:tab w:val="num" w:pos="540"/>
        </w:tabs>
        <w:jc w:val="both"/>
      </w:pPr>
    </w:p>
    <w:p w:rsidR="00636645" w:rsidRPr="00BA097D" w:rsidRDefault="00262E77" w:rsidP="005049A1">
      <w:pPr>
        <w:shd w:val="clear" w:color="auto" w:fill="FFFFFF"/>
        <w:rPr>
          <w:b/>
          <w:bCs/>
        </w:rPr>
      </w:pPr>
      <w:r w:rsidRPr="00BA097D">
        <w:rPr>
          <w:b/>
          <w:bCs/>
        </w:rPr>
        <w:t xml:space="preserve">8. </w:t>
      </w:r>
      <w:r w:rsidR="009C0121" w:rsidRPr="00BA097D">
        <w:rPr>
          <w:b/>
          <w:bCs/>
        </w:rPr>
        <w:t>Этапы и сроки выполнения работ:</w:t>
      </w:r>
    </w:p>
    <w:p w:rsidR="00AD6B7C" w:rsidRPr="00BA097D" w:rsidRDefault="00AD6B7C" w:rsidP="005049A1">
      <w:pPr>
        <w:shd w:val="clear" w:color="auto" w:fill="FFFFFF"/>
        <w:ind w:firstLine="1"/>
        <w:rPr>
          <w:bCs/>
        </w:rPr>
      </w:pPr>
      <w:r w:rsidRPr="00BA097D">
        <w:rPr>
          <w:bCs/>
        </w:rPr>
        <w:t xml:space="preserve">Работы производятся </w:t>
      </w:r>
      <w:r w:rsidR="00A0286C" w:rsidRPr="00BA097D">
        <w:rPr>
          <w:bCs/>
        </w:rPr>
        <w:t>в срок:</w:t>
      </w:r>
    </w:p>
    <w:p w:rsidR="009C0121" w:rsidRPr="00BA097D" w:rsidRDefault="00334802" w:rsidP="005049A1">
      <w:pPr>
        <w:shd w:val="clear" w:color="auto" w:fill="FFFFFF"/>
      </w:pPr>
      <w:r w:rsidRPr="00BA097D">
        <w:t>Н</w:t>
      </w:r>
      <w:r w:rsidR="00636645" w:rsidRPr="00BA097D">
        <w:t xml:space="preserve">ачало работ – </w:t>
      </w:r>
      <w:r w:rsidR="00A8423F" w:rsidRPr="00BA097D">
        <w:t>0</w:t>
      </w:r>
      <w:r w:rsidR="00BA097D" w:rsidRPr="00BA097D">
        <w:t>2</w:t>
      </w:r>
      <w:r w:rsidR="00A8423F" w:rsidRPr="00BA097D">
        <w:t xml:space="preserve"> ию</w:t>
      </w:r>
      <w:r w:rsidR="00262E77" w:rsidRPr="00BA097D">
        <w:t>н</w:t>
      </w:r>
      <w:r w:rsidR="00A8423F" w:rsidRPr="00BA097D">
        <w:t>я</w:t>
      </w:r>
      <w:r w:rsidR="00636645" w:rsidRPr="00BA097D">
        <w:t xml:space="preserve"> 20</w:t>
      </w:r>
      <w:r w:rsidR="00C62049" w:rsidRPr="00BA097D">
        <w:t>1</w:t>
      </w:r>
      <w:r w:rsidR="00B751FD">
        <w:t>5</w:t>
      </w:r>
      <w:r w:rsidR="00D67EE4" w:rsidRPr="00BA097D">
        <w:t xml:space="preserve"> года;</w:t>
      </w:r>
      <w:r w:rsidR="00E82E54" w:rsidRPr="00BA097D">
        <w:t xml:space="preserve"> о</w:t>
      </w:r>
      <w:r w:rsidR="00C64ECD" w:rsidRPr="00BA097D">
        <w:t xml:space="preserve">кончание работ – </w:t>
      </w:r>
      <w:r w:rsidR="00BA097D" w:rsidRPr="00BA097D">
        <w:t>29</w:t>
      </w:r>
      <w:r w:rsidR="00636645" w:rsidRPr="00BA097D">
        <w:t xml:space="preserve"> </w:t>
      </w:r>
      <w:r w:rsidR="0011387A" w:rsidRPr="00BA097D">
        <w:t>августа</w:t>
      </w:r>
      <w:r w:rsidR="00636645" w:rsidRPr="00BA097D">
        <w:t xml:space="preserve"> 20</w:t>
      </w:r>
      <w:r w:rsidR="00C62049" w:rsidRPr="00BA097D">
        <w:t>1</w:t>
      </w:r>
      <w:r w:rsidR="00B751FD">
        <w:t>5</w:t>
      </w:r>
      <w:r w:rsidR="00D67EE4" w:rsidRPr="00BA097D">
        <w:t xml:space="preserve"> года.</w:t>
      </w:r>
    </w:p>
    <w:p w:rsidR="00F74B4D" w:rsidRPr="00BA097D" w:rsidRDefault="00826971" w:rsidP="005049A1">
      <w:pPr>
        <w:shd w:val="clear" w:color="auto" w:fill="FFFFFF"/>
      </w:pPr>
      <w:r>
        <w:t xml:space="preserve">Подрядчик </w:t>
      </w:r>
      <w:r w:rsidR="00F74B4D" w:rsidRPr="00BA097D">
        <w:t xml:space="preserve"> является ответственным за соблюдение сроков и качество выполняемых работ в согласованных объемах.</w:t>
      </w:r>
    </w:p>
    <w:p w:rsidR="005049A1" w:rsidRPr="00BA097D" w:rsidRDefault="005049A1" w:rsidP="005049A1">
      <w:pPr>
        <w:shd w:val="clear" w:color="auto" w:fill="FFFFFF"/>
        <w:rPr>
          <w:b/>
          <w:bCs/>
        </w:rPr>
      </w:pPr>
    </w:p>
    <w:p w:rsidR="00E82E54" w:rsidRPr="00BA097D" w:rsidRDefault="00262E77" w:rsidP="005049A1">
      <w:r w:rsidRPr="00BA097D">
        <w:rPr>
          <w:b/>
          <w:bCs/>
        </w:rPr>
        <w:t xml:space="preserve">9. </w:t>
      </w:r>
      <w:r w:rsidR="000A70CD" w:rsidRPr="00BA097D">
        <w:rPr>
          <w:b/>
          <w:bCs/>
        </w:rPr>
        <w:t>Требования к приемке</w:t>
      </w:r>
      <w:r w:rsidR="00A0286C" w:rsidRPr="00BA097D">
        <w:rPr>
          <w:b/>
          <w:bCs/>
        </w:rPr>
        <w:t>:</w:t>
      </w:r>
    </w:p>
    <w:p w:rsidR="00F74B4D" w:rsidRPr="00BA097D" w:rsidRDefault="00262E77" w:rsidP="00262E77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7"/>
        <w:jc w:val="both"/>
        <w:rPr>
          <w:spacing w:val="-13"/>
        </w:rPr>
      </w:pPr>
      <w:r w:rsidRPr="00BA097D">
        <w:t xml:space="preserve">9.1. </w:t>
      </w:r>
      <w:r w:rsidR="00F74B4D" w:rsidRPr="00BA097D">
        <w:t xml:space="preserve">Сдача-приемка работ осуществляется </w:t>
      </w:r>
      <w:r w:rsidR="00F74B4D" w:rsidRPr="00BA097D">
        <w:rPr>
          <w:bCs/>
        </w:rPr>
        <w:t>в сроки определенные настоящим Техническим заданием</w:t>
      </w:r>
      <w:r w:rsidR="00F74B4D" w:rsidRPr="00BA097D">
        <w:t>.</w:t>
      </w:r>
    </w:p>
    <w:p w:rsidR="00F74B4D" w:rsidRPr="00BA097D" w:rsidRDefault="00262E77" w:rsidP="00262E77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7"/>
        <w:jc w:val="both"/>
        <w:rPr>
          <w:spacing w:val="-13"/>
        </w:rPr>
      </w:pPr>
      <w:r w:rsidRPr="00BA097D">
        <w:rPr>
          <w:color w:val="000000"/>
        </w:rPr>
        <w:t xml:space="preserve">9.2. </w:t>
      </w:r>
      <w:r w:rsidR="00F74B4D" w:rsidRPr="00BA097D">
        <w:rPr>
          <w:color w:val="000000"/>
        </w:rPr>
        <w:t>Предварительные результаты работ и проекты отчетов должны быть согласованы с Заказчиком</w:t>
      </w:r>
      <w:r w:rsidR="00F74B4D" w:rsidRPr="00BA097D">
        <w:t>.</w:t>
      </w:r>
    </w:p>
    <w:p w:rsidR="00F74B4D" w:rsidRPr="00BA097D" w:rsidRDefault="00262E77" w:rsidP="00262E77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7"/>
        <w:jc w:val="both"/>
        <w:rPr>
          <w:spacing w:val="-13"/>
        </w:rPr>
      </w:pPr>
      <w:r w:rsidRPr="00BA097D">
        <w:t xml:space="preserve">9.3. </w:t>
      </w:r>
      <w:r w:rsidR="00F74B4D" w:rsidRPr="00BA097D">
        <w:t xml:space="preserve">Приёмка выполненных работ осуществляется по факту передачи Заказчику оформленных отчетов по </w:t>
      </w:r>
      <w:r w:rsidR="00CA3646" w:rsidRPr="00BA097D">
        <w:t>измерению осадок фундаментов</w:t>
      </w:r>
      <w:r w:rsidR="00F74B4D" w:rsidRPr="00BA097D">
        <w:rPr>
          <w:iCs/>
        </w:rPr>
        <w:t xml:space="preserve"> зданий и сооружений</w:t>
      </w:r>
      <w:r w:rsidR="00F74B4D" w:rsidRPr="00BA097D">
        <w:t>.</w:t>
      </w:r>
    </w:p>
    <w:p w:rsidR="00F74B4D" w:rsidRPr="00BA097D" w:rsidRDefault="00262E77" w:rsidP="00262E77">
      <w:pPr>
        <w:pStyle w:val="ad"/>
        <w:widowControl w:val="0"/>
        <w:numPr>
          <w:ilvl w:val="1"/>
          <w:numId w:val="41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7"/>
        <w:jc w:val="both"/>
        <w:rPr>
          <w:spacing w:val="-9"/>
        </w:rPr>
      </w:pPr>
      <w:r w:rsidRPr="00BA097D">
        <w:t xml:space="preserve"> </w:t>
      </w:r>
      <w:r w:rsidR="00F74B4D" w:rsidRPr="00BA097D">
        <w:t>Приемка должна осуществляться в соответствии с НТД.</w:t>
      </w:r>
    </w:p>
    <w:p w:rsidR="00E82E54" w:rsidRPr="00BA097D" w:rsidRDefault="00262E77" w:rsidP="00262E77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7"/>
        <w:ind w:right="50"/>
        <w:jc w:val="both"/>
        <w:rPr>
          <w:spacing w:val="-9"/>
        </w:rPr>
      </w:pPr>
      <w:r w:rsidRPr="00BA097D">
        <w:t xml:space="preserve">9.5. </w:t>
      </w:r>
      <w:r w:rsidR="00F74B4D" w:rsidRPr="00BA097D">
        <w:t>Недостатки работ, обнаруженные в ходе приемки, фиксируются в соответствующем акте, подписываемом представителями Заказчика и Подрядчика, с указанием срока и порядка их устранения.</w:t>
      </w:r>
    </w:p>
    <w:p w:rsidR="00F74B4D" w:rsidRPr="00BA097D" w:rsidRDefault="00F74B4D" w:rsidP="00D67EE4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7"/>
        <w:ind w:right="50"/>
        <w:jc w:val="both"/>
      </w:pPr>
    </w:p>
    <w:p w:rsidR="0070485D" w:rsidRPr="00BA097D" w:rsidRDefault="00262E77" w:rsidP="0070485D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7"/>
        <w:ind w:right="50"/>
        <w:jc w:val="both"/>
      </w:pPr>
      <w:r w:rsidRPr="00BA097D">
        <w:rPr>
          <w:b/>
          <w:bCs/>
        </w:rPr>
        <w:t xml:space="preserve">10. </w:t>
      </w:r>
      <w:r w:rsidR="000A70CD" w:rsidRPr="00BA097D">
        <w:rPr>
          <w:b/>
          <w:bCs/>
        </w:rPr>
        <w:t>Документация, предъявляемая Заказчику</w:t>
      </w:r>
      <w:r w:rsidR="00A0286C" w:rsidRPr="00BA097D">
        <w:rPr>
          <w:b/>
          <w:bCs/>
        </w:rPr>
        <w:t>:</w:t>
      </w:r>
    </w:p>
    <w:p w:rsidR="0070485D" w:rsidRPr="00BA097D" w:rsidRDefault="0070485D" w:rsidP="0070485D">
      <w:pPr>
        <w:jc w:val="both"/>
        <w:rPr>
          <w:bCs/>
          <w:i/>
          <w:u w:val="single"/>
        </w:rPr>
      </w:pPr>
      <w:r w:rsidRPr="00BA097D">
        <w:rPr>
          <w:bCs/>
          <w:i/>
          <w:u w:val="single"/>
        </w:rPr>
        <w:t>В конкурсную документацию представить:</w:t>
      </w:r>
    </w:p>
    <w:p w:rsidR="0070485D" w:rsidRPr="00BA097D" w:rsidRDefault="0070485D" w:rsidP="0070485D">
      <w:pPr>
        <w:jc w:val="both"/>
        <w:rPr>
          <w:bCs/>
        </w:rPr>
      </w:pPr>
      <w:r w:rsidRPr="00BA097D">
        <w:t xml:space="preserve">10.1. Копии соответствующих действующих лицензий (разрешений), аттестаций, удостоверений сотрудников на выполнение видов деятельности в рамках настоящего технического задания, а также сведения согласно </w:t>
      </w:r>
      <w:proofErr w:type="spellStart"/>
      <w:r w:rsidRPr="00BA097D">
        <w:t>п.п</w:t>
      </w:r>
      <w:proofErr w:type="spellEnd"/>
      <w:r w:rsidRPr="00BA097D">
        <w:t>. 3 – 6, 10, 11 раздела «</w:t>
      </w:r>
      <w:r w:rsidRPr="00BA097D">
        <w:rPr>
          <w:bCs/>
        </w:rPr>
        <w:t xml:space="preserve">Требования к </w:t>
      </w:r>
      <w:r w:rsidR="007503DB">
        <w:rPr>
          <w:bCs/>
        </w:rPr>
        <w:t>Подрядчику</w:t>
      </w:r>
      <w:r w:rsidRPr="00BA097D">
        <w:rPr>
          <w:bCs/>
        </w:rPr>
        <w:t>»;</w:t>
      </w:r>
    </w:p>
    <w:p w:rsidR="0070485D" w:rsidRPr="00BA097D" w:rsidRDefault="0070485D" w:rsidP="0070485D">
      <w:pPr>
        <w:jc w:val="both"/>
        <w:rPr>
          <w:bCs/>
          <w:i/>
          <w:u w:val="single"/>
        </w:rPr>
      </w:pPr>
      <w:r w:rsidRPr="00BA097D">
        <w:rPr>
          <w:bCs/>
          <w:i/>
          <w:u w:val="single"/>
        </w:rPr>
        <w:t>В период выполнения работ представить:</w:t>
      </w:r>
    </w:p>
    <w:p w:rsidR="00CA3646" w:rsidRPr="00BA097D" w:rsidRDefault="0070485D" w:rsidP="0070485D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7"/>
        <w:ind w:right="50"/>
        <w:jc w:val="both"/>
        <w:rPr>
          <w:bCs/>
          <w:color w:val="000000"/>
          <w:spacing w:val="5"/>
        </w:rPr>
      </w:pPr>
      <w:r w:rsidRPr="00BA097D">
        <w:rPr>
          <w:bCs/>
          <w:spacing w:val="5"/>
        </w:rPr>
        <w:t>10.2.</w:t>
      </w:r>
      <w:r w:rsidR="00CA3646" w:rsidRPr="00BA097D">
        <w:rPr>
          <w:bCs/>
          <w:spacing w:val="5"/>
        </w:rPr>
        <w:t xml:space="preserve"> </w:t>
      </w:r>
      <w:r w:rsidRPr="00BA097D">
        <w:rPr>
          <w:bCs/>
          <w:spacing w:val="5"/>
        </w:rPr>
        <w:t>О</w:t>
      </w:r>
      <w:r w:rsidR="00CA3646" w:rsidRPr="00BA097D">
        <w:rPr>
          <w:bCs/>
          <w:spacing w:val="5"/>
        </w:rPr>
        <w:t xml:space="preserve">тчет о высокоточных наблюдениях за осадками фундаментов сооружений. </w:t>
      </w:r>
      <w:r w:rsidR="00CA3646" w:rsidRPr="00BA097D">
        <w:rPr>
          <w:bCs/>
          <w:color w:val="000000"/>
          <w:spacing w:val="5"/>
        </w:rPr>
        <w:t>Отчет представляется в трех экземплярах на бумажном носителе и в электронном виде.</w:t>
      </w:r>
    </w:p>
    <w:p w:rsidR="00F74B4D" w:rsidRPr="00BA097D" w:rsidRDefault="0070485D" w:rsidP="00F74B4D">
      <w:pPr>
        <w:jc w:val="both"/>
        <w:rPr>
          <w:bCs/>
        </w:rPr>
      </w:pPr>
      <w:r w:rsidRPr="00BA097D">
        <w:rPr>
          <w:bCs/>
        </w:rPr>
        <w:t>10.3.</w:t>
      </w:r>
      <w:r w:rsidR="00F74B4D" w:rsidRPr="00BA097D">
        <w:rPr>
          <w:bCs/>
        </w:rPr>
        <w:t xml:space="preserve"> Акты выполненных работ установленной формы;</w:t>
      </w:r>
    </w:p>
    <w:p w:rsidR="00F74B4D" w:rsidRPr="00BA097D" w:rsidRDefault="0070485D" w:rsidP="00F74B4D">
      <w:pPr>
        <w:jc w:val="both"/>
        <w:rPr>
          <w:bCs/>
        </w:rPr>
      </w:pPr>
      <w:r w:rsidRPr="00BA097D">
        <w:rPr>
          <w:bCs/>
        </w:rPr>
        <w:t xml:space="preserve">10.4. </w:t>
      </w:r>
      <w:r w:rsidR="00F74B4D" w:rsidRPr="00BA097D">
        <w:rPr>
          <w:bCs/>
        </w:rPr>
        <w:t>Перечень дополнительных работ, не предусмотренных</w:t>
      </w:r>
      <w:r w:rsidR="007503DB">
        <w:rPr>
          <w:bCs/>
        </w:rPr>
        <w:t xml:space="preserve"> настоящим Техническим заданием.</w:t>
      </w:r>
    </w:p>
    <w:p w:rsidR="00BF1C95" w:rsidRPr="00BA097D" w:rsidRDefault="00BF1C95" w:rsidP="005049A1">
      <w:pPr>
        <w:rPr>
          <w:b/>
          <w:bCs/>
          <w:color w:val="FF0000"/>
        </w:rPr>
      </w:pPr>
    </w:p>
    <w:p w:rsidR="00B94DB6" w:rsidRPr="00BA097D" w:rsidRDefault="0070485D" w:rsidP="0070485D">
      <w:pPr>
        <w:rPr>
          <w:bCs/>
        </w:rPr>
      </w:pPr>
      <w:r w:rsidRPr="00BA097D">
        <w:rPr>
          <w:b/>
          <w:bCs/>
        </w:rPr>
        <w:t xml:space="preserve">11.  </w:t>
      </w:r>
      <w:r w:rsidR="00B94DB6" w:rsidRPr="00BA097D">
        <w:rPr>
          <w:b/>
          <w:bCs/>
        </w:rPr>
        <w:t>Гарантия</w:t>
      </w:r>
      <w:r w:rsidR="007503DB" w:rsidRPr="007503DB">
        <w:t xml:space="preserve"> </w:t>
      </w:r>
      <w:r w:rsidR="007503DB" w:rsidRPr="007503DB">
        <w:rPr>
          <w:b/>
          <w:bCs/>
        </w:rPr>
        <w:t>Подрядчика на выполненные работы</w:t>
      </w:r>
      <w:r w:rsidR="00A0286C" w:rsidRPr="00BA097D">
        <w:rPr>
          <w:b/>
          <w:bCs/>
        </w:rPr>
        <w:t>:</w:t>
      </w:r>
    </w:p>
    <w:p w:rsidR="0070485D" w:rsidRPr="00BA097D" w:rsidRDefault="0070485D" w:rsidP="0070485D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</w:pPr>
      <w:r w:rsidRPr="00BA097D">
        <w:t>11.1.Надлежащее качество работ в полном объеме в соответствии с действующей нормативно-технической документацией;</w:t>
      </w:r>
    </w:p>
    <w:p w:rsidR="0070485D" w:rsidRPr="00BA097D" w:rsidRDefault="0070485D" w:rsidP="0070485D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</w:pPr>
      <w:r w:rsidRPr="00BA097D">
        <w:t>11.2. Выполнение всех работ в установленные сроки;</w:t>
      </w:r>
    </w:p>
    <w:p w:rsidR="005049A1" w:rsidRPr="00BA097D" w:rsidRDefault="0070485D" w:rsidP="0070485D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</w:pPr>
      <w:r w:rsidRPr="00BA097D">
        <w:t xml:space="preserve">11.3. </w:t>
      </w:r>
      <w:r w:rsidR="007503DB">
        <w:t xml:space="preserve">Подрядчик </w:t>
      </w:r>
      <w:r w:rsidRPr="00BA097D">
        <w:t xml:space="preserve"> несет ответственность перед Заказчиком за причиненный своими действиями или бездействиями ущерб оборудованию,  зданиям и сооружениям Заказчика в размере затрат на восстановление.</w:t>
      </w:r>
    </w:p>
    <w:p w:rsidR="00B94DB6" w:rsidRPr="00BA097D" w:rsidRDefault="00B94DB6" w:rsidP="005049A1">
      <w:pPr>
        <w:ind w:left="-540"/>
      </w:pPr>
    </w:p>
    <w:p w:rsidR="007C2796" w:rsidRPr="00BA097D" w:rsidRDefault="007C2796" w:rsidP="005049A1">
      <w:pPr>
        <w:shd w:val="clear" w:color="auto" w:fill="FFFFFF"/>
        <w:tabs>
          <w:tab w:val="left" w:leader="underscore" w:pos="180"/>
        </w:tabs>
      </w:pPr>
      <w:bookmarkStart w:id="1" w:name="_GoBack"/>
      <w:bookmarkEnd w:id="1"/>
    </w:p>
    <w:sectPr w:rsidR="007C2796" w:rsidRPr="00BA097D" w:rsidSect="00186D26">
      <w:footerReference w:type="even" r:id="rId9"/>
      <w:footerReference w:type="default" r:id="rId10"/>
      <w:pgSz w:w="11906" w:h="16838" w:code="9"/>
      <w:pgMar w:top="794" w:right="680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D4C" w:rsidRDefault="00314D4C">
      <w:r>
        <w:separator/>
      </w:r>
    </w:p>
  </w:endnote>
  <w:endnote w:type="continuationSeparator" w:id="0">
    <w:p w:rsidR="00314D4C" w:rsidRDefault="0031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5E6" w:rsidRDefault="00A94777" w:rsidP="0000130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C65E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C65E6">
      <w:rPr>
        <w:rStyle w:val="a9"/>
        <w:noProof/>
      </w:rPr>
      <w:t>4</w:t>
    </w:r>
    <w:r>
      <w:rPr>
        <w:rStyle w:val="a9"/>
      </w:rPr>
      <w:fldChar w:fldCharType="end"/>
    </w:r>
  </w:p>
  <w:p w:rsidR="001C65E6" w:rsidRDefault="001C65E6" w:rsidP="00B23A0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5E6" w:rsidRDefault="001C65E6" w:rsidP="00B23A0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D4C" w:rsidRDefault="00314D4C">
      <w:r>
        <w:separator/>
      </w:r>
    </w:p>
  </w:footnote>
  <w:footnote w:type="continuationSeparator" w:id="0">
    <w:p w:rsidR="00314D4C" w:rsidRDefault="00314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DCB212"/>
    <w:lvl w:ilvl="0">
      <w:numFmt w:val="bullet"/>
      <w:lvlText w:val="*"/>
      <w:lvlJc w:val="left"/>
    </w:lvl>
  </w:abstractNum>
  <w:abstractNum w:abstractNumId="1">
    <w:nsid w:val="01C04514"/>
    <w:multiLevelType w:val="hybridMultilevel"/>
    <w:tmpl w:val="533A2D30"/>
    <w:lvl w:ilvl="0" w:tplc="54A0DB0E">
      <w:start w:val="10"/>
      <w:numFmt w:val="decimal"/>
      <w:lvlText w:val="%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15F81D2C">
      <w:start w:val="1"/>
      <w:numFmt w:val="decimal"/>
      <w:lvlText w:val="9.3.%2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2" w:tplc="991A0614">
      <w:start w:val="1"/>
      <w:numFmt w:val="decimal"/>
      <w:lvlText w:val="9.2.1.%3."/>
      <w:lvlJc w:val="left"/>
      <w:pPr>
        <w:tabs>
          <w:tab w:val="num" w:pos="1413"/>
        </w:tabs>
        <w:ind w:left="1413" w:firstLine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3" w:tplc="B338F93C">
      <w:start w:val="1"/>
      <w:numFmt w:val="bullet"/>
      <w:lvlText w:val=""/>
      <w:lvlJc w:val="left"/>
      <w:pPr>
        <w:tabs>
          <w:tab w:val="num" w:pos="2804"/>
        </w:tabs>
        <w:ind w:left="2520"/>
      </w:pPr>
      <w:rPr>
        <w:rFonts w:ascii="Symbol" w:hAnsi="Symbol" w:hint="default"/>
        <w:b/>
        <w:i w:val="0"/>
        <w:color w:val="auto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FD03F3"/>
    <w:multiLevelType w:val="hybridMultilevel"/>
    <w:tmpl w:val="80105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33BA1"/>
    <w:multiLevelType w:val="multilevel"/>
    <w:tmpl w:val="8F949F84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>
    <w:nsid w:val="0B0E58B3"/>
    <w:multiLevelType w:val="multilevel"/>
    <w:tmpl w:val="0CC689D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FAC7B38"/>
    <w:multiLevelType w:val="multilevel"/>
    <w:tmpl w:val="A9302B7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6">
    <w:nsid w:val="10B21D9E"/>
    <w:multiLevelType w:val="hybridMultilevel"/>
    <w:tmpl w:val="EC6459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801E0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3559"/>
    <w:multiLevelType w:val="hybridMultilevel"/>
    <w:tmpl w:val="1D48AC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D8508E"/>
    <w:multiLevelType w:val="hybridMultilevel"/>
    <w:tmpl w:val="1AB875C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F013ED"/>
    <w:multiLevelType w:val="hybridMultilevel"/>
    <w:tmpl w:val="1A08ECF6"/>
    <w:lvl w:ilvl="0" w:tplc="5B02F29A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B53685DE">
      <w:numFmt w:val="none"/>
      <w:lvlText w:val=""/>
      <w:lvlJc w:val="left"/>
      <w:pPr>
        <w:tabs>
          <w:tab w:val="num" w:pos="360"/>
        </w:tabs>
      </w:pPr>
    </w:lvl>
    <w:lvl w:ilvl="2" w:tplc="39387578">
      <w:numFmt w:val="none"/>
      <w:lvlText w:val=""/>
      <w:lvlJc w:val="left"/>
      <w:pPr>
        <w:tabs>
          <w:tab w:val="num" w:pos="360"/>
        </w:tabs>
      </w:pPr>
    </w:lvl>
    <w:lvl w:ilvl="3" w:tplc="11868F98">
      <w:numFmt w:val="none"/>
      <w:lvlText w:val=""/>
      <w:lvlJc w:val="left"/>
      <w:pPr>
        <w:tabs>
          <w:tab w:val="num" w:pos="360"/>
        </w:tabs>
      </w:pPr>
    </w:lvl>
    <w:lvl w:ilvl="4" w:tplc="2F4E153A">
      <w:numFmt w:val="none"/>
      <w:lvlText w:val=""/>
      <w:lvlJc w:val="left"/>
      <w:pPr>
        <w:tabs>
          <w:tab w:val="num" w:pos="360"/>
        </w:tabs>
      </w:pPr>
    </w:lvl>
    <w:lvl w:ilvl="5" w:tplc="B926619E">
      <w:numFmt w:val="none"/>
      <w:lvlText w:val=""/>
      <w:lvlJc w:val="left"/>
      <w:pPr>
        <w:tabs>
          <w:tab w:val="num" w:pos="360"/>
        </w:tabs>
      </w:pPr>
    </w:lvl>
    <w:lvl w:ilvl="6" w:tplc="7AD49626">
      <w:numFmt w:val="none"/>
      <w:lvlText w:val=""/>
      <w:lvlJc w:val="left"/>
      <w:pPr>
        <w:tabs>
          <w:tab w:val="num" w:pos="360"/>
        </w:tabs>
      </w:pPr>
    </w:lvl>
    <w:lvl w:ilvl="7" w:tplc="BD225AE8">
      <w:numFmt w:val="none"/>
      <w:lvlText w:val=""/>
      <w:lvlJc w:val="left"/>
      <w:pPr>
        <w:tabs>
          <w:tab w:val="num" w:pos="360"/>
        </w:tabs>
      </w:pPr>
    </w:lvl>
    <w:lvl w:ilvl="8" w:tplc="D3B8FA9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AA90A19"/>
    <w:multiLevelType w:val="singleLevel"/>
    <w:tmpl w:val="0F7C721E"/>
    <w:lvl w:ilvl="0">
      <w:start w:val="4"/>
      <w:numFmt w:val="decimal"/>
      <w:lvlText w:val="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11">
    <w:nsid w:val="1CA92550"/>
    <w:multiLevelType w:val="singleLevel"/>
    <w:tmpl w:val="8EB6773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">
    <w:nsid w:val="236229AD"/>
    <w:multiLevelType w:val="singleLevel"/>
    <w:tmpl w:val="2A0468A4"/>
    <w:lvl w:ilvl="0">
      <w:start w:val="2"/>
      <w:numFmt w:val="decimal"/>
      <w:lvlText w:val="%1)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13">
    <w:nsid w:val="29FD1236"/>
    <w:multiLevelType w:val="singleLevel"/>
    <w:tmpl w:val="C6D2E65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4">
    <w:nsid w:val="2DA376C9"/>
    <w:multiLevelType w:val="singleLevel"/>
    <w:tmpl w:val="96FE1DD2"/>
    <w:lvl w:ilvl="0">
      <w:start w:val="8"/>
      <w:numFmt w:val="decimal"/>
      <w:lvlText w:val="%1."/>
      <w:legacy w:legacy="1" w:legacySpace="0" w:legacyIndent="396"/>
      <w:lvlJc w:val="left"/>
      <w:rPr>
        <w:rFonts w:ascii="Arial" w:hAnsi="Arial" w:cs="Arial" w:hint="default"/>
      </w:rPr>
    </w:lvl>
  </w:abstractNum>
  <w:abstractNum w:abstractNumId="15">
    <w:nsid w:val="335037E4"/>
    <w:multiLevelType w:val="singleLevel"/>
    <w:tmpl w:val="CE400F0C"/>
    <w:lvl w:ilvl="0">
      <w:start w:val="3"/>
      <w:numFmt w:val="decimal"/>
      <w:lvlText w:val="%1.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16">
    <w:nsid w:val="3ABB6225"/>
    <w:multiLevelType w:val="multilevel"/>
    <w:tmpl w:val="CD6AD10C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3E806710"/>
    <w:multiLevelType w:val="hybridMultilevel"/>
    <w:tmpl w:val="64908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602C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D0700C"/>
    <w:multiLevelType w:val="singleLevel"/>
    <w:tmpl w:val="BCC8DDC6"/>
    <w:lvl w:ilvl="0">
      <w:start w:val="1"/>
      <w:numFmt w:val="decimal"/>
      <w:lvlText w:val="%1."/>
      <w:legacy w:legacy="1" w:legacySpace="0" w:legacyIndent="461"/>
      <w:lvlJc w:val="left"/>
      <w:rPr>
        <w:rFonts w:ascii="Arial" w:hAnsi="Arial" w:cs="Arial" w:hint="default"/>
      </w:rPr>
    </w:lvl>
  </w:abstractNum>
  <w:abstractNum w:abstractNumId="19">
    <w:nsid w:val="41FF1777"/>
    <w:multiLevelType w:val="hybridMultilevel"/>
    <w:tmpl w:val="5BC4E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16A70"/>
    <w:multiLevelType w:val="singleLevel"/>
    <w:tmpl w:val="BB2C1658"/>
    <w:lvl w:ilvl="0">
      <w:start w:val="1"/>
      <w:numFmt w:val="decimal"/>
      <w:lvlText w:val="%1.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21">
    <w:nsid w:val="43E20175"/>
    <w:multiLevelType w:val="hybridMultilevel"/>
    <w:tmpl w:val="D0944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99775C"/>
    <w:multiLevelType w:val="singleLevel"/>
    <w:tmpl w:val="D1EAB5FE"/>
    <w:lvl w:ilvl="0">
      <w:start w:val="9"/>
      <w:numFmt w:val="decimal"/>
      <w:lvlText w:val="%1."/>
      <w:legacy w:legacy="1" w:legacySpace="0" w:legacyIndent="338"/>
      <w:lvlJc w:val="left"/>
      <w:rPr>
        <w:rFonts w:ascii="Arial" w:hAnsi="Arial" w:cs="Arial" w:hint="default"/>
      </w:rPr>
    </w:lvl>
  </w:abstractNum>
  <w:abstractNum w:abstractNumId="23">
    <w:nsid w:val="4BE1496E"/>
    <w:multiLevelType w:val="hybridMultilevel"/>
    <w:tmpl w:val="66C86B74"/>
    <w:lvl w:ilvl="0" w:tplc="8A0C69CE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6333C5"/>
    <w:multiLevelType w:val="singleLevel"/>
    <w:tmpl w:val="E646C3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5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26">
    <w:nsid w:val="5B825346"/>
    <w:multiLevelType w:val="singleLevel"/>
    <w:tmpl w:val="BB2C1658"/>
    <w:lvl w:ilvl="0">
      <w:start w:val="1"/>
      <w:numFmt w:val="decimal"/>
      <w:lvlText w:val="%1.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27">
    <w:nsid w:val="67916DEC"/>
    <w:multiLevelType w:val="hybridMultilevel"/>
    <w:tmpl w:val="5D68F38E"/>
    <w:lvl w:ilvl="0" w:tplc="7652B5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6E2C6F49"/>
    <w:multiLevelType w:val="hybridMultilevel"/>
    <w:tmpl w:val="8BA49F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94770C"/>
    <w:multiLevelType w:val="multilevel"/>
    <w:tmpl w:val="9D1A6154"/>
    <w:lvl w:ilvl="0">
      <w:start w:val="7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73E15737"/>
    <w:multiLevelType w:val="singleLevel"/>
    <w:tmpl w:val="352E89FE"/>
    <w:lvl w:ilvl="0">
      <w:start w:val="1"/>
      <w:numFmt w:val="decimal"/>
      <w:lvlText w:val="%1)"/>
      <w:legacy w:legacy="1" w:legacySpace="0" w:legacyIndent="368"/>
      <w:lvlJc w:val="left"/>
      <w:rPr>
        <w:rFonts w:ascii="Arial" w:hAnsi="Arial" w:cs="Arial" w:hint="default"/>
      </w:rPr>
    </w:lvl>
  </w:abstractNum>
  <w:abstractNum w:abstractNumId="31">
    <w:nsid w:val="74541360"/>
    <w:multiLevelType w:val="singleLevel"/>
    <w:tmpl w:val="1C682E1C"/>
    <w:lvl w:ilvl="0">
      <w:start w:val="2"/>
      <w:numFmt w:val="decimal"/>
      <w:lvlText w:val="%1.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32">
    <w:nsid w:val="78605E32"/>
    <w:multiLevelType w:val="multilevel"/>
    <w:tmpl w:val="D10E91BA"/>
    <w:lvl w:ilvl="0">
      <w:start w:val="1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3">
    <w:nsid w:val="7A7F34F4"/>
    <w:multiLevelType w:val="hybridMultilevel"/>
    <w:tmpl w:val="4740E0B8"/>
    <w:lvl w:ilvl="0" w:tplc="C3AE6BAE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4">
    <w:nsid w:val="7AA60EAB"/>
    <w:multiLevelType w:val="hybridMultilevel"/>
    <w:tmpl w:val="92183F7A"/>
    <w:lvl w:ilvl="0" w:tplc="2D4E5FA6">
      <w:start w:val="1"/>
      <w:numFmt w:val="decimal"/>
      <w:lvlText w:val="9.%1."/>
      <w:lvlJc w:val="left"/>
      <w:pPr>
        <w:tabs>
          <w:tab w:val="num" w:pos="907"/>
        </w:tabs>
        <w:ind w:left="454" w:firstLine="453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8A0C69C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BDB58A0"/>
    <w:multiLevelType w:val="hybridMultilevel"/>
    <w:tmpl w:val="2496E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5B151C"/>
    <w:multiLevelType w:val="multilevel"/>
    <w:tmpl w:val="28FE270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37">
    <w:nsid w:val="7C870A90"/>
    <w:multiLevelType w:val="hybridMultilevel"/>
    <w:tmpl w:val="4666143A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32"/>
  </w:num>
  <w:num w:numId="5">
    <w:abstractNumId w:val="3"/>
  </w:num>
  <w:num w:numId="6">
    <w:abstractNumId w:val="36"/>
  </w:num>
  <w:num w:numId="7">
    <w:abstractNumId w:val="5"/>
  </w:num>
  <w:num w:numId="8">
    <w:abstractNumId w:val="6"/>
  </w:num>
  <w:num w:numId="9">
    <w:abstractNumId w:val="18"/>
  </w:num>
  <w:num w:numId="10">
    <w:abstractNumId w:val="26"/>
  </w:num>
  <w:num w:numId="11">
    <w:abstractNumId w:val="22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352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Arial" w:hAnsi="Arial" w:cs="Arial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5">
    <w:abstractNumId w:val="30"/>
  </w:num>
  <w:num w:numId="16">
    <w:abstractNumId w:val="12"/>
  </w:num>
  <w:num w:numId="17">
    <w:abstractNumId w:val="31"/>
  </w:num>
  <w:num w:numId="18">
    <w:abstractNumId w:val="10"/>
  </w:num>
  <w:num w:numId="19">
    <w:abstractNumId w:val="14"/>
  </w:num>
  <w:num w:numId="20">
    <w:abstractNumId w:val="13"/>
  </w:num>
  <w:num w:numId="21">
    <w:abstractNumId w:val="11"/>
  </w:num>
  <w:num w:numId="22">
    <w:abstractNumId w:val="20"/>
  </w:num>
  <w:num w:numId="23">
    <w:abstractNumId w:val="20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4">
    <w:abstractNumId w:val="24"/>
  </w:num>
  <w:num w:numId="25">
    <w:abstractNumId w:val="15"/>
  </w:num>
  <w:num w:numId="26">
    <w:abstractNumId w:val="16"/>
  </w:num>
  <w:num w:numId="27">
    <w:abstractNumId w:val="28"/>
  </w:num>
  <w:num w:numId="28">
    <w:abstractNumId w:val="37"/>
  </w:num>
  <w:num w:numId="29">
    <w:abstractNumId w:val="7"/>
  </w:num>
  <w:num w:numId="30">
    <w:abstractNumId w:val="23"/>
  </w:num>
  <w:num w:numId="31">
    <w:abstractNumId w:val="1"/>
  </w:num>
  <w:num w:numId="32">
    <w:abstractNumId w:val="34"/>
  </w:num>
  <w:num w:numId="33">
    <w:abstractNumId w:val="8"/>
  </w:num>
  <w:num w:numId="34">
    <w:abstractNumId w:val="35"/>
  </w:num>
  <w:num w:numId="35">
    <w:abstractNumId w:val="25"/>
  </w:num>
  <w:num w:numId="36">
    <w:abstractNumId w:val="33"/>
  </w:num>
  <w:num w:numId="37">
    <w:abstractNumId w:val="2"/>
  </w:num>
  <w:num w:numId="38">
    <w:abstractNumId w:val="27"/>
  </w:num>
  <w:num w:numId="39">
    <w:abstractNumId w:val="21"/>
  </w:num>
  <w:num w:numId="40">
    <w:abstractNumId w:val="19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A25"/>
    <w:rsid w:val="00001303"/>
    <w:rsid w:val="00001EAB"/>
    <w:rsid w:val="00010C94"/>
    <w:rsid w:val="00020198"/>
    <w:rsid w:val="00032E55"/>
    <w:rsid w:val="00037342"/>
    <w:rsid w:val="000402AE"/>
    <w:rsid w:val="00050EEB"/>
    <w:rsid w:val="00051559"/>
    <w:rsid w:val="000555CA"/>
    <w:rsid w:val="0005702D"/>
    <w:rsid w:val="00065877"/>
    <w:rsid w:val="00066290"/>
    <w:rsid w:val="000742EF"/>
    <w:rsid w:val="000752E0"/>
    <w:rsid w:val="00077480"/>
    <w:rsid w:val="00082B8A"/>
    <w:rsid w:val="00083930"/>
    <w:rsid w:val="00090A71"/>
    <w:rsid w:val="000A3EBA"/>
    <w:rsid w:val="000A70CD"/>
    <w:rsid w:val="000C5BBE"/>
    <w:rsid w:val="000C7384"/>
    <w:rsid w:val="000D43CA"/>
    <w:rsid w:val="000E566A"/>
    <w:rsid w:val="000E5CDF"/>
    <w:rsid w:val="000E6495"/>
    <w:rsid w:val="000E7845"/>
    <w:rsid w:val="000E7AF1"/>
    <w:rsid w:val="000F495F"/>
    <w:rsid w:val="000F7430"/>
    <w:rsid w:val="00100DFD"/>
    <w:rsid w:val="00104117"/>
    <w:rsid w:val="00110783"/>
    <w:rsid w:val="0011387A"/>
    <w:rsid w:val="00113DBC"/>
    <w:rsid w:val="00115BDA"/>
    <w:rsid w:val="00130AB2"/>
    <w:rsid w:val="00131696"/>
    <w:rsid w:val="0013589A"/>
    <w:rsid w:val="001413AF"/>
    <w:rsid w:val="001419D6"/>
    <w:rsid w:val="00144483"/>
    <w:rsid w:val="001479AF"/>
    <w:rsid w:val="00150DA5"/>
    <w:rsid w:val="00154528"/>
    <w:rsid w:val="00157F1F"/>
    <w:rsid w:val="00160A7A"/>
    <w:rsid w:val="00162375"/>
    <w:rsid w:val="0016439F"/>
    <w:rsid w:val="001719BB"/>
    <w:rsid w:val="00183874"/>
    <w:rsid w:val="00186D26"/>
    <w:rsid w:val="001B26B4"/>
    <w:rsid w:val="001B54F1"/>
    <w:rsid w:val="001B625B"/>
    <w:rsid w:val="001C65E6"/>
    <w:rsid w:val="001D0C7D"/>
    <w:rsid w:val="001D14FC"/>
    <w:rsid w:val="001D29CE"/>
    <w:rsid w:val="001D396D"/>
    <w:rsid w:val="001D64B0"/>
    <w:rsid w:val="001D6FA9"/>
    <w:rsid w:val="001E12AD"/>
    <w:rsid w:val="001E7707"/>
    <w:rsid w:val="001F2418"/>
    <w:rsid w:val="001F2587"/>
    <w:rsid w:val="001F3E9A"/>
    <w:rsid w:val="002048F1"/>
    <w:rsid w:val="00205AAE"/>
    <w:rsid w:val="002111F1"/>
    <w:rsid w:val="0021445F"/>
    <w:rsid w:val="002155B8"/>
    <w:rsid w:val="00216137"/>
    <w:rsid w:val="00225613"/>
    <w:rsid w:val="00237356"/>
    <w:rsid w:val="00240D22"/>
    <w:rsid w:val="002426F0"/>
    <w:rsid w:val="00243D0E"/>
    <w:rsid w:val="00244A8E"/>
    <w:rsid w:val="00252885"/>
    <w:rsid w:val="00253A61"/>
    <w:rsid w:val="002556E9"/>
    <w:rsid w:val="002572B6"/>
    <w:rsid w:val="00262103"/>
    <w:rsid w:val="00262E77"/>
    <w:rsid w:val="00264B8D"/>
    <w:rsid w:val="00265680"/>
    <w:rsid w:val="00266F90"/>
    <w:rsid w:val="00281981"/>
    <w:rsid w:val="00283E9C"/>
    <w:rsid w:val="002847D9"/>
    <w:rsid w:val="00290016"/>
    <w:rsid w:val="002919BD"/>
    <w:rsid w:val="002932E4"/>
    <w:rsid w:val="0029687D"/>
    <w:rsid w:val="00297CE0"/>
    <w:rsid w:val="002A518B"/>
    <w:rsid w:val="002A7D04"/>
    <w:rsid w:val="002B34BC"/>
    <w:rsid w:val="002B41BE"/>
    <w:rsid w:val="002C4A96"/>
    <w:rsid w:val="002D02C3"/>
    <w:rsid w:val="002D1220"/>
    <w:rsid w:val="002D268E"/>
    <w:rsid w:val="002D425C"/>
    <w:rsid w:val="002E17F6"/>
    <w:rsid w:val="00307947"/>
    <w:rsid w:val="00311E1A"/>
    <w:rsid w:val="00314D4C"/>
    <w:rsid w:val="00316734"/>
    <w:rsid w:val="003210FC"/>
    <w:rsid w:val="00334802"/>
    <w:rsid w:val="00335F0B"/>
    <w:rsid w:val="00343050"/>
    <w:rsid w:val="0034316B"/>
    <w:rsid w:val="00353799"/>
    <w:rsid w:val="00377237"/>
    <w:rsid w:val="0038232A"/>
    <w:rsid w:val="003863E5"/>
    <w:rsid w:val="00390F85"/>
    <w:rsid w:val="00391F87"/>
    <w:rsid w:val="003959B9"/>
    <w:rsid w:val="00395B78"/>
    <w:rsid w:val="003A1678"/>
    <w:rsid w:val="003A39EA"/>
    <w:rsid w:val="003A3E37"/>
    <w:rsid w:val="003B4871"/>
    <w:rsid w:val="003B67F0"/>
    <w:rsid w:val="003B775D"/>
    <w:rsid w:val="003C3907"/>
    <w:rsid w:val="003C7AE0"/>
    <w:rsid w:val="003D5672"/>
    <w:rsid w:val="003E4EBB"/>
    <w:rsid w:val="003F3671"/>
    <w:rsid w:val="003F52CE"/>
    <w:rsid w:val="003F6511"/>
    <w:rsid w:val="00400B29"/>
    <w:rsid w:val="00400D00"/>
    <w:rsid w:val="00422790"/>
    <w:rsid w:val="00423048"/>
    <w:rsid w:val="004372E2"/>
    <w:rsid w:val="0044134A"/>
    <w:rsid w:val="00441740"/>
    <w:rsid w:val="00441D0C"/>
    <w:rsid w:val="004463F2"/>
    <w:rsid w:val="004475B9"/>
    <w:rsid w:val="00451472"/>
    <w:rsid w:val="00455A91"/>
    <w:rsid w:val="00456BFF"/>
    <w:rsid w:val="0046443C"/>
    <w:rsid w:val="00466F63"/>
    <w:rsid w:val="00470480"/>
    <w:rsid w:val="0047582A"/>
    <w:rsid w:val="00475D1E"/>
    <w:rsid w:val="004841BA"/>
    <w:rsid w:val="00492D20"/>
    <w:rsid w:val="00494C9C"/>
    <w:rsid w:val="0049582A"/>
    <w:rsid w:val="0049672B"/>
    <w:rsid w:val="004A053D"/>
    <w:rsid w:val="004A0D90"/>
    <w:rsid w:val="004A4217"/>
    <w:rsid w:val="004B301E"/>
    <w:rsid w:val="004B4F7B"/>
    <w:rsid w:val="004B6B99"/>
    <w:rsid w:val="004C3B6F"/>
    <w:rsid w:val="004E0CED"/>
    <w:rsid w:val="004E1F3D"/>
    <w:rsid w:val="004E6631"/>
    <w:rsid w:val="004F7AA2"/>
    <w:rsid w:val="00501529"/>
    <w:rsid w:val="005018BD"/>
    <w:rsid w:val="005049A1"/>
    <w:rsid w:val="00505852"/>
    <w:rsid w:val="00506A05"/>
    <w:rsid w:val="00522642"/>
    <w:rsid w:val="005238AE"/>
    <w:rsid w:val="00523A14"/>
    <w:rsid w:val="00524B80"/>
    <w:rsid w:val="00526CD5"/>
    <w:rsid w:val="005278D0"/>
    <w:rsid w:val="0053383A"/>
    <w:rsid w:val="00552839"/>
    <w:rsid w:val="00560C70"/>
    <w:rsid w:val="005668D5"/>
    <w:rsid w:val="005725EB"/>
    <w:rsid w:val="00575B67"/>
    <w:rsid w:val="0058135E"/>
    <w:rsid w:val="005874AB"/>
    <w:rsid w:val="00590B66"/>
    <w:rsid w:val="0059141C"/>
    <w:rsid w:val="0059185E"/>
    <w:rsid w:val="00592A12"/>
    <w:rsid w:val="00593799"/>
    <w:rsid w:val="00594ACB"/>
    <w:rsid w:val="005A2DEB"/>
    <w:rsid w:val="005A31D0"/>
    <w:rsid w:val="005B0DDC"/>
    <w:rsid w:val="005B67D3"/>
    <w:rsid w:val="005C5A4E"/>
    <w:rsid w:val="005E43BA"/>
    <w:rsid w:val="005F7E0B"/>
    <w:rsid w:val="00604BD8"/>
    <w:rsid w:val="006051F6"/>
    <w:rsid w:val="00605C6D"/>
    <w:rsid w:val="00610407"/>
    <w:rsid w:val="006120ED"/>
    <w:rsid w:val="00616E39"/>
    <w:rsid w:val="00636645"/>
    <w:rsid w:val="0063675D"/>
    <w:rsid w:val="00664331"/>
    <w:rsid w:val="0066737C"/>
    <w:rsid w:val="00667E86"/>
    <w:rsid w:val="00670EF6"/>
    <w:rsid w:val="00671A25"/>
    <w:rsid w:val="006723B7"/>
    <w:rsid w:val="006765A3"/>
    <w:rsid w:val="00684496"/>
    <w:rsid w:val="00694FC6"/>
    <w:rsid w:val="00697836"/>
    <w:rsid w:val="006A47C8"/>
    <w:rsid w:val="006A4DC3"/>
    <w:rsid w:val="006A76D3"/>
    <w:rsid w:val="006B1EB1"/>
    <w:rsid w:val="006B309A"/>
    <w:rsid w:val="006B47B8"/>
    <w:rsid w:val="006B4D97"/>
    <w:rsid w:val="006C288D"/>
    <w:rsid w:val="006C43B1"/>
    <w:rsid w:val="006C6726"/>
    <w:rsid w:val="006C6F9A"/>
    <w:rsid w:val="006D34E8"/>
    <w:rsid w:val="006E032A"/>
    <w:rsid w:val="006E08E7"/>
    <w:rsid w:val="006E2F90"/>
    <w:rsid w:val="006E520D"/>
    <w:rsid w:val="006E690A"/>
    <w:rsid w:val="006F199F"/>
    <w:rsid w:val="006F70D5"/>
    <w:rsid w:val="006F748D"/>
    <w:rsid w:val="0070485D"/>
    <w:rsid w:val="0070769D"/>
    <w:rsid w:val="00712945"/>
    <w:rsid w:val="00714514"/>
    <w:rsid w:val="00715E46"/>
    <w:rsid w:val="00715F49"/>
    <w:rsid w:val="00716032"/>
    <w:rsid w:val="00716CEA"/>
    <w:rsid w:val="00717BA0"/>
    <w:rsid w:val="00717CE1"/>
    <w:rsid w:val="00720939"/>
    <w:rsid w:val="00723CF9"/>
    <w:rsid w:val="00723EAB"/>
    <w:rsid w:val="00734782"/>
    <w:rsid w:val="00736DAD"/>
    <w:rsid w:val="007503DB"/>
    <w:rsid w:val="007623B4"/>
    <w:rsid w:val="00762FB8"/>
    <w:rsid w:val="00770A43"/>
    <w:rsid w:val="00780440"/>
    <w:rsid w:val="00781FCF"/>
    <w:rsid w:val="007863CE"/>
    <w:rsid w:val="007873AC"/>
    <w:rsid w:val="00795A18"/>
    <w:rsid w:val="007B3CAB"/>
    <w:rsid w:val="007B3CDE"/>
    <w:rsid w:val="007B5435"/>
    <w:rsid w:val="007B79D1"/>
    <w:rsid w:val="007C2796"/>
    <w:rsid w:val="007E05FB"/>
    <w:rsid w:val="007E37A5"/>
    <w:rsid w:val="007E6C3C"/>
    <w:rsid w:val="007F1851"/>
    <w:rsid w:val="007F445F"/>
    <w:rsid w:val="007F57AE"/>
    <w:rsid w:val="007F6F92"/>
    <w:rsid w:val="007F7D88"/>
    <w:rsid w:val="00805E25"/>
    <w:rsid w:val="0080723C"/>
    <w:rsid w:val="0081279F"/>
    <w:rsid w:val="00817E88"/>
    <w:rsid w:val="00820C30"/>
    <w:rsid w:val="0082113F"/>
    <w:rsid w:val="008240BF"/>
    <w:rsid w:val="008248F7"/>
    <w:rsid w:val="00825C90"/>
    <w:rsid w:val="00826971"/>
    <w:rsid w:val="00826A31"/>
    <w:rsid w:val="00831741"/>
    <w:rsid w:val="0083283C"/>
    <w:rsid w:val="0084178F"/>
    <w:rsid w:val="00851A96"/>
    <w:rsid w:val="00854AA8"/>
    <w:rsid w:val="008617BB"/>
    <w:rsid w:val="00861AE9"/>
    <w:rsid w:val="00861DA1"/>
    <w:rsid w:val="008658CA"/>
    <w:rsid w:val="00866DC7"/>
    <w:rsid w:val="00867503"/>
    <w:rsid w:val="00867C1A"/>
    <w:rsid w:val="0088775F"/>
    <w:rsid w:val="00897249"/>
    <w:rsid w:val="008A1474"/>
    <w:rsid w:val="008A2641"/>
    <w:rsid w:val="008B0016"/>
    <w:rsid w:val="008B3794"/>
    <w:rsid w:val="008C05D7"/>
    <w:rsid w:val="008C0B9A"/>
    <w:rsid w:val="008C19F1"/>
    <w:rsid w:val="008C6EC4"/>
    <w:rsid w:val="008E3260"/>
    <w:rsid w:val="008E756A"/>
    <w:rsid w:val="008F4E3A"/>
    <w:rsid w:val="008F7D6E"/>
    <w:rsid w:val="00901F0F"/>
    <w:rsid w:val="009043E7"/>
    <w:rsid w:val="00904436"/>
    <w:rsid w:val="00912333"/>
    <w:rsid w:val="009126FD"/>
    <w:rsid w:val="00913C59"/>
    <w:rsid w:val="00915908"/>
    <w:rsid w:val="00932816"/>
    <w:rsid w:val="00934A79"/>
    <w:rsid w:val="009371A1"/>
    <w:rsid w:val="00937FBD"/>
    <w:rsid w:val="00940838"/>
    <w:rsid w:val="00946DB0"/>
    <w:rsid w:val="00946DBA"/>
    <w:rsid w:val="00952C83"/>
    <w:rsid w:val="00954E45"/>
    <w:rsid w:val="00956AEE"/>
    <w:rsid w:val="00972899"/>
    <w:rsid w:val="00973011"/>
    <w:rsid w:val="00974D8C"/>
    <w:rsid w:val="00976903"/>
    <w:rsid w:val="00984A0B"/>
    <w:rsid w:val="00987795"/>
    <w:rsid w:val="00991B5F"/>
    <w:rsid w:val="00994038"/>
    <w:rsid w:val="009A73D4"/>
    <w:rsid w:val="009A7A29"/>
    <w:rsid w:val="009A7F5E"/>
    <w:rsid w:val="009B1038"/>
    <w:rsid w:val="009B292F"/>
    <w:rsid w:val="009C0121"/>
    <w:rsid w:val="009C0133"/>
    <w:rsid w:val="009C1D92"/>
    <w:rsid w:val="009C2AA1"/>
    <w:rsid w:val="009C4593"/>
    <w:rsid w:val="009C76B9"/>
    <w:rsid w:val="009D2396"/>
    <w:rsid w:val="009E070D"/>
    <w:rsid w:val="009E267A"/>
    <w:rsid w:val="009E2A69"/>
    <w:rsid w:val="009E464C"/>
    <w:rsid w:val="009E61AC"/>
    <w:rsid w:val="009F3014"/>
    <w:rsid w:val="009F349A"/>
    <w:rsid w:val="00A00AF6"/>
    <w:rsid w:val="00A01EC4"/>
    <w:rsid w:val="00A0286C"/>
    <w:rsid w:val="00A05E88"/>
    <w:rsid w:val="00A06C81"/>
    <w:rsid w:val="00A1088B"/>
    <w:rsid w:val="00A11AF7"/>
    <w:rsid w:val="00A1454C"/>
    <w:rsid w:val="00A158E1"/>
    <w:rsid w:val="00A15E3A"/>
    <w:rsid w:val="00A226A2"/>
    <w:rsid w:val="00A23088"/>
    <w:rsid w:val="00A30993"/>
    <w:rsid w:val="00A4573B"/>
    <w:rsid w:val="00A46B58"/>
    <w:rsid w:val="00A5018C"/>
    <w:rsid w:val="00A61620"/>
    <w:rsid w:val="00A66A13"/>
    <w:rsid w:val="00A77317"/>
    <w:rsid w:val="00A8423F"/>
    <w:rsid w:val="00A8683D"/>
    <w:rsid w:val="00A86894"/>
    <w:rsid w:val="00A94777"/>
    <w:rsid w:val="00A96679"/>
    <w:rsid w:val="00AA56CD"/>
    <w:rsid w:val="00AC2D94"/>
    <w:rsid w:val="00AC4239"/>
    <w:rsid w:val="00AC4835"/>
    <w:rsid w:val="00AC75F7"/>
    <w:rsid w:val="00AD08CA"/>
    <w:rsid w:val="00AD6B7C"/>
    <w:rsid w:val="00AE4D2A"/>
    <w:rsid w:val="00AE5A86"/>
    <w:rsid w:val="00AF35DB"/>
    <w:rsid w:val="00AF647C"/>
    <w:rsid w:val="00AF670D"/>
    <w:rsid w:val="00AF7615"/>
    <w:rsid w:val="00B005CB"/>
    <w:rsid w:val="00B0071F"/>
    <w:rsid w:val="00B02D6F"/>
    <w:rsid w:val="00B05F33"/>
    <w:rsid w:val="00B0642D"/>
    <w:rsid w:val="00B16BD0"/>
    <w:rsid w:val="00B23A06"/>
    <w:rsid w:val="00B23E73"/>
    <w:rsid w:val="00B24D4F"/>
    <w:rsid w:val="00B25EF9"/>
    <w:rsid w:val="00B325E2"/>
    <w:rsid w:val="00B361E2"/>
    <w:rsid w:val="00B410F5"/>
    <w:rsid w:val="00B46CFC"/>
    <w:rsid w:val="00B505DE"/>
    <w:rsid w:val="00B523E4"/>
    <w:rsid w:val="00B52D7F"/>
    <w:rsid w:val="00B53030"/>
    <w:rsid w:val="00B543F9"/>
    <w:rsid w:val="00B552DA"/>
    <w:rsid w:val="00B55E3B"/>
    <w:rsid w:val="00B60A16"/>
    <w:rsid w:val="00B61FB8"/>
    <w:rsid w:val="00B6759C"/>
    <w:rsid w:val="00B700AE"/>
    <w:rsid w:val="00B71DD6"/>
    <w:rsid w:val="00B73D10"/>
    <w:rsid w:val="00B751FD"/>
    <w:rsid w:val="00B80B46"/>
    <w:rsid w:val="00B84933"/>
    <w:rsid w:val="00B9182B"/>
    <w:rsid w:val="00B9383D"/>
    <w:rsid w:val="00B94DB6"/>
    <w:rsid w:val="00B95725"/>
    <w:rsid w:val="00BA097D"/>
    <w:rsid w:val="00BA5C26"/>
    <w:rsid w:val="00BB7183"/>
    <w:rsid w:val="00BB7ACF"/>
    <w:rsid w:val="00BC22B8"/>
    <w:rsid w:val="00BD5995"/>
    <w:rsid w:val="00BD649D"/>
    <w:rsid w:val="00BE1086"/>
    <w:rsid w:val="00BE2B5D"/>
    <w:rsid w:val="00BE2F23"/>
    <w:rsid w:val="00BE3AAF"/>
    <w:rsid w:val="00BE3EDD"/>
    <w:rsid w:val="00BE47BB"/>
    <w:rsid w:val="00BF1C95"/>
    <w:rsid w:val="00BF3BB1"/>
    <w:rsid w:val="00BF439E"/>
    <w:rsid w:val="00BF5154"/>
    <w:rsid w:val="00BF58FD"/>
    <w:rsid w:val="00C1102B"/>
    <w:rsid w:val="00C11C4A"/>
    <w:rsid w:val="00C15684"/>
    <w:rsid w:val="00C34938"/>
    <w:rsid w:val="00C357B5"/>
    <w:rsid w:val="00C40FF6"/>
    <w:rsid w:val="00C45974"/>
    <w:rsid w:val="00C537EB"/>
    <w:rsid w:val="00C53B36"/>
    <w:rsid w:val="00C62049"/>
    <w:rsid w:val="00C635E1"/>
    <w:rsid w:val="00C643F2"/>
    <w:rsid w:val="00C64ECD"/>
    <w:rsid w:val="00C66252"/>
    <w:rsid w:val="00C66A2A"/>
    <w:rsid w:val="00C701B8"/>
    <w:rsid w:val="00C720C8"/>
    <w:rsid w:val="00C770F1"/>
    <w:rsid w:val="00C80490"/>
    <w:rsid w:val="00C80B58"/>
    <w:rsid w:val="00C85A4B"/>
    <w:rsid w:val="00C9027C"/>
    <w:rsid w:val="00C9062A"/>
    <w:rsid w:val="00C91E01"/>
    <w:rsid w:val="00C9277B"/>
    <w:rsid w:val="00C96785"/>
    <w:rsid w:val="00CA3646"/>
    <w:rsid w:val="00CB6A4C"/>
    <w:rsid w:val="00CC4521"/>
    <w:rsid w:val="00CD1C53"/>
    <w:rsid w:val="00CD55F7"/>
    <w:rsid w:val="00CE3EE2"/>
    <w:rsid w:val="00CE4854"/>
    <w:rsid w:val="00CE53DC"/>
    <w:rsid w:val="00CE5F56"/>
    <w:rsid w:val="00CE7C93"/>
    <w:rsid w:val="00CF77EE"/>
    <w:rsid w:val="00D03480"/>
    <w:rsid w:val="00D0516A"/>
    <w:rsid w:val="00D06536"/>
    <w:rsid w:val="00D12082"/>
    <w:rsid w:val="00D141F4"/>
    <w:rsid w:val="00D14CC5"/>
    <w:rsid w:val="00D25E1E"/>
    <w:rsid w:val="00D2662F"/>
    <w:rsid w:val="00D27D66"/>
    <w:rsid w:val="00D32CB5"/>
    <w:rsid w:val="00D35377"/>
    <w:rsid w:val="00D4082A"/>
    <w:rsid w:val="00D43821"/>
    <w:rsid w:val="00D53A03"/>
    <w:rsid w:val="00D56B7A"/>
    <w:rsid w:val="00D57495"/>
    <w:rsid w:val="00D661D1"/>
    <w:rsid w:val="00D67EE4"/>
    <w:rsid w:val="00D7237A"/>
    <w:rsid w:val="00D73698"/>
    <w:rsid w:val="00D74722"/>
    <w:rsid w:val="00D7487B"/>
    <w:rsid w:val="00D812D9"/>
    <w:rsid w:val="00D91457"/>
    <w:rsid w:val="00D946F7"/>
    <w:rsid w:val="00D94B7C"/>
    <w:rsid w:val="00D97547"/>
    <w:rsid w:val="00DA11B6"/>
    <w:rsid w:val="00DB3796"/>
    <w:rsid w:val="00DB3920"/>
    <w:rsid w:val="00DB7D64"/>
    <w:rsid w:val="00DC3249"/>
    <w:rsid w:val="00DC3495"/>
    <w:rsid w:val="00DC5545"/>
    <w:rsid w:val="00DD15E6"/>
    <w:rsid w:val="00DD2801"/>
    <w:rsid w:val="00DD40E9"/>
    <w:rsid w:val="00DD6330"/>
    <w:rsid w:val="00DF124C"/>
    <w:rsid w:val="00DF59A1"/>
    <w:rsid w:val="00E00175"/>
    <w:rsid w:val="00E009CE"/>
    <w:rsid w:val="00E02C00"/>
    <w:rsid w:val="00E104E7"/>
    <w:rsid w:val="00E15AC4"/>
    <w:rsid w:val="00E23906"/>
    <w:rsid w:val="00E2407E"/>
    <w:rsid w:val="00E37527"/>
    <w:rsid w:val="00E37EF2"/>
    <w:rsid w:val="00E41912"/>
    <w:rsid w:val="00E4282D"/>
    <w:rsid w:val="00E42DDE"/>
    <w:rsid w:val="00E44D35"/>
    <w:rsid w:val="00E5192A"/>
    <w:rsid w:val="00E529A6"/>
    <w:rsid w:val="00E60181"/>
    <w:rsid w:val="00E61A0E"/>
    <w:rsid w:val="00E61D07"/>
    <w:rsid w:val="00E648F2"/>
    <w:rsid w:val="00E64D85"/>
    <w:rsid w:val="00E65FE9"/>
    <w:rsid w:val="00E81885"/>
    <w:rsid w:val="00E82E54"/>
    <w:rsid w:val="00E90FFB"/>
    <w:rsid w:val="00E93E35"/>
    <w:rsid w:val="00E9440E"/>
    <w:rsid w:val="00EA2A41"/>
    <w:rsid w:val="00EB4A8B"/>
    <w:rsid w:val="00EC12A3"/>
    <w:rsid w:val="00EC72C5"/>
    <w:rsid w:val="00ED1C95"/>
    <w:rsid w:val="00ED29DE"/>
    <w:rsid w:val="00ED2EC3"/>
    <w:rsid w:val="00ED3F8F"/>
    <w:rsid w:val="00EE4714"/>
    <w:rsid w:val="00EE799B"/>
    <w:rsid w:val="00EF11BB"/>
    <w:rsid w:val="00EF5106"/>
    <w:rsid w:val="00EF609F"/>
    <w:rsid w:val="00F028A5"/>
    <w:rsid w:val="00F02CB4"/>
    <w:rsid w:val="00F04B99"/>
    <w:rsid w:val="00F0567D"/>
    <w:rsid w:val="00F05FFA"/>
    <w:rsid w:val="00F1141F"/>
    <w:rsid w:val="00F11CE4"/>
    <w:rsid w:val="00F14A5D"/>
    <w:rsid w:val="00F16ED3"/>
    <w:rsid w:val="00F17383"/>
    <w:rsid w:val="00F20DC1"/>
    <w:rsid w:val="00F23905"/>
    <w:rsid w:val="00F515EF"/>
    <w:rsid w:val="00F55262"/>
    <w:rsid w:val="00F61139"/>
    <w:rsid w:val="00F73011"/>
    <w:rsid w:val="00F74B4D"/>
    <w:rsid w:val="00F80664"/>
    <w:rsid w:val="00F874E7"/>
    <w:rsid w:val="00F9032D"/>
    <w:rsid w:val="00F93E3A"/>
    <w:rsid w:val="00F96773"/>
    <w:rsid w:val="00F97643"/>
    <w:rsid w:val="00FA15F1"/>
    <w:rsid w:val="00FA2F5D"/>
    <w:rsid w:val="00FB073C"/>
    <w:rsid w:val="00FB1640"/>
    <w:rsid w:val="00FC79B9"/>
    <w:rsid w:val="00FE7B9D"/>
    <w:rsid w:val="00FF073B"/>
    <w:rsid w:val="00FF67A5"/>
    <w:rsid w:val="00FF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1A25"/>
    <w:rPr>
      <w:sz w:val="24"/>
      <w:szCs w:val="24"/>
    </w:rPr>
  </w:style>
  <w:style w:type="paragraph" w:styleId="2">
    <w:name w:val="heading 2"/>
    <w:basedOn w:val="a0"/>
    <w:next w:val="a0"/>
    <w:qFormat/>
    <w:rsid w:val="00671A25"/>
    <w:pPr>
      <w:autoSpaceDE w:val="0"/>
      <w:autoSpaceDN w:val="0"/>
      <w:adjustRightInd w:val="0"/>
      <w:outlineLvl w:val="1"/>
    </w:pPr>
    <w:rPr>
      <w:rFonts w:eastAsia="Arial Unicode MS"/>
    </w:rPr>
  </w:style>
  <w:style w:type="paragraph" w:styleId="3">
    <w:name w:val="heading 3"/>
    <w:basedOn w:val="a0"/>
    <w:next w:val="a0"/>
    <w:qFormat/>
    <w:rsid w:val="00671A25"/>
    <w:pPr>
      <w:keepNext/>
      <w:jc w:val="center"/>
      <w:outlineLvl w:val="2"/>
    </w:pPr>
    <w:rPr>
      <w:b/>
      <w:bCs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671A2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Body Text"/>
    <w:basedOn w:val="a0"/>
    <w:rsid w:val="00671A25"/>
    <w:pPr>
      <w:spacing w:after="120"/>
      <w:jc w:val="center"/>
    </w:pPr>
    <w:rPr>
      <w:b/>
      <w:spacing w:val="-4"/>
    </w:rPr>
  </w:style>
  <w:style w:type="paragraph" w:styleId="a7">
    <w:name w:val="Body Text Indent"/>
    <w:basedOn w:val="a0"/>
    <w:rsid w:val="00671A25"/>
    <w:pPr>
      <w:ind w:left="360"/>
    </w:pPr>
    <w:rPr>
      <w:sz w:val="20"/>
      <w:szCs w:val="20"/>
    </w:rPr>
  </w:style>
  <w:style w:type="paragraph" w:styleId="20">
    <w:name w:val="Body Text Indent 2"/>
    <w:basedOn w:val="a0"/>
    <w:link w:val="21"/>
    <w:rsid w:val="00671A25"/>
    <w:pPr>
      <w:tabs>
        <w:tab w:val="num" w:pos="540"/>
      </w:tabs>
      <w:ind w:left="540" w:hanging="540"/>
    </w:pPr>
  </w:style>
  <w:style w:type="paragraph" w:styleId="30">
    <w:name w:val="Body Text Indent 3"/>
    <w:basedOn w:val="a0"/>
    <w:link w:val="31"/>
    <w:rsid w:val="00671A25"/>
    <w:pPr>
      <w:tabs>
        <w:tab w:val="num" w:pos="0"/>
        <w:tab w:val="left" w:pos="1080"/>
        <w:tab w:val="left" w:pos="1440"/>
        <w:tab w:val="left" w:pos="1620"/>
      </w:tabs>
      <w:ind w:left="540"/>
      <w:jc w:val="both"/>
    </w:pPr>
  </w:style>
  <w:style w:type="character" w:customStyle="1" w:styleId="a5">
    <w:name w:val="Верхний колонтитул Знак"/>
    <w:link w:val="a4"/>
    <w:rsid w:val="00E00175"/>
    <w:rPr>
      <w:lang w:val="ru-RU" w:eastAsia="ru-RU" w:bidi="ar-SA"/>
    </w:rPr>
  </w:style>
  <w:style w:type="paragraph" w:styleId="a8">
    <w:name w:val="footer"/>
    <w:basedOn w:val="a0"/>
    <w:rsid w:val="00B23A06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B23A06"/>
  </w:style>
  <w:style w:type="table" w:styleId="aa">
    <w:name w:val="Table Grid"/>
    <w:basedOn w:val="a2"/>
    <w:rsid w:val="00264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semiHidden/>
    <w:rsid w:val="00795A18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"/>
    <w:basedOn w:val="a0"/>
    <w:rsid w:val="00C64ECD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0"/>
    <w:rsid w:val="003D567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"/>
    <w:basedOn w:val="a0"/>
    <w:rsid w:val="0086750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1">
    <w:name w:val="Основной текст с отступом 2 Знак"/>
    <w:link w:val="20"/>
    <w:rsid w:val="009F3014"/>
    <w:rPr>
      <w:sz w:val="24"/>
      <w:szCs w:val="24"/>
    </w:rPr>
  </w:style>
  <w:style w:type="character" w:customStyle="1" w:styleId="31">
    <w:name w:val="Основной текст с отступом 3 Знак"/>
    <w:link w:val="30"/>
    <w:rsid w:val="009F3014"/>
    <w:rPr>
      <w:sz w:val="24"/>
      <w:szCs w:val="24"/>
    </w:rPr>
  </w:style>
  <w:style w:type="paragraph" w:customStyle="1" w:styleId="a">
    <w:name w:val="Список нумерованный"/>
    <w:basedOn w:val="a0"/>
    <w:rsid w:val="00162375"/>
    <w:pPr>
      <w:numPr>
        <w:numId w:val="35"/>
      </w:numPr>
      <w:spacing w:after="240"/>
    </w:pPr>
    <w:rPr>
      <w:rFonts w:ascii="Verdana" w:hAnsi="Verdana"/>
      <w:sz w:val="18"/>
    </w:rPr>
  </w:style>
  <w:style w:type="paragraph" w:styleId="ad">
    <w:name w:val="List Paragraph"/>
    <w:basedOn w:val="a0"/>
    <w:uiPriority w:val="34"/>
    <w:qFormat/>
    <w:rsid w:val="00FC79B9"/>
    <w:pPr>
      <w:ind w:left="720"/>
      <w:contextualSpacing/>
    </w:pPr>
  </w:style>
  <w:style w:type="paragraph" w:customStyle="1" w:styleId="EON">
    <w:name w:val="E.ON Основной текст"/>
    <w:basedOn w:val="a0"/>
    <w:link w:val="EON0"/>
    <w:qFormat/>
    <w:rsid w:val="00262E77"/>
    <w:pPr>
      <w:spacing w:line="260" w:lineRule="exact"/>
      <w:contextualSpacing/>
    </w:pPr>
    <w:rPr>
      <w:rFonts w:eastAsia="Calibri"/>
      <w:sz w:val="22"/>
      <w:szCs w:val="22"/>
      <w:lang w:val="x-none" w:eastAsia="en-US"/>
    </w:rPr>
  </w:style>
  <w:style w:type="character" w:customStyle="1" w:styleId="EON0">
    <w:name w:val="E.ON Основной текст Знак"/>
    <w:link w:val="EON"/>
    <w:rsid w:val="00262E77"/>
    <w:rPr>
      <w:rFonts w:eastAsia="Calibri"/>
      <w:sz w:val="22"/>
      <w:szCs w:val="22"/>
      <w:lang w:val="x-none" w:eastAsia="en-US"/>
    </w:rPr>
  </w:style>
  <w:style w:type="paragraph" w:customStyle="1" w:styleId="ae">
    <w:name w:val="Подподпункт"/>
    <w:basedOn w:val="a0"/>
    <w:rsid w:val="00262E77"/>
    <w:pPr>
      <w:tabs>
        <w:tab w:val="num" w:pos="1701"/>
      </w:tabs>
      <w:spacing w:line="360" w:lineRule="auto"/>
      <w:ind w:left="1701" w:hanging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1A25"/>
    <w:rPr>
      <w:sz w:val="24"/>
      <w:szCs w:val="24"/>
    </w:rPr>
  </w:style>
  <w:style w:type="paragraph" w:styleId="2">
    <w:name w:val="heading 2"/>
    <w:basedOn w:val="a0"/>
    <w:next w:val="a0"/>
    <w:qFormat/>
    <w:rsid w:val="00671A25"/>
    <w:pPr>
      <w:autoSpaceDE w:val="0"/>
      <w:autoSpaceDN w:val="0"/>
      <w:adjustRightInd w:val="0"/>
      <w:outlineLvl w:val="1"/>
    </w:pPr>
    <w:rPr>
      <w:rFonts w:eastAsia="Arial Unicode MS"/>
    </w:rPr>
  </w:style>
  <w:style w:type="paragraph" w:styleId="3">
    <w:name w:val="heading 3"/>
    <w:basedOn w:val="a0"/>
    <w:next w:val="a0"/>
    <w:qFormat/>
    <w:rsid w:val="00671A25"/>
    <w:pPr>
      <w:keepNext/>
      <w:jc w:val="center"/>
      <w:outlineLvl w:val="2"/>
    </w:pPr>
    <w:rPr>
      <w:b/>
      <w:bCs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671A2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Body Text"/>
    <w:basedOn w:val="a0"/>
    <w:rsid w:val="00671A25"/>
    <w:pPr>
      <w:spacing w:after="120"/>
      <w:jc w:val="center"/>
    </w:pPr>
    <w:rPr>
      <w:b/>
      <w:spacing w:val="-4"/>
    </w:rPr>
  </w:style>
  <w:style w:type="paragraph" w:styleId="a7">
    <w:name w:val="Body Text Indent"/>
    <w:basedOn w:val="a0"/>
    <w:rsid w:val="00671A25"/>
    <w:pPr>
      <w:ind w:left="360"/>
    </w:pPr>
    <w:rPr>
      <w:sz w:val="20"/>
      <w:szCs w:val="20"/>
    </w:rPr>
  </w:style>
  <w:style w:type="paragraph" w:styleId="20">
    <w:name w:val="Body Text Indent 2"/>
    <w:basedOn w:val="a0"/>
    <w:link w:val="21"/>
    <w:rsid w:val="00671A25"/>
    <w:pPr>
      <w:tabs>
        <w:tab w:val="num" w:pos="540"/>
      </w:tabs>
      <w:ind w:left="540" w:hanging="540"/>
    </w:pPr>
  </w:style>
  <w:style w:type="paragraph" w:styleId="30">
    <w:name w:val="Body Text Indent 3"/>
    <w:basedOn w:val="a0"/>
    <w:link w:val="31"/>
    <w:rsid w:val="00671A25"/>
    <w:pPr>
      <w:tabs>
        <w:tab w:val="num" w:pos="0"/>
        <w:tab w:val="left" w:pos="1080"/>
        <w:tab w:val="left" w:pos="1440"/>
        <w:tab w:val="left" w:pos="1620"/>
      </w:tabs>
      <w:ind w:left="540"/>
      <w:jc w:val="both"/>
    </w:pPr>
  </w:style>
  <w:style w:type="character" w:customStyle="1" w:styleId="a5">
    <w:name w:val="Верхний колонтитул Знак"/>
    <w:link w:val="a4"/>
    <w:rsid w:val="00E00175"/>
    <w:rPr>
      <w:lang w:val="ru-RU" w:eastAsia="ru-RU" w:bidi="ar-SA"/>
    </w:rPr>
  </w:style>
  <w:style w:type="paragraph" w:styleId="a8">
    <w:name w:val="footer"/>
    <w:basedOn w:val="a0"/>
    <w:rsid w:val="00B23A06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B23A06"/>
  </w:style>
  <w:style w:type="table" w:styleId="aa">
    <w:name w:val="Table Grid"/>
    <w:basedOn w:val="a2"/>
    <w:rsid w:val="00264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semiHidden/>
    <w:rsid w:val="00795A18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"/>
    <w:basedOn w:val="a0"/>
    <w:rsid w:val="00C64ECD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0"/>
    <w:rsid w:val="003D567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"/>
    <w:basedOn w:val="a0"/>
    <w:rsid w:val="0086750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1">
    <w:name w:val="Основной текст с отступом 2 Знак"/>
    <w:link w:val="20"/>
    <w:rsid w:val="009F3014"/>
    <w:rPr>
      <w:sz w:val="24"/>
      <w:szCs w:val="24"/>
    </w:rPr>
  </w:style>
  <w:style w:type="character" w:customStyle="1" w:styleId="31">
    <w:name w:val="Основной текст с отступом 3 Знак"/>
    <w:link w:val="30"/>
    <w:rsid w:val="009F3014"/>
    <w:rPr>
      <w:sz w:val="24"/>
      <w:szCs w:val="24"/>
    </w:rPr>
  </w:style>
  <w:style w:type="paragraph" w:customStyle="1" w:styleId="a">
    <w:name w:val="Список нумерованный"/>
    <w:basedOn w:val="a0"/>
    <w:rsid w:val="00162375"/>
    <w:pPr>
      <w:numPr>
        <w:numId w:val="35"/>
      </w:numPr>
      <w:spacing w:after="240"/>
    </w:pPr>
    <w:rPr>
      <w:rFonts w:ascii="Verdana" w:hAnsi="Verdana"/>
      <w:sz w:val="18"/>
    </w:rPr>
  </w:style>
  <w:style w:type="paragraph" w:styleId="ad">
    <w:name w:val="List Paragraph"/>
    <w:basedOn w:val="a0"/>
    <w:uiPriority w:val="34"/>
    <w:qFormat/>
    <w:rsid w:val="00FC79B9"/>
    <w:pPr>
      <w:ind w:left="720"/>
      <w:contextualSpacing/>
    </w:pPr>
  </w:style>
  <w:style w:type="paragraph" w:customStyle="1" w:styleId="EON">
    <w:name w:val="E.ON Основной текст"/>
    <w:basedOn w:val="a0"/>
    <w:link w:val="EON0"/>
    <w:qFormat/>
    <w:rsid w:val="00262E77"/>
    <w:pPr>
      <w:spacing w:line="260" w:lineRule="exact"/>
      <w:contextualSpacing/>
    </w:pPr>
    <w:rPr>
      <w:rFonts w:eastAsia="Calibri"/>
      <w:sz w:val="22"/>
      <w:szCs w:val="22"/>
      <w:lang w:val="x-none" w:eastAsia="en-US"/>
    </w:rPr>
  </w:style>
  <w:style w:type="character" w:customStyle="1" w:styleId="EON0">
    <w:name w:val="E.ON Основной текст Знак"/>
    <w:link w:val="EON"/>
    <w:rsid w:val="00262E77"/>
    <w:rPr>
      <w:rFonts w:eastAsia="Calibri"/>
      <w:sz w:val="22"/>
      <w:szCs w:val="22"/>
      <w:lang w:val="x-none" w:eastAsia="en-US"/>
    </w:rPr>
  </w:style>
  <w:style w:type="paragraph" w:customStyle="1" w:styleId="ae">
    <w:name w:val="Подподпункт"/>
    <w:basedOn w:val="a0"/>
    <w:rsid w:val="00262E77"/>
    <w:pPr>
      <w:tabs>
        <w:tab w:val="num" w:pos="1701"/>
      </w:tabs>
      <w:spacing w:line="360" w:lineRule="auto"/>
      <w:ind w:left="1701" w:hanging="567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54B42-CD29-4B77-BAA8-D93A5BBB2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1572</Words>
  <Characters>11940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Leading</Company>
  <LinksUpToDate>false</LinksUpToDate>
  <CharactersWithSpaces>13486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A3000</dc:creator>
  <cp:lastModifiedBy>Мубаракова Марина Викторовна</cp:lastModifiedBy>
  <cp:revision>4</cp:revision>
  <cp:lastPrinted>2013-03-25T12:45:00Z</cp:lastPrinted>
  <dcterms:created xsi:type="dcterms:W3CDTF">2014-04-25T07:26:00Z</dcterms:created>
  <dcterms:modified xsi:type="dcterms:W3CDTF">2014-07-03T10:27:00Z</dcterms:modified>
</cp:coreProperties>
</file>