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8A" w:rsidRPr="00C85C98" w:rsidRDefault="00C4460D" w:rsidP="00386559">
      <w:pPr>
        <w:pStyle w:val="23"/>
        <w:keepNext/>
        <w:keepLines/>
        <w:shd w:val="clear" w:color="auto" w:fill="auto"/>
        <w:spacing w:before="0" w:after="0" w:line="342" w:lineRule="exact"/>
        <w:ind w:left="5480"/>
        <w:jc w:val="right"/>
      </w:pPr>
      <w:bookmarkStart w:id="0" w:name="bookmark2"/>
      <w:r w:rsidRPr="00C85C98">
        <w:t>УТВЕРЖДАЮ:</w:t>
      </w:r>
      <w:bookmarkEnd w:id="0"/>
    </w:p>
    <w:p w:rsidR="00545A7F" w:rsidRPr="00C85C98" w:rsidRDefault="00830485" w:rsidP="00386559">
      <w:pPr>
        <w:pStyle w:val="6"/>
        <w:shd w:val="clear" w:color="auto" w:fill="auto"/>
        <w:spacing w:after="0" w:line="240" w:lineRule="auto"/>
        <w:ind w:left="5480" w:firstLine="0"/>
        <w:jc w:val="right"/>
      </w:pPr>
      <w:r>
        <w:t>Главный</w:t>
      </w:r>
      <w:r w:rsidR="00C4460D" w:rsidRPr="00C85C98">
        <w:t xml:space="preserve"> инженер </w:t>
      </w:r>
      <w:r w:rsidR="00545A7F" w:rsidRPr="00C85C98">
        <w:t>филиала</w:t>
      </w:r>
    </w:p>
    <w:p w:rsidR="007A218A" w:rsidRPr="00C85C98" w:rsidRDefault="00545A7F" w:rsidP="00386559">
      <w:pPr>
        <w:pStyle w:val="6"/>
        <w:shd w:val="clear" w:color="auto" w:fill="auto"/>
        <w:spacing w:after="0" w:line="240" w:lineRule="auto"/>
        <w:ind w:left="5480" w:firstLine="0"/>
        <w:jc w:val="right"/>
      </w:pPr>
      <w:r w:rsidRPr="00C85C98">
        <w:t xml:space="preserve"> "Шатурская ГРЭС" ОАО "Э.ОН Россия"</w:t>
      </w:r>
    </w:p>
    <w:p w:rsidR="00545A7F" w:rsidRPr="00C85C98" w:rsidRDefault="00545A7F" w:rsidP="00386559">
      <w:pPr>
        <w:pStyle w:val="6"/>
        <w:shd w:val="clear" w:color="auto" w:fill="auto"/>
        <w:spacing w:after="0" w:line="240" w:lineRule="auto"/>
        <w:ind w:left="5480" w:firstLine="0"/>
        <w:jc w:val="right"/>
      </w:pPr>
      <w:r w:rsidRPr="00C85C98">
        <w:t xml:space="preserve">________________ </w:t>
      </w:r>
      <w:r w:rsidR="00830485">
        <w:t>Шумов П.В.</w:t>
      </w:r>
      <w:r w:rsidRPr="00C85C98">
        <w:t xml:space="preserve">  </w:t>
      </w:r>
    </w:p>
    <w:p w:rsidR="00916748" w:rsidRPr="00C85C98" w:rsidRDefault="00723F51" w:rsidP="00386559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294" w:line="240" w:lineRule="auto"/>
        <w:ind w:left="5480" w:firstLine="0"/>
        <w:jc w:val="right"/>
      </w:pPr>
      <w:r w:rsidRPr="00C85C98">
        <w:t>«</w:t>
      </w:r>
      <w:r w:rsidRPr="00C85C98">
        <w:tab/>
        <w:t>»__________________</w:t>
      </w:r>
      <w:r w:rsidR="0018605C" w:rsidRPr="00C85C98">
        <w:t>201</w:t>
      </w:r>
      <w:r w:rsidR="0018605C">
        <w:t>4</w:t>
      </w:r>
      <w:r w:rsidR="0018605C" w:rsidRPr="00C85C98">
        <w:t xml:space="preserve"> </w:t>
      </w:r>
      <w:r w:rsidR="00C4460D" w:rsidRPr="00C85C98">
        <w:t>г.</w:t>
      </w:r>
    </w:p>
    <w:p w:rsidR="00C85C98" w:rsidRDefault="00C85C98" w:rsidP="00C85C98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142" w:right="241" w:firstLine="567"/>
        <w:jc w:val="center"/>
      </w:pPr>
      <w:r>
        <w:t>ТЕХНИЧ</w:t>
      </w:r>
      <w:r w:rsidRPr="00C85C98">
        <w:t xml:space="preserve">ЕСКОЕ ЗАДАНИЕ </w:t>
      </w:r>
    </w:p>
    <w:p w:rsidR="00D21162" w:rsidRDefault="00C85C98" w:rsidP="00C85C98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42" w:right="241" w:firstLine="567"/>
        <w:jc w:val="center"/>
      </w:pPr>
      <w:r w:rsidRPr="00C85C98">
        <w:t xml:space="preserve">на </w:t>
      </w:r>
      <w:r w:rsidR="00070099">
        <w:t>м</w:t>
      </w:r>
      <w:r w:rsidR="00070099" w:rsidRPr="00070099">
        <w:t>одернизаци</w:t>
      </w:r>
      <w:r w:rsidR="00070099">
        <w:t>ю</w:t>
      </w:r>
      <w:r w:rsidR="00070099" w:rsidRPr="00070099">
        <w:t xml:space="preserve"> основных эжекторов на энергоблоках № 4, 5</w:t>
      </w:r>
    </w:p>
    <w:p w:rsidR="00C85C98" w:rsidRDefault="00C85C98" w:rsidP="00C85C98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42" w:right="241" w:firstLine="567"/>
        <w:jc w:val="center"/>
      </w:pPr>
    </w:p>
    <w:p w:rsidR="00765D02" w:rsidRPr="00C85C98" w:rsidRDefault="00C4460D" w:rsidP="00C85C98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40" w:lineRule="auto"/>
        <w:jc w:val="left"/>
      </w:pPr>
      <w:r w:rsidRPr="00C85C98">
        <w:rPr>
          <w:rStyle w:val="50pt"/>
        </w:rPr>
        <w:t>Наименование филиала</w:t>
      </w:r>
      <w:r w:rsidR="00765D02" w:rsidRPr="00C85C98">
        <w:t>.</w:t>
      </w:r>
    </w:p>
    <w:p w:rsidR="007A218A" w:rsidRPr="004074E9" w:rsidRDefault="00545A7F" w:rsidP="00C85C98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40" w:lineRule="auto"/>
        <w:ind w:left="502" w:firstLine="0"/>
        <w:jc w:val="left"/>
        <w:rPr>
          <w:i/>
        </w:rPr>
      </w:pPr>
      <w:r w:rsidRPr="004074E9">
        <w:rPr>
          <w:i/>
        </w:rPr>
        <w:t xml:space="preserve">Филиал "Шатурская ГРЭС" ОАО "Э.ОН Россия" </w:t>
      </w:r>
    </w:p>
    <w:p w:rsidR="00BA0D63" w:rsidRPr="00C85C98" w:rsidRDefault="00BA0D63" w:rsidP="00C85C98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40" w:lineRule="auto"/>
        <w:ind w:left="502" w:firstLine="0"/>
        <w:jc w:val="left"/>
      </w:pPr>
    </w:p>
    <w:p w:rsidR="00765D02" w:rsidRPr="00C85C98" w:rsidRDefault="00C4460D" w:rsidP="00C85C98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40" w:lineRule="auto"/>
      </w:pPr>
      <w:r w:rsidRPr="00C85C98">
        <w:t xml:space="preserve">Полное наименование оборудования, место производства </w:t>
      </w:r>
      <w:r w:rsidR="001A5D4A" w:rsidRPr="00C85C98">
        <w:t>Р</w:t>
      </w:r>
      <w:r w:rsidRPr="00C85C98">
        <w:t>абот</w:t>
      </w:r>
      <w:r w:rsidR="001A5D4A" w:rsidRPr="00C85C98">
        <w:t xml:space="preserve"> </w:t>
      </w:r>
    </w:p>
    <w:p w:rsidR="00BA0D63" w:rsidRDefault="00FF7D1B" w:rsidP="00C85C98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left="502" w:firstLine="0"/>
        <w:rPr>
          <w:b/>
        </w:rPr>
      </w:pPr>
      <w:r w:rsidRPr="00C85C98">
        <w:rPr>
          <w:b/>
        </w:rPr>
        <w:t>Турбина К-210-130 энергоблока ст. № 5</w:t>
      </w:r>
      <w:r w:rsidR="005F350B">
        <w:rPr>
          <w:b/>
        </w:rPr>
        <w:t xml:space="preserve">, основной эжектор № 5Б </w:t>
      </w:r>
    </w:p>
    <w:p w:rsidR="0002258E" w:rsidRPr="00C85C98" w:rsidRDefault="0002258E" w:rsidP="0002258E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left="502" w:firstLine="0"/>
        <w:rPr>
          <w:b/>
        </w:rPr>
      </w:pPr>
      <w:r w:rsidRPr="00C85C98">
        <w:rPr>
          <w:b/>
        </w:rPr>
        <w:t xml:space="preserve">Турбина К-210-130 энергоблока ст. № </w:t>
      </w:r>
      <w:r>
        <w:rPr>
          <w:b/>
        </w:rPr>
        <w:t xml:space="preserve">4, основной эжектор № 4А </w:t>
      </w:r>
    </w:p>
    <w:p w:rsidR="00545A7F" w:rsidRPr="00C85C98" w:rsidRDefault="00545A7F" w:rsidP="00C85C98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left="502" w:firstLine="0"/>
        <w:rPr>
          <w:b/>
        </w:rPr>
      </w:pPr>
    </w:p>
    <w:p w:rsidR="00765D02" w:rsidRPr="00C85C98" w:rsidRDefault="00C4460D" w:rsidP="00C85C98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right="320"/>
      </w:pPr>
      <w:r w:rsidRPr="00C85C98">
        <w:rPr>
          <w:rStyle w:val="0pt2"/>
        </w:rPr>
        <w:t xml:space="preserve">Основание для производства </w:t>
      </w:r>
      <w:r w:rsidR="001A5D4A" w:rsidRPr="00C85C98">
        <w:rPr>
          <w:rStyle w:val="0pt2"/>
        </w:rPr>
        <w:t>Р</w:t>
      </w:r>
      <w:r w:rsidRPr="00C85C98">
        <w:rPr>
          <w:rStyle w:val="0pt2"/>
        </w:rPr>
        <w:t>абот</w:t>
      </w:r>
      <w:r w:rsidR="00765D02" w:rsidRPr="00C85C98">
        <w:t>.</w:t>
      </w:r>
    </w:p>
    <w:p w:rsidR="00C965DF" w:rsidRPr="00C85C98" w:rsidRDefault="00FF7D1B" w:rsidP="00C85C98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502" w:right="320" w:firstLine="0"/>
        <w:rPr>
          <w:rStyle w:val="12"/>
        </w:rPr>
      </w:pPr>
      <w:r w:rsidRPr="00C85C98">
        <w:t xml:space="preserve">Годовая производственная программа </w:t>
      </w:r>
      <w:proofErr w:type="spellStart"/>
      <w:r w:rsidRPr="00C85C98">
        <w:t>ТПиР</w:t>
      </w:r>
      <w:proofErr w:type="spellEnd"/>
      <w:r w:rsidRPr="00C85C98">
        <w:t xml:space="preserve"> действующего производства на 2014 г.</w:t>
      </w:r>
    </w:p>
    <w:p w:rsidR="00BA0D63" w:rsidRPr="00C85C98" w:rsidRDefault="00BA0D63" w:rsidP="00C85C98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502" w:right="320" w:firstLine="0"/>
      </w:pPr>
    </w:p>
    <w:p w:rsidR="00765D02" w:rsidRPr="00C85C98" w:rsidRDefault="00C4460D" w:rsidP="00C85C98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40" w:lineRule="auto"/>
        <w:ind w:right="320"/>
      </w:pPr>
      <w:r w:rsidRPr="00C85C98">
        <w:rPr>
          <w:rStyle w:val="0pt2"/>
        </w:rPr>
        <w:t>Цель проведения работ</w:t>
      </w:r>
      <w:r w:rsidR="00765D02" w:rsidRPr="00C85C98">
        <w:t>.</w:t>
      </w:r>
    </w:p>
    <w:p w:rsidR="007E20D3" w:rsidRPr="00C85C98" w:rsidRDefault="00FF7D1B" w:rsidP="00C85C98">
      <w:pPr>
        <w:pStyle w:val="6"/>
        <w:shd w:val="clear" w:color="auto" w:fill="auto"/>
        <w:tabs>
          <w:tab w:val="left" w:pos="789"/>
        </w:tabs>
        <w:spacing w:after="0" w:line="240" w:lineRule="auto"/>
        <w:ind w:left="426" w:right="320" w:firstLine="0"/>
        <w:rPr>
          <w:i/>
        </w:rPr>
      </w:pPr>
      <w:r w:rsidRPr="00C85C98">
        <w:t>Обеспечение эффективной</w:t>
      </w:r>
      <w:r w:rsidR="00281F2F">
        <w:t xml:space="preserve">, экономичной </w:t>
      </w:r>
      <w:r w:rsidRPr="00C85C98">
        <w:t>и надежной работы эжекторов ЭП-3-700-1.</w:t>
      </w:r>
    </w:p>
    <w:p w:rsidR="00687D00" w:rsidRPr="00C85C98" w:rsidRDefault="00687D00" w:rsidP="00C85C98">
      <w:pPr>
        <w:pStyle w:val="6"/>
        <w:shd w:val="clear" w:color="auto" w:fill="auto"/>
        <w:tabs>
          <w:tab w:val="left" w:pos="789"/>
        </w:tabs>
        <w:spacing w:after="0" w:line="240" w:lineRule="auto"/>
        <w:ind w:left="426" w:right="320" w:firstLine="0"/>
        <w:rPr>
          <w:i/>
        </w:rPr>
      </w:pPr>
    </w:p>
    <w:p w:rsidR="007A218A" w:rsidRPr="00C85C98" w:rsidRDefault="00C4460D" w:rsidP="00C85C9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</w:pPr>
      <w:r w:rsidRPr="00C85C98">
        <w:t xml:space="preserve">Содержание </w:t>
      </w:r>
      <w:r w:rsidR="001A5D4A" w:rsidRPr="00C85C98">
        <w:t>Р</w:t>
      </w:r>
      <w:r w:rsidRPr="00C85C98">
        <w:t>абот</w:t>
      </w:r>
      <w:r w:rsidR="00765D02" w:rsidRPr="00C85C98">
        <w:t>.</w:t>
      </w:r>
    </w:p>
    <w:p w:rsidR="00FF7D1B" w:rsidRPr="00974A78" w:rsidRDefault="00FF7D1B" w:rsidP="00974A78">
      <w:pPr>
        <w:pStyle w:val="af"/>
        <w:numPr>
          <w:ilvl w:val="1"/>
          <w:numId w:val="7"/>
        </w:numPr>
        <w:tabs>
          <w:tab w:val="left" w:pos="0"/>
          <w:tab w:val="left" w:pos="1134"/>
        </w:tabs>
        <w:ind w:right="225"/>
        <w:jc w:val="both"/>
        <w:rPr>
          <w:rFonts w:ascii="Verdana" w:hAnsi="Verdana"/>
          <w:sz w:val="19"/>
          <w:szCs w:val="19"/>
        </w:rPr>
      </w:pPr>
      <w:r w:rsidRPr="00C85C98">
        <w:rPr>
          <w:rFonts w:ascii="Verdana" w:hAnsi="Verdana"/>
          <w:sz w:val="19"/>
          <w:szCs w:val="19"/>
        </w:rPr>
        <w:t>Ознакомление с проектной и нормативной документацией.</w:t>
      </w:r>
    </w:p>
    <w:p w:rsidR="00AC2528" w:rsidRPr="005F350B" w:rsidRDefault="00FF7D1B" w:rsidP="0002258E">
      <w:pPr>
        <w:pStyle w:val="51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 w:rsidRPr="00C85C98">
        <w:rPr>
          <w:i/>
        </w:rPr>
        <w:t xml:space="preserve">Выполнение демонтажных и монтажных работ </w:t>
      </w:r>
      <w:r w:rsidR="005F350B">
        <w:rPr>
          <w:i/>
        </w:rPr>
        <w:t>осуществляется силами Заказчика.</w:t>
      </w:r>
    </w:p>
    <w:p w:rsidR="005F350B" w:rsidRPr="005F350B" w:rsidRDefault="005F350B" w:rsidP="0002258E">
      <w:pPr>
        <w:pStyle w:val="51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Доставка ОЭ к Подрядчику, силами Подрядчика.</w:t>
      </w:r>
    </w:p>
    <w:p w:rsidR="004C2DB0" w:rsidRPr="004C2DB0" w:rsidRDefault="005F350B" w:rsidP="0002258E">
      <w:pPr>
        <w:pStyle w:val="51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 w:rsidRPr="004C2DB0">
        <w:rPr>
          <w:i/>
        </w:rPr>
        <w:t>Модернизация ОЭ на ремонтной площадке Подр</w:t>
      </w:r>
      <w:r w:rsidR="004C2DB0">
        <w:rPr>
          <w:i/>
        </w:rPr>
        <w:t>ядчика</w:t>
      </w:r>
      <w:r w:rsidR="00F11337">
        <w:rPr>
          <w:i/>
        </w:rPr>
        <w:t>, в соответствии с проектной д</w:t>
      </w:r>
      <w:r w:rsidR="004C2DB0">
        <w:rPr>
          <w:i/>
        </w:rPr>
        <w:t xml:space="preserve">окументацией </w:t>
      </w:r>
    </w:p>
    <w:p w:rsidR="004C2DB0" w:rsidRPr="00F11337" w:rsidRDefault="004C2DB0" w:rsidP="0002258E">
      <w:pPr>
        <w:pStyle w:val="51"/>
        <w:numPr>
          <w:ilvl w:val="2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Изготовление трубной системы</w:t>
      </w:r>
      <w:r w:rsidR="00F11337">
        <w:rPr>
          <w:i/>
        </w:rPr>
        <w:t>;</w:t>
      </w:r>
    </w:p>
    <w:p w:rsidR="00F11337" w:rsidRPr="00F11337" w:rsidRDefault="00F11337" w:rsidP="0002258E">
      <w:pPr>
        <w:pStyle w:val="51"/>
        <w:numPr>
          <w:ilvl w:val="2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Крепление труб в трубных досках;</w:t>
      </w:r>
    </w:p>
    <w:p w:rsidR="00F11337" w:rsidRPr="005628B3" w:rsidRDefault="005628B3" w:rsidP="0002258E">
      <w:pPr>
        <w:pStyle w:val="51"/>
        <w:numPr>
          <w:ilvl w:val="2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Проточные части всех ступеней (сопла и диффузоры);</w:t>
      </w:r>
    </w:p>
    <w:p w:rsidR="005628B3" w:rsidRPr="005628B3" w:rsidRDefault="005628B3" w:rsidP="0002258E">
      <w:pPr>
        <w:pStyle w:val="51"/>
        <w:numPr>
          <w:ilvl w:val="2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Восстановительный ремонт корпуса (обработка фланцевого разъема корпуса, восстановление перегородок между ступенями, пескоструйная обработка водяной камеры и т.д.);</w:t>
      </w:r>
    </w:p>
    <w:p w:rsidR="005628B3" w:rsidRPr="005628B3" w:rsidRDefault="005628B3" w:rsidP="0002258E">
      <w:pPr>
        <w:pStyle w:val="51"/>
        <w:numPr>
          <w:ilvl w:val="2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 xml:space="preserve">Сборка ОЭ с гарантированным выставлением всех размеров проточных частей, уплотнений перегородок, с </w:t>
      </w:r>
      <w:proofErr w:type="spellStart"/>
      <w:r>
        <w:rPr>
          <w:i/>
        </w:rPr>
        <w:t>гидроопрессовкой</w:t>
      </w:r>
      <w:proofErr w:type="spellEnd"/>
      <w:r>
        <w:rPr>
          <w:i/>
        </w:rPr>
        <w:t xml:space="preserve"> по паровому и водяному пространству;</w:t>
      </w:r>
    </w:p>
    <w:p w:rsidR="005628B3" w:rsidRPr="004C2DB0" w:rsidRDefault="005628B3" w:rsidP="0002258E">
      <w:pPr>
        <w:pStyle w:val="51"/>
        <w:numPr>
          <w:ilvl w:val="2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Поставка Заказчику ОЭ готов</w:t>
      </w:r>
      <w:r w:rsidR="00B927F9">
        <w:rPr>
          <w:i/>
        </w:rPr>
        <w:t>ого</w:t>
      </w:r>
      <w:r>
        <w:rPr>
          <w:i/>
        </w:rPr>
        <w:t xml:space="preserve"> к установке.</w:t>
      </w:r>
    </w:p>
    <w:p w:rsidR="005F350B" w:rsidRPr="004C2DB0" w:rsidRDefault="005F350B" w:rsidP="0002258E">
      <w:pPr>
        <w:pStyle w:val="51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 w:rsidRPr="004C2DB0">
        <w:rPr>
          <w:i/>
        </w:rPr>
        <w:t>Доставка ОЭ Заказчику силами Подрядчика.</w:t>
      </w:r>
    </w:p>
    <w:p w:rsidR="005F350B" w:rsidRPr="005F350B" w:rsidRDefault="003C6B1B" w:rsidP="0002258E">
      <w:pPr>
        <w:pStyle w:val="51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right="60"/>
        <w:rPr>
          <w:i/>
        </w:rPr>
      </w:pPr>
      <w:r>
        <w:rPr>
          <w:i/>
        </w:rPr>
        <w:t>Участие в п</w:t>
      </w:r>
      <w:r w:rsidR="005F350B" w:rsidRPr="005F350B">
        <w:rPr>
          <w:i/>
        </w:rPr>
        <w:t>роведени</w:t>
      </w:r>
      <w:r>
        <w:rPr>
          <w:i/>
        </w:rPr>
        <w:t>и</w:t>
      </w:r>
      <w:r w:rsidR="005F350B" w:rsidRPr="005F350B">
        <w:rPr>
          <w:i/>
        </w:rPr>
        <w:t xml:space="preserve"> испытаний вновь смонтированн</w:t>
      </w:r>
      <w:r w:rsidR="00B927F9">
        <w:rPr>
          <w:i/>
        </w:rPr>
        <w:t>ого эжектора</w:t>
      </w:r>
      <w:r>
        <w:rPr>
          <w:i/>
        </w:rPr>
        <w:t xml:space="preserve"> с оформлением отчета о результатах испытаний</w:t>
      </w:r>
      <w:r w:rsidR="005F350B">
        <w:rPr>
          <w:i/>
        </w:rPr>
        <w:t>.</w:t>
      </w:r>
    </w:p>
    <w:p w:rsidR="00FF7D1B" w:rsidRPr="00B32FE5" w:rsidRDefault="00FF7D1B" w:rsidP="00FF7D1B">
      <w:pPr>
        <w:tabs>
          <w:tab w:val="left" w:pos="0"/>
        </w:tabs>
        <w:ind w:firstLine="709"/>
        <w:jc w:val="both"/>
        <w:rPr>
          <w:rFonts w:ascii="Verdana" w:hAnsi="Verdana"/>
          <w:b/>
          <w:i/>
          <w:sz w:val="19"/>
          <w:szCs w:val="19"/>
        </w:rPr>
      </w:pPr>
      <w:r w:rsidRPr="00B32FE5">
        <w:rPr>
          <w:rFonts w:ascii="Verdana" w:hAnsi="Verdana"/>
          <w:i/>
          <w:sz w:val="19"/>
          <w:szCs w:val="19"/>
        </w:rPr>
        <w:t xml:space="preserve">Заказчик имеет право дополнять, изменять или исключать объемы работ, определенные       техническим заданием, исходя из фактического состояния объекта после </w:t>
      </w:r>
      <w:proofErr w:type="spellStart"/>
      <w:r w:rsidRPr="00B32FE5">
        <w:rPr>
          <w:rFonts w:ascii="Verdana" w:hAnsi="Verdana"/>
          <w:i/>
          <w:sz w:val="19"/>
          <w:szCs w:val="19"/>
        </w:rPr>
        <w:t>дефектации</w:t>
      </w:r>
      <w:proofErr w:type="spellEnd"/>
      <w:r w:rsidRPr="00B32FE5">
        <w:rPr>
          <w:rFonts w:ascii="Verdana" w:hAnsi="Verdana"/>
          <w:i/>
          <w:sz w:val="19"/>
          <w:szCs w:val="19"/>
        </w:rPr>
        <w:t xml:space="preserve"> оборудования. </w:t>
      </w:r>
    </w:p>
    <w:p w:rsidR="00FF7D1B" w:rsidRPr="00B32FE5" w:rsidRDefault="00FF7D1B" w:rsidP="00FF7D1B">
      <w:pPr>
        <w:tabs>
          <w:tab w:val="left" w:pos="0"/>
        </w:tabs>
        <w:jc w:val="both"/>
        <w:rPr>
          <w:rFonts w:ascii="Verdana" w:hAnsi="Verdana"/>
          <w:i/>
          <w:sz w:val="19"/>
          <w:szCs w:val="19"/>
        </w:rPr>
      </w:pPr>
      <w:r w:rsidRPr="00B32FE5">
        <w:rPr>
          <w:rFonts w:ascii="Verdana" w:hAnsi="Verdana"/>
          <w:i/>
          <w:sz w:val="19"/>
          <w:szCs w:val="19"/>
        </w:rPr>
        <w:tab/>
        <w:t xml:space="preserve">Стоимость работ принимается в соответствии с Базовыми ценами. Работы, не указанные в Базовых ценах, оплачиваются за фактически отработанное время и на основании взаимосогласованных </w:t>
      </w:r>
      <w:r w:rsidR="004C2DB0" w:rsidRPr="00B32FE5">
        <w:rPr>
          <w:rFonts w:ascii="Verdana" w:hAnsi="Verdana"/>
          <w:i/>
          <w:sz w:val="19"/>
          <w:szCs w:val="19"/>
        </w:rPr>
        <w:t>калькуляций</w:t>
      </w:r>
      <w:r w:rsidRPr="00B32FE5">
        <w:rPr>
          <w:rFonts w:ascii="Verdana" w:hAnsi="Verdana"/>
          <w:i/>
          <w:sz w:val="19"/>
          <w:szCs w:val="19"/>
        </w:rPr>
        <w:t xml:space="preserve">. Расчет плановой стоимости должен содержать все планируемые расходы, включая командировочные расходы. </w:t>
      </w:r>
    </w:p>
    <w:p w:rsidR="00AC2528" w:rsidRDefault="00FF7D1B" w:rsidP="00C85C98">
      <w:pPr>
        <w:pStyle w:val="6"/>
        <w:shd w:val="clear" w:color="auto" w:fill="auto"/>
        <w:spacing w:after="0" w:line="240" w:lineRule="auto"/>
        <w:ind w:right="60" w:firstLine="0"/>
        <w:jc w:val="both"/>
        <w:rPr>
          <w:i/>
        </w:rPr>
      </w:pPr>
      <w:r w:rsidRPr="00B32FE5">
        <w:rPr>
          <w:i/>
        </w:rPr>
        <w:t>Потенциальный подрядчик предоставляет в конкурсной документации сметный расчет и калькуляции.</w:t>
      </w:r>
    </w:p>
    <w:p w:rsidR="00974A78" w:rsidRPr="008C7399" w:rsidRDefault="00974A78" w:rsidP="00C85C98">
      <w:pPr>
        <w:pStyle w:val="6"/>
        <w:shd w:val="clear" w:color="auto" w:fill="auto"/>
        <w:spacing w:after="0" w:line="240" w:lineRule="auto"/>
        <w:ind w:right="60" w:firstLine="0"/>
        <w:jc w:val="both"/>
        <w:rPr>
          <w:i/>
        </w:rPr>
      </w:pPr>
    </w:p>
    <w:p w:rsidR="007A218A" w:rsidRPr="00C85C98" w:rsidRDefault="00C4460D" w:rsidP="005628B3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after="0" w:line="240" w:lineRule="auto"/>
      </w:pPr>
      <w:bookmarkStart w:id="1" w:name="bookmark3"/>
      <w:r w:rsidRPr="00C85C98">
        <w:t xml:space="preserve">Требования к </w:t>
      </w:r>
      <w:r w:rsidR="009C0F57" w:rsidRPr="00C85C98">
        <w:t>Подрядчику</w:t>
      </w:r>
      <w:bookmarkEnd w:id="1"/>
      <w:r w:rsidR="00B32FE5">
        <w:t>.</w:t>
      </w:r>
    </w:p>
    <w:p w:rsidR="00616E73" w:rsidRPr="00C85C98" w:rsidRDefault="009E55DF" w:rsidP="00974A78">
      <w:pPr>
        <w:pStyle w:val="a"/>
        <w:numPr>
          <w:ilvl w:val="1"/>
          <w:numId w:val="7"/>
        </w:numPr>
        <w:tabs>
          <w:tab w:val="left" w:pos="993"/>
        </w:tabs>
        <w:spacing w:after="0"/>
        <w:ind w:left="0" w:firstLine="426"/>
        <w:jc w:val="both"/>
      </w:pPr>
      <w:r w:rsidRPr="00157DE4">
        <w:rPr>
          <w:sz w:val="22"/>
          <w:szCs w:val="22"/>
        </w:rPr>
        <w:t>Копии соответствующих или действующих документов</w:t>
      </w:r>
      <w:proofErr w:type="gramStart"/>
      <w:r w:rsidRPr="00157DE4">
        <w:rPr>
          <w:sz w:val="22"/>
          <w:szCs w:val="22"/>
        </w:rPr>
        <w:t>,.</w:t>
      </w:r>
      <w:proofErr w:type="gramEnd"/>
    </w:p>
    <w:p w:rsidR="00D0763B" w:rsidRPr="00C85C98" w:rsidRDefault="00D0763B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rPr>
          <w:bCs/>
        </w:rPr>
        <w:t>Желательно наличие у Подрядчика</w:t>
      </w:r>
      <w:r w:rsidR="009C0F57" w:rsidRPr="00C85C98">
        <w:rPr>
          <w:bCs/>
        </w:rPr>
        <w:t xml:space="preserve"> </w:t>
      </w:r>
      <w:r w:rsidRPr="00C85C98">
        <w:rPr>
          <w:bCs/>
        </w:rPr>
        <w:t>сертификата соответствия стандарту ISO 9001:20</w:t>
      </w:r>
      <w:r w:rsidR="00270214" w:rsidRPr="00C85C98">
        <w:rPr>
          <w:bCs/>
        </w:rPr>
        <w:t>11</w:t>
      </w:r>
      <w:r w:rsidRPr="00C85C98">
        <w:rPr>
          <w:bCs/>
        </w:rPr>
        <w:t>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Опыт выполнения аналогичных по характеру и объемам работ на объектах эле</w:t>
      </w:r>
      <w:r w:rsidR="00357614">
        <w:t>ктроэнергетики не менее 3-х лет и опыт сотрудничества с ОАО "Э.ОН Россия".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C85C98" w:rsidRDefault="00F8190E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Подрядчик</w:t>
      </w:r>
      <w:r w:rsidR="009C0F57" w:rsidRPr="00C85C98">
        <w:t xml:space="preserve"> </w:t>
      </w:r>
      <w:r w:rsidRPr="00C85C98"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C85C98">
        <w:t>энергопредприятия</w:t>
      </w:r>
      <w:proofErr w:type="spellEnd"/>
      <w:r w:rsidRPr="00C85C98">
        <w:t xml:space="preserve">, ПТЭ, ПТБ, ППБ,  правил </w:t>
      </w:r>
      <w:proofErr w:type="spellStart"/>
      <w:r w:rsidRPr="00C85C98">
        <w:t>Ростехнадзора</w:t>
      </w:r>
      <w:proofErr w:type="spellEnd"/>
      <w:r w:rsidRPr="00C85C98">
        <w:t xml:space="preserve">, в том числе для того, чтобы не допустить своими действиями  нарушений </w:t>
      </w:r>
      <w:r w:rsidR="0009335C" w:rsidRPr="00C85C98">
        <w:t xml:space="preserve">требований по охране труда и техники безопасности, а также </w:t>
      </w:r>
      <w:r w:rsidRPr="00C85C98">
        <w:t xml:space="preserve">нормальной эксплуатации действующего оборудования </w:t>
      </w:r>
      <w:proofErr w:type="spellStart"/>
      <w:r w:rsidRPr="00C85C98">
        <w:t>энергопредприятия</w:t>
      </w:r>
      <w:proofErr w:type="spellEnd"/>
      <w:r w:rsidRPr="00C85C98">
        <w:t xml:space="preserve"> при производстве работ</w:t>
      </w:r>
      <w:r w:rsidR="00C860C6" w:rsidRPr="00C85C98">
        <w:t>.</w:t>
      </w:r>
      <w:r w:rsidR="00547666" w:rsidRPr="00C85C98">
        <w:t xml:space="preserve"> При количестве персонала Подрядчика, в том числе с учётом персонала </w:t>
      </w:r>
      <w:r w:rsidR="00547666" w:rsidRPr="00C85C98">
        <w:lastRenderedPageBreak/>
        <w:t xml:space="preserve">субподрядных организаций, более 10-ти человек, Подрядчик обязан обеспечить контроль выполнения требований по охране труда </w:t>
      </w:r>
      <w:r w:rsidR="0009335C" w:rsidRPr="00C85C98">
        <w:t xml:space="preserve">и технике безопасности </w:t>
      </w:r>
      <w:r w:rsidR="00547666" w:rsidRPr="00C85C98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C85C98">
        <w:t>,</w:t>
      </w:r>
      <w:proofErr w:type="gramEnd"/>
      <w:r w:rsidR="00547666" w:rsidRPr="00C85C98">
        <w:t xml:space="preserve"> при количестве персонала </w:t>
      </w:r>
      <w:r w:rsidR="005111C3" w:rsidRPr="00C85C98">
        <w:t>П</w:t>
      </w:r>
      <w:r w:rsidR="00547666" w:rsidRPr="00C85C98">
        <w:t>одрядчика</w:t>
      </w:r>
      <w:r w:rsidR="009C0F57" w:rsidRPr="00C85C98">
        <w:t xml:space="preserve"> </w:t>
      </w:r>
      <w:r w:rsidR="00547666" w:rsidRPr="00C85C98">
        <w:t>от 10-ти человек до 50-ти включительно</w:t>
      </w:r>
      <w:r w:rsidR="005111C3" w:rsidRPr="00C85C98">
        <w:t xml:space="preserve"> (с учётом субподрядчиков)</w:t>
      </w:r>
      <w:r w:rsidR="00547666" w:rsidRPr="00C85C98">
        <w:t>, инспектор</w:t>
      </w:r>
      <w:r w:rsidR="005111C3" w:rsidRPr="00C85C98">
        <w:t>ы</w:t>
      </w:r>
      <w:r w:rsidR="00547666" w:rsidRPr="00C85C98">
        <w:t xml:space="preserve"> по охране труда долж</w:t>
      </w:r>
      <w:r w:rsidR="0009335C" w:rsidRPr="00C85C98">
        <w:t>ны</w:t>
      </w:r>
      <w:r w:rsidR="00547666" w:rsidRPr="00C85C98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C85C98">
        <w:t xml:space="preserve"> по Договору. При количестве персонала Подрядчика</w:t>
      </w:r>
      <w:r w:rsidR="009C0F57" w:rsidRPr="00C85C98">
        <w:t xml:space="preserve"> </w:t>
      </w:r>
      <w:r w:rsidR="005111C3" w:rsidRPr="00C85C98">
        <w:t xml:space="preserve">(с учётом субподрядчиков) более 50-ти человек, должно быть обеспечено </w:t>
      </w:r>
      <w:r w:rsidR="0009335C" w:rsidRPr="00C85C98">
        <w:t xml:space="preserve">постоянное </w:t>
      </w:r>
      <w:r w:rsidR="005111C3" w:rsidRPr="00C85C98">
        <w:t>присутствие инспекторов</w:t>
      </w:r>
      <w:r w:rsidR="0009335C" w:rsidRPr="00C85C98">
        <w:t xml:space="preserve"> </w:t>
      </w:r>
      <w:r w:rsidR="005111C3" w:rsidRPr="00C85C98">
        <w:t>Подрядчика</w:t>
      </w:r>
      <w:r w:rsidR="00B32FE5">
        <w:t xml:space="preserve"> </w:t>
      </w:r>
      <w:r w:rsidR="005111C3" w:rsidRPr="00C85C98">
        <w:t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</w:t>
      </w:r>
      <w:r w:rsidR="0009335C" w:rsidRPr="00C85C98">
        <w:t xml:space="preserve">в </w:t>
      </w:r>
      <w:proofErr w:type="spellStart"/>
      <w:r w:rsidR="0009335C" w:rsidRPr="00C85C98">
        <w:t>т.ч</w:t>
      </w:r>
      <w:proofErr w:type="spellEnd"/>
      <w:r w:rsidR="0009335C" w:rsidRPr="00C85C98">
        <w:t xml:space="preserve">. </w:t>
      </w:r>
      <w:r w:rsidR="005111C3" w:rsidRPr="00C85C98">
        <w:t>субподрядчиков)</w:t>
      </w:r>
      <w:r w:rsidR="00E9187E" w:rsidRPr="00C85C98">
        <w:t xml:space="preserve">, Заказчику </w:t>
      </w:r>
      <w:proofErr w:type="gramStart"/>
      <w:r w:rsidR="00E9187E" w:rsidRPr="00C85C98">
        <w:t>предоставляются еженедельные отчёты</w:t>
      </w:r>
      <w:proofErr w:type="gramEnd"/>
      <w:r w:rsidR="00E9187E" w:rsidRPr="00C85C98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 xml:space="preserve">Персонал </w:t>
      </w:r>
      <w:r w:rsidR="009C0F57" w:rsidRPr="00C85C98">
        <w:t>Подрядчика</w:t>
      </w:r>
      <w:r w:rsidRPr="00C85C98">
        <w:t xml:space="preserve"> обязан выполнять правила внутреннего распорядка, действующего на </w:t>
      </w:r>
      <w:proofErr w:type="spellStart"/>
      <w:r w:rsidRPr="00C85C98">
        <w:t>энергопредприятии</w:t>
      </w:r>
      <w:proofErr w:type="spellEnd"/>
      <w:r w:rsidRPr="00C85C98">
        <w:t>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</w:t>
      </w:r>
      <w:r w:rsidR="00E01C57">
        <w:t xml:space="preserve"> в ОАО «ОГК-4»</w:t>
      </w:r>
      <w:r w:rsidRPr="00C85C98">
        <w:t>, а также включать аналогичные условия во все договора субподряда.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C85C98">
        <w:t>спецобувью</w:t>
      </w:r>
      <w:proofErr w:type="spellEnd"/>
      <w:r w:rsidRPr="00C85C98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 xml:space="preserve"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C85C98">
        <w:t>Р</w:t>
      </w:r>
      <w:r w:rsidRPr="00C85C98">
        <w:t>абот.</w:t>
      </w:r>
    </w:p>
    <w:p w:rsidR="00AB2034" w:rsidRPr="00C85C98" w:rsidRDefault="00A458C3" w:rsidP="00C85C98">
      <w:pPr>
        <w:pStyle w:val="6"/>
        <w:numPr>
          <w:ilvl w:val="1"/>
          <w:numId w:val="7"/>
        </w:numPr>
        <w:tabs>
          <w:tab w:val="left" w:pos="404"/>
          <w:tab w:val="left" w:pos="993"/>
          <w:tab w:val="left" w:pos="1134"/>
        </w:tabs>
        <w:spacing w:after="0" w:line="240" w:lineRule="auto"/>
        <w:ind w:left="0" w:right="62" w:firstLine="426"/>
        <w:jc w:val="both"/>
      </w:pPr>
      <w:r w:rsidRPr="00C85C98">
        <w:t xml:space="preserve">В случае привлечения субподрядных организаций, </w:t>
      </w:r>
      <w:r w:rsidR="00AB2034" w:rsidRPr="00C85C98">
        <w:t xml:space="preserve">Подрядчик обязан предоставить документы привлекаемых субподрядных организаций </w:t>
      </w:r>
      <w:r w:rsidR="00926F20" w:rsidRPr="00C85C98">
        <w:t xml:space="preserve">в объёме, аналогично </w:t>
      </w:r>
      <w:proofErr w:type="gramStart"/>
      <w:r w:rsidR="00926F20" w:rsidRPr="00C85C98">
        <w:t>предъявляемым</w:t>
      </w:r>
      <w:proofErr w:type="gramEnd"/>
      <w:r w:rsidR="00926F20" w:rsidRPr="00C85C98">
        <w:t xml:space="preserve"> к основному Подрядчику, </w:t>
      </w:r>
      <w:r w:rsidR="00270214" w:rsidRPr="00C85C98">
        <w:t>на этапе проведения</w:t>
      </w:r>
      <w:r w:rsidR="00AB2034" w:rsidRPr="00C85C98">
        <w:t xml:space="preserve"> закупочной процедуры. </w:t>
      </w:r>
    </w:p>
    <w:p w:rsidR="00AB2034" w:rsidRPr="00C85C98" w:rsidRDefault="00AB2034" w:rsidP="00C85C98">
      <w:pPr>
        <w:pStyle w:val="6"/>
        <w:numPr>
          <w:ilvl w:val="1"/>
          <w:numId w:val="7"/>
        </w:numPr>
        <w:tabs>
          <w:tab w:val="left" w:pos="404"/>
          <w:tab w:val="left" w:pos="993"/>
          <w:tab w:val="left" w:pos="1134"/>
        </w:tabs>
        <w:spacing w:after="0" w:line="240" w:lineRule="auto"/>
        <w:ind w:left="0" w:right="62" w:firstLine="426"/>
        <w:jc w:val="both"/>
      </w:pPr>
      <w:r w:rsidRPr="00C85C98">
        <w:t>Ответственность за действия субподрядных организаций в целом перед Заказчиком несёт Подрядчик.</w:t>
      </w:r>
    </w:p>
    <w:p w:rsidR="00616E73" w:rsidRPr="00C85C98" w:rsidRDefault="00616E73" w:rsidP="00C85C98">
      <w:pPr>
        <w:pStyle w:val="6"/>
        <w:numPr>
          <w:ilvl w:val="1"/>
          <w:numId w:val="7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Наличие у Подрядчика</w:t>
      </w:r>
      <w:r w:rsidR="009C0F57" w:rsidRPr="00C85C98">
        <w:t xml:space="preserve"> </w:t>
      </w:r>
      <w:r w:rsidRPr="00C85C98">
        <w:t xml:space="preserve">положительных референций на выполнение аналогичных </w:t>
      </w:r>
      <w:r w:rsidR="009C0F57" w:rsidRPr="00C85C98">
        <w:t>Р</w:t>
      </w:r>
      <w:r w:rsidRPr="00C85C98">
        <w:t>абот.</w:t>
      </w:r>
    </w:p>
    <w:p w:rsidR="007A7CF8" w:rsidRPr="007A7CF8" w:rsidRDefault="007A7CF8" w:rsidP="007A7CF8">
      <w:pPr>
        <w:pStyle w:val="6"/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426" w:right="60" w:firstLine="0"/>
        <w:jc w:val="both"/>
        <w:rPr>
          <w:i/>
        </w:rPr>
      </w:pPr>
      <w:r w:rsidRPr="007A7CF8">
        <w:rPr>
          <w:i/>
        </w:rPr>
        <w:t>В составе конкурсной документации должна быть представлена:</w:t>
      </w:r>
    </w:p>
    <w:p w:rsidR="007A7CF8" w:rsidRPr="007A7CF8" w:rsidRDefault="007A7CF8" w:rsidP="007A7CF8">
      <w:pPr>
        <w:pStyle w:val="6"/>
        <w:numPr>
          <w:ilvl w:val="0"/>
          <w:numId w:val="11"/>
        </w:numPr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  <w:rPr>
          <w:i/>
        </w:rPr>
      </w:pPr>
      <w:r w:rsidRPr="007A7CF8">
        <w:rPr>
          <w:i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7A7CF8">
        <w:rPr>
          <w:i/>
        </w:rPr>
        <w:t>Ростехрегулирования</w:t>
      </w:r>
      <w:proofErr w:type="spellEnd"/>
      <w:r w:rsidRPr="007A7CF8">
        <w:rPr>
          <w:i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:rsidR="007A7CF8" w:rsidRPr="007A7CF8" w:rsidRDefault="007A7CF8" w:rsidP="007A7CF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  <w:rPr>
          <w:i/>
        </w:rPr>
      </w:pPr>
      <w:r w:rsidRPr="007A7CF8">
        <w:rPr>
          <w:i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7A7CF8" w:rsidRPr="007A7CF8" w:rsidRDefault="007A7CF8" w:rsidP="007A7CF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left="0" w:right="60" w:firstLine="426"/>
        <w:jc w:val="both"/>
        <w:rPr>
          <w:i/>
        </w:rPr>
      </w:pPr>
      <w:proofErr w:type="gramStart"/>
      <w:r w:rsidRPr="007A7CF8">
        <w:rPr>
          <w:i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7A7CF8" w:rsidRPr="007A7CF8" w:rsidRDefault="007A7CF8" w:rsidP="007A7CF8">
      <w:pPr>
        <w:pStyle w:val="6"/>
        <w:shd w:val="clear" w:color="auto" w:fill="auto"/>
        <w:tabs>
          <w:tab w:val="left" w:pos="404"/>
          <w:tab w:val="left" w:pos="993"/>
          <w:tab w:val="left" w:pos="1134"/>
        </w:tabs>
        <w:spacing w:after="0" w:line="240" w:lineRule="auto"/>
        <w:ind w:right="60" w:firstLine="0"/>
        <w:jc w:val="both"/>
        <w:rPr>
          <w:i/>
        </w:rPr>
      </w:pPr>
      <w:r>
        <w:rPr>
          <w:i/>
        </w:rPr>
        <w:tab/>
      </w:r>
      <w:r w:rsidRPr="007A7CF8">
        <w:rPr>
          <w:i/>
        </w:rPr>
        <w:t>Аналогичная информация должна быть представлена по всем субподрядным организациям, привлекаемых к производству работ.</w:t>
      </w:r>
    </w:p>
    <w:p w:rsidR="00765D02" w:rsidRPr="005628B3" w:rsidRDefault="00765D02" w:rsidP="00C85C98">
      <w:pPr>
        <w:pStyle w:val="6"/>
        <w:shd w:val="clear" w:color="auto" w:fill="auto"/>
        <w:tabs>
          <w:tab w:val="left" w:pos="404"/>
        </w:tabs>
        <w:spacing w:after="0" w:line="240" w:lineRule="auto"/>
        <w:ind w:left="1520" w:right="60" w:firstLine="0"/>
        <w:jc w:val="both"/>
      </w:pPr>
    </w:p>
    <w:p w:rsidR="0028658A" w:rsidRPr="005628B3" w:rsidRDefault="00C4460D" w:rsidP="005628B3">
      <w:pPr>
        <w:pStyle w:val="af"/>
        <w:numPr>
          <w:ilvl w:val="0"/>
          <w:numId w:val="7"/>
        </w:numPr>
        <w:rPr>
          <w:rFonts w:ascii="Verdana" w:hAnsi="Verdana"/>
          <w:b/>
          <w:sz w:val="19"/>
          <w:szCs w:val="19"/>
        </w:rPr>
      </w:pPr>
      <w:bookmarkStart w:id="2" w:name="bookmark4"/>
      <w:r w:rsidRPr="005628B3">
        <w:rPr>
          <w:rFonts w:ascii="Verdana" w:hAnsi="Verdana"/>
          <w:b/>
          <w:sz w:val="19"/>
          <w:szCs w:val="19"/>
        </w:rPr>
        <w:t xml:space="preserve">Требования к выполнению </w:t>
      </w:r>
      <w:r w:rsidR="009C0F57" w:rsidRPr="005628B3">
        <w:rPr>
          <w:rFonts w:ascii="Verdana" w:hAnsi="Verdana"/>
          <w:b/>
          <w:sz w:val="19"/>
          <w:szCs w:val="19"/>
        </w:rPr>
        <w:t>Р</w:t>
      </w:r>
      <w:r w:rsidRPr="005628B3">
        <w:rPr>
          <w:rFonts w:ascii="Verdana" w:hAnsi="Verdana"/>
          <w:b/>
          <w:sz w:val="19"/>
          <w:szCs w:val="19"/>
        </w:rPr>
        <w:t>абот</w:t>
      </w:r>
      <w:bookmarkEnd w:id="2"/>
      <w:r w:rsidR="00765D02" w:rsidRPr="005628B3">
        <w:rPr>
          <w:rFonts w:ascii="Verdana" w:hAnsi="Verdana"/>
          <w:b/>
          <w:sz w:val="19"/>
          <w:szCs w:val="19"/>
        </w:rPr>
        <w:t>.</w:t>
      </w:r>
    </w:p>
    <w:p w:rsidR="007A218A" w:rsidRPr="00C85C98" w:rsidRDefault="00C4460D" w:rsidP="00C85C98">
      <w:pPr>
        <w:pStyle w:val="6"/>
        <w:numPr>
          <w:ilvl w:val="1"/>
          <w:numId w:val="12"/>
        </w:numPr>
        <w:shd w:val="clear" w:color="auto" w:fill="auto"/>
        <w:tabs>
          <w:tab w:val="left" w:pos="462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5628B3">
        <w:t>Работы должны быть выполнены</w:t>
      </w:r>
      <w:r w:rsidR="009C0F57" w:rsidRPr="005628B3">
        <w:t xml:space="preserve"> </w:t>
      </w:r>
      <w:r w:rsidRPr="005628B3">
        <w:t>в соответствии с</w:t>
      </w:r>
      <w:r w:rsidR="001D4693" w:rsidRPr="005628B3">
        <w:t xml:space="preserve"> действующими правилами безопасности</w:t>
      </w:r>
      <w:r w:rsidRPr="005628B3">
        <w:t xml:space="preserve">, </w:t>
      </w:r>
      <w:r w:rsidR="001D4693" w:rsidRPr="005628B3">
        <w:t>руководящими документами</w:t>
      </w:r>
      <w:r w:rsidRPr="005628B3">
        <w:t xml:space="preserve">, </w:t>
      </w:r>
      <w:r w:rsidR="00BD4AFE" w:rsidRPr="005628B3">
        <w:t>правилами</w:t>
      </w:r>
      <w:r w:rsidR="001322FC" w:rsidRPr="005628B3">
        <w:t xml:space="preserve"> </w:t>
      </w:r>
      <w:r w:rsidRPr="005628B3">
        <w:t>проектирования, приемки и другими действующими нормативными актами и нормативно-техническими</w:t>
      </w:r>
      <w:r w:rsidRPr="00C85C98">
        <w:t xml:space="preserve"> документами в рамках настоящего Технического задания</w:t>
      </w:r>
      <w:r w:rsidR="001D4693" w:rsidRPr="00C85C98">
        <w:t>, в том числе:</w:t>
      </w:r>
    </w:p>
    <w:p w:rsidR="00AC2528" w:rsidRPr="00C85C98" w:rsidRDefault="00645841" w:rsidP="00C85C9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  <w:rPr>
          <w:i/>
        </w:rPr>
      </w:pPr>
      <w:r w:rsidRPr="00C85C98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C85C98" w:rsidRDefault="00C4460D" w:rsidP="00C85C9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«ПТЭ электрических станций и сетей РФ», 2003;</w:t>
      </w:r>
    </w:p>
    <w:p w:rsidR="00AC2528" w:rsidRPr="00C85C98" w:rsidRDefault="00645841" w:rsidP="00C85C9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C85C98">
        <w:t xml:space="preserve">РД 153-34.0-03.150-00, ПОТ </w:t>
      </w:r>
      <w:proofErr w:type="gramStart"/>
      <w:r w:rsidRPr="00C85C98">
        <w:t>Р</w:t>
      </w:r>
      <w:proofErr w:type="gramEnd"/>
      <w:r w:rsidRPr="00C85C98"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C85C98" w:rsidRDefault="00C4460D" w:rsidP="00C85C9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РД 153-34.0-03.301-00 «Правила пожарной безопасности для энергетических предприятий»</w:t>
      </w:r>
      <w:r w:rsidR="001322FC" w:rsidRPr="00C85C98">
        <w:t>;</w:t>
      </w:r>
    </w:p>
    <w:p w:rsidR="00AC2528" w:rsidRPr="00C85C98" w:rsidRDefault="00E8418E" w:rsidP="00C85C9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ПБ 03-576-03 «Правила устройства и безопасной эксплуатации сосудов, работающих под давлением»;</w:t>
      </w:r>
    </w:p>
    <w:p w:rsidR="00AC2528" w:rsidRPr="00C85C98" w:rsidRDefault="00E543DF" w:rsidP="00C85C98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C85C98"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5E4E4C" w:rsidRPr="005E4E4C" w:rsidRDefault="005E4E4C" w:rsidP="005E4E4C">
      <w:pPr>
        <w:pStyle w:val="6"/>
        <w:numPr>
          <w:ilvl w:val="0"/>
          <w:numId w:val="11"/>
        </w:numPr>
        <w:shd w:val="clear" w:color="auto" w:fill="auto"/>
        <w:tabs>
          <w:tab w:val="left" w:pos="404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5E4E4C">
        <w:rPr>
          <w:bCs/>
        </w:rPr>
        <w:t>СТО</w:t>
      </w:r>
      <w:r w:rsidRPr="005E4E4C">
        <w:t xml:space="preserve"> 70238424.13.060.30.001-2008 ТЕПЛОВЫЕ ЭЛЕКТРИЧЕСКИЕ СТАНЦИИ ЭКОЛОГИЧЕСКАЯ БЕЗОПАСНОСТЬ ЗАЩИТА ВОДНОЙ СРЕДЫ. НОРМЫ И ТРЕБОВАНИЯ</w:t>
      </w:r>
      <w:r>
        <w:t>.</w:t>
      </w:r>
    </w:p>
    <w:p w:rsidR="00E543DF" w:rsidRPr="00C85C98" w:rsidRDefault="002700A7" w:rsidP="00C85C98">
      <w:pPr>
        <w:pStyle w:val="6"/>
        <w:numPr>
          <w:ilvl w:val="1"/>
          <w:numId w:val="12"/>
        </w:numPr>
        <w:shd w:val="clear" w:color="auto" w:fill="auto"/>
        <w:tabs>
          <w:tab w:val="left" w:pos="462"/>
          <w:tab w:val="left" w:pos="851"/>
          <w:tab w:val="left" w:pos="1134"/>
        </w:tabs>
        <w:spacing w:after="0" w:line="240" w:lineRule="auto"/>
        <w:ind w:left="0" w:right="60" w:firstLine="426"/>
        <w:jc w:val="both"/>
      </w:pPr>
      <w:r w:rsidRPr="005E4E4C">
        <w:lastRenderedPageBreak/>
        <w:tab/>
      </w:r>
      <w:r w:rsidR="00270214" w:rsidRPr="005E4E4C">
        <w:t>Подрядчик</w:t>
      </w:r>
      <w:r w:rsidR="00B32FE5" w:rsidRPr="005E4E4C">
        <w:t xml:space="preserve"> </w:t>
      </w:r>
      <w:r w:rsidR="00E543DF" w:rsidRPr="005E4E4C">
        <w:t>обязан выполнить работы</w:t>
      </w:r>
      <w:r w:rsidR="009C0F57" w:rsidRPr="005E4E4C">
        <w:t xml:space="preserve"> </w:t>
      </w:r>
      <w:r w:rsidR="00E543DF" w:rsidRPr="005E4E4C">
        <w:t xml:space="preserve">в соответствии с </w:t>
      </w:r>
      <w:r w:rsidR="00663840" w:rsidRPr="005E4E4C">
        <w:t xml:space="preserve">техническими условиями, </w:t>
      </w:r>
      <w:r w:rsidR="00E543DF" w:rsidRPr="005E4E4C">
        <w:t xml:space="preserve">технологическими картами, </w:t>
      </w:r>
      <w:r w:rsidR="00663840" w:rsidRPr="005E4E4C">
        <w:t>технологическими</w:t>
      </w:r>
      <w:r w:rsidR="00663840" w:rsidRPr="00C85C98">
        <w:t xml:space="preserve"> процессами, заводскими инструкциями, ремонтными формулярами и чертежами</w:t>
      </w:r>
      <w:r w:rsidR="00E543DF" w:rsidRPr="00C85C98">
        <w:t xml:space="preserve">. </w:t>
      </w:r>
    </w:p>
    <w:p w:rsidR="00323C77" w:rsidRPr="00C85C98" w:rsidRDefault="00323C77" w:rsidP="0088441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after="0" w:line="240" w:lineRule="auto"/>
      </w:pPr>
      <w:r w:rsidRPr="00C85C98">
        <w:t xml:space="preserve">Требования к применяемым </w:t>
      </w:r>
      <w:r w:rsidR="001322FC" w:rsidRPr="00C85C98">
        <w:t xml:space="preserve">оборудованию, </w:t>
      </w:r>
      <w:r w:rsidRPr="00C85C98">
        <w:t>материалам и запасным частям:</w:t>
      </w:r>
    </w:p>
    <w:p w:rsidR="00DA6B3E" w:rsidRPr="00C85C98" w:rsidRDefault="00323C77" w:rsidP="00C85C98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240" w:lineRule="auto"/>
        <w:ind w:left="0" w:right="60" w:firstLine="426"/>
        <w:jc w:val="both"/>
      </w:pPr>
      <w:r w:rsidRPr="00C85C98">
        <w:t>Работы</w:t>
      </w:r>
      <w:r w:rsidR="00D56371" w:rsidRPr="00C85C98">
        <w:t xml:space="preserve"> </w:t>
      </w:r>
      <w:r w:rsidRPr="00C85C98">
        <w:t>в объеме Технического задания выполняются</w:t>
      </w:r>
      <w:r w:rsidR="00DF1D9D" w:rsidRPr="00C85C98">
        <w:t xml:space="preserve"> </w:t>
      </w:r>
      <w:r w:rsidRPr="00C85C98">
        <w:t>с применением</w:t>
      </w:r>
      <w:r w:rsidR="001322FC" w:rsidRPr="00C85C98">
        <w:t xml:space="preserve"> оборудования,</w:t>
      </w:r>
      <w:r w:rsidRPr="00C85C98">
        <w:t xml:space="preserve"> </w:t>
      </w:r>
      <w:r w:rsidR="005D14D1" w:rsidRPr="00C85C98">
        <w:t xml:space="preserve">запасных частей и </w:t>
      </w:r>
      <w:r w:rsidRPr="00C85C98">
        <w:t>материалов Подрядчика</w:t>
      </w:r>
      <w:r w:rsidR="001322FC" w:rsidRPr="00C85C98">
        <w:t xml:space="preserve">. </w:t>
      </w:r>
    </w:p>
    <w:p w:rsidR="00323C77" w:rsidRPr="00C85C98" w:rsidRDefault="00323C77" w:rsidP="00C85C98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240" w:lineRule="auto"/>
        <w:ind w:left="0" w:right="60" w:firstLine="426"/>
        <w:jc w:val="both"/>
      </w:pPr>
      <w:r w:rsidRPr="00C85C98"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C85C98">
        <w:t>,</w:t>
      </w:r>
      <w:r w:rsidRPr="00C85C98">
        <w:t xml:space="preserve"> с указанием их стоимости и сроков поставки.</w:t>
      </w:r>
      <w:r w:rsidR="00335211" w:rsidRPr="00C85C98">
        <w:t xml:space="preserve"> </w:t>
      </w:r>
    </w:p>
    <w:p w:rsidR="00323C77" w:rsidRPr="00C85C98" w:rsidRDefault="00323C77" w:rsidP="00C85C98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240" w:lineRule="auto"/>
        <w:ind w:left="0" w:right="60" w:firstLine="426"/>
        <w:jc w:val="both"/>
      </w:pPr>
      <w:r w:rsidRPr="00C85C98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C85C98" w:rsidRDefault="00323C77" w:rsidP="00C85C98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240" w:lineRule="auto"/>
        <w:ind w:left="0" w:right="60" w:firstLine="426"/>
        <w:jc w:val="both"/>
      </w:pPr>
      <w:proofErr w:type="gramStart"/>
      <w:r w:rsidRPr="00C85C98">
        <w:t>Вновь устанавливаем</w:t>
      </w:r>
      <w:r w:rsidR="004826DD">
        <w:t>о</w:t>
      </w:r>
      <w:r w:rsidRPr="00C85C98">
        <w:t xml:space="preserve">е </w:t>
      </w:r>
      <w:r w:rsidR="005D14D1" w:rsidRPr="00C85C98">
        <w:t xml:space="preserve">оборудование, запасные части и </w:t>
      </w:r>
      <w:r w:rsidRPr="00C85C98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C85C98">
        <w:t>санитарно-</w:t>
      </w:r>
      <w:r w:rsidRPr="00C85C98">
        <w:t xml:space="preserve">эпидемиологические заключения и гигиенические заключения, </w:t>
      </w:r>
      <w:r w:rsidR="005D14D1" w:rsidRPr="00C85C98">
        <w:t>разрешения на применение,</w:t>
      </w:r>
      <w:r w:rsidRPr="00C85C98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C85C98">
        <w:t xml:space="preserve"> Подрядчик обязан представить Заказчику все копии сертификатов</w:t>
      </w:r>
      <w:r w:rsidR="00A458C3" w:rsidRPr="00C85C98">
        <w:t>, заключений, разрешений и т.д.</w:t>
      </w:r>
      <w:r w:rsidR="00335211" w:rsidRPr="00C85C98">
        <w:t xml:space="preserve"> нотариально заверенные, либо сертификаты заверяются Заказчиком </w:t>
      </w:r>
      <w:proofErr w:type="gramStart"/>
      <w:r w:rsidR="00335211" w:rsidRPr="00C85C98">
        <w:t>по</w:t>
      </w:r>
      <w:proofErr w:type="gramEnd"/>
      <w:r w:rsidR="00335211" w:rsidRPr="00C85C98">
        <w:t xml:space="preserve"> предоставлении оригинала</w:t>
      </w:r>
      <w:r w:rsidR="00DF1D9D" w:rsidRPr="00C85C98">
        <w:t>.</w:t>
      </w:r>
    </w:p>
    <w:p w:rsidR="00335211" w:rsidRPr="00C85C98" w:rsidRDefault="00335211" w:rsidP="00C85C98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240" w:lineRule="auto"/>
        <w:ind w:left="0" w:right="60" w:firstLine="426"/>
        <w:jc w:val="both"/>
      </w:pPr>
      <w:r w:rsidRPr="00C85C98">
        <w:t xml:space="preserve">Входной контроль запасных частей и </w:t>
      </w:r>
      <w:proofErr w:type="gramStart"/>
      <w:r w:rsidRPr="00C85C98">
        <w:t>материалов</w:t>
      </w:r>
      <w:proofErr w:type="gramEnd"/>
      <w:r w:rsidRPr="00C85C98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C85C98" w:rsidRDefault="00323C77" w:rsidP="00C85C98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240" w:lineRule="auto"/>
        <w:ind w:left="0" w:right="60" w:firstLine="426"/>
        <w:jc w:val="both"/>
      </w:pPr>
      <w:r w:rsidRPr="00C85C98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916748" w:rsidRPr="00C85C98" w:rsidRDefault="00916748" w:rsidP="00974A78"/>
    <w:p w:rsidR="00916748" w:rsidRPr="005628B3" w:rsidRDefault="00916748" w:rsidP="005628B3">
      <w:pPr>
        <w:pStyle w:val="af"/>
        <w:numPr>
          <w:ilvl w:val="0"/>
          <w:numId w:val="7"/>
        </w:numPr>
        <w:rPr>
          <w:rFonts w:ascii="Verdana" w:hAnsi="Verdana"/>
          <w:b/>
          <w:bCs/>
          <w:i/>
          <w:spacing w:val="-10"/>
          <w:sz w:val="19"/>
          <w:szCs w:val="19"/>
        </w:rPr>
      </w:pPr>
      <w:bookmarkStart w:id="3" w:name="bookmark5"/>
      <w:r w:rsidRPr="005628B3">
        <w:rPr>
          <w:rFonts w:ascii="Verdana" w:hAnsi="Verdana"/>
          <w:b/>
          <w:sz w:val="19"/>
          <w:szCs w:val="19"/>
        </w:rPr>
        <w:t>Этапы и сроки выполнения Работ.</w:t>
      </w:r>
      <w:bookmarkEnd w:id="3"/>
    </w:p>
    <w:p w:rsidR="00AC2528" w:rsidRPr="00C85C98" w:rsidRDefault="00645841" w:rsidP="00C85C98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firstLine="426"/>
        <w:jc w:val="both"/>
        <w:rPr>
          <w:b/>
          <w:bCs/>
          <w:spacing w:val="-10"/>
        </w:rPr>
      </w:pPr>
      <w:r w:rsidRPr="00C85C98">
        <w:rPr>
          <w:b/>
          <w:bCs/>
          <w:spacing w:val="-10"/>
        </w:rPr>
        <w:t>Сроки выполнения Работ:</w:t>
      </w:r>
    </w:p>
    <w:p w:rsidR="00AC2528" w:rsidRPr="00C85C98" w:rsidRDefault="00645841" w:rsidP="00C85C98">
      <w:pPr>
        <w:pStyle w:val="6"/>
        <w:shd w:val="clear" w:color="auto" w:fill="auto"/>
        <w:tabs>
          <w:tab w:val="left" w:pos="993"/>
        </w:tabs>
        <w:spacing w:after="0" w:line="240" w:lineRule="auto"/>
        <w:ind w:right="60" w:firstLine="426"/>
        <w:jc w:val="both"/>
      </w:pPr>
      <w:r w:rsidRPr="00C85C98">
        <w:t xml:space="preserve">Срок начала выполнения Работ </w:t>
      </w:r>
      <w:r w:rsidRPr="004C7EDE">
        <w:rPr>
          <w:b/>
        </w:rPr>
        <w:t>«</w:t>
      </w:r>
      <w:r w:rsidR="0043115C">
        <w:rPr>
          <w:b/>
        </w:rPr>
        <w:t>01</w:t>
      </w:r>
      <w:r w:rsidRPr="004C7EDE">
        <w:rPr>
          <w:b/>
        </w:rPr>
        <w:t xml:space="preserve">» </w:t>
      </w:r>
      <w:r w:rsidR="0002258E">
        <w:rPr>
          <w:b/>
        </w:rPr>
        <w:t>августа</w:t>
      </w:r>
      <w:r w:rsidR="00534852" w:rsidRPr="004C7EDE">
        <w:rPr>
          <w:b/>
        </w:rPr>
        <w:t xml:space="preserve"> </w:t>
      </w:r>
      <w:r w:rsidRPr="004C7EDE">
        <w:rPr>
          <w:b/>
        </w:rPr>
        <w:t>20</w:t>
      </w:r>
      <w:r w:rsidR="00DF1D9D" w:rsidRPr="004C7EDE">
        <w:rPr>
          <w:b/>
        </w:rPr>
        <w:t xml:space="preserve">14 </w:t>
      </w:r>
      <w:r w:rsidRPr="004C7EDE">
        <w:rPr>
          <w:b/>
        </w:rPr>
        <w:t>года</w:t>
      </w:r>
      <w:r w:rsidR="00C14657" w:rsidRPr="00C85C98">
        <w:t>;</w:t>
      </w:r>
    </w:p>
    <w:p w:rsidR="00AC2528" w:rsidRPr="00C85C98" w:rsidRDefault="00645841" w:rsidP="00C85C98">
      <w:pPr>
        <w:pStyle w:val="6"/>
        <w:shd w:val="clear" w:color="auto" w:fill="auto"/>
        <w:tabs>
          <w:tab w:val="left" w:pos="993"/>
        </w:tabs>
        <w:spacing w:after="0" w:line="240" w:lineRule="auto"/>
        <w:ind w:right="60" w:firstLine="426"/>
        <w:jc w:val="both"/>
      </w:pPr>
      <w:r w:rsidRPr="00C85C98">
        <w:t xml:space="preserve">Срок </w:t>
      </w:r>
      <w:r w:rsidR="00C14657" w:rsidRPr="00C85C98">
        <w:t>окончания выполнения Работ</w:t>
      </w:r>
      <w:r w:rsidR="00DF1D9D" w:rsidRPr="00C85C98">
        <w:t xml:space="preserve"> </w:t>
      </w:r>
      <w:r w:rsidR="00C14657" w:rsidRPr="004C7EDE">
        <w:rPr>
          <w:b/>
        </w:rPr>
        <w:t>«</w:t>
      </w:r>
      <w:r w:rsidR="003C6B1B">
        <w:rPr>
          <w:b/>
        </w:rPr>
        <w:t>10</w:t>
      </w:r>
      <w:r w:rsidR="00C14657" w:rsidRPr="004C7EDE">
        <w:rPr>
          <w:b/>
        </w:rPr>
        <w:t xml:space="preserve">» </w:t>
      </w:r>
      <w:r w:rsidR="003C6B1B">
        <w:rPr>
          <w:b/>
        </w:rPr>
        <w:t>ноября</w:t>
      </w:r>
      <w:r w:rsidR="003C6B1B" w:rsidRPr="004C7EDE">
        <w:rPr>
          <w:b/>
        </w:rPr>
        <w:t xml:space="preserve"> </w:t>
      </w:r>
      <w:r w:rsidR="00C14657" w:rsidRPr="004C7EDE">
        <w:rPr>
          <w:b/>
        </w:rPr>
        <w:t>20</w:t>
      </w:r>
      <w:r w:rsidR="00DF1D9D" w:rsidRPr="004C7EDE">
        <w:rPr>
          <w:b/>
        </w:rPr>
        <w:t xml:space="preserve">14 </w:t>
      </w:r>
      <w:r w:rsidR="00C14657" w:rsidRPr="004C7EDE">
        <w:rPr>
          <w:b/>
        </w:rPr>
        <w:t>года</w:t>
      </w:r>
      <w:r w:rsidR="00C14657" w:rsidRPr="00C85C98">
        <w:t>.</w:t>
      </w:r>
    </w:p>
    <w:p w:rsidR="0002258E" w:rsidRPr="0002258E" w:rsidRDefault="0002258E" w:rsidP="00C85C98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firstLine="426"/>
        <w:jc w:val="both"/>
        <w:rPr>
          <w:bCs/>
          <w:spacing w:val="-10"/>
        </w:rPr>
      </w:pPr>
      <w:r>
        <w:rPr>
          <w:bCs/>
          <w:spacing w:val="-10"/>
        </w:rPr>
        <w:t xml:space="preserve">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>
        <w:rPr>
          <w:bCs/>
          <w:spacing w:val="-10"/>
        </w:rPr>
        <w:t>дефектации</w:t>
      </w:r>
      <w:proofErr w:type="spellEnd"/>
      <w:r>
        <w:rPr>
          <w:bCs/>
          <w:spacing w:val="-10"/>
        </w:rPr>
        <w:t>.</w:t>
      </w:r>
    </w:p>
    <w:p w:rsidR="00386559" w:rsidRPr="00F55765" w:rsidRDefault="00386559" w:rsidP="0098310B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firstLine="426"/>
        <w:jc w:val="both"/>
        <w:rPr>
          <w:bCs/>
          <w:spacing w:val="-10"/>
        </w:rPr>
      </w:pPr>
      <w:r w:rsidRPr="00F55765">
        <w:rPr>
          <w:bCs/>
          <w:spacing w:val="-10"/>
        </w:rPr>
        <w:t>После окончания приемо-сдаточных испытаний начинается подконтрольная эксплуатация смонтированного оборудования.</w:t>
      </w:r>
    </w:p>
    <w:p w:rsidR="00386559" w:rsidRPr="00F55765" w:rsidRDefault="00386559" w:rsidP="0098310B">
      <w:pPr>
        <w:pStyle w:val="23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426"/>
        <w:jc w:val="both"/>
        <w:rPr>
          <w:bCs/>
          <w:spacing w:val="-10"/>
        </w:rPr>
      </w:pPr>
      <w:r w:rsidRPr="00F55765">
        <w:rPr>
          <w:bCs/>
          <w:spacing w:val="-10"/>
        </w:rPr>
        <w:t>В период подконтрольной эксплуатации заканчивается проверка работы оборудования на всех режимах, проводятся испытания и наладка всех систем.</w:t>
      </w:r>
    </w:p>
    <w:p w:rsidR="00386559" w:rsidRPr="00F55765" w:rsidRDefault="00386559" w:rsidP="0098310B">
      <w:pPr>
        <w:pStyle w:val="23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426"/>
        <w:jc w:val="both"/>
        <w:rPr>
          <w:bCs/>
          <w:spacing w:val="-10"/>
        </w:rPr>
      </w:pPr>
      <w:r w:rsidRPr="00F55765">
        <w:rPr>
          <w:bCs/>
          <w:spacing w:val="-10"/>
        </w:rPr>
        <w:t>Подрядчик является ответственным за соблюдение сроков и качество выполняемых работ в согласованных объемах.</w:t>
      </w:r>
    </w:p>
    <w:p w:rsidR="007A218A" w:rsidRPr="004C7EDE" w:rsidRDefault="00C4460D" w:rsidP="004C7EDE">
      <w:pPr>
        <w:rPr>
          <w:rFonts w:ascii="Verdana" w:hAnsi="Verdana"/>
          <w:sz w:val="19"/>
          <w:szCs w:val="19"/>
        </w:rPr>
      </w:pPr>
      <w:bookmarkStart w:id="4" w:name="bookmark6"/>
      <w:r w:rsidRPr="004C7EDE">
        <w:rPr>
          <w:rFonts w:ascii="Verdana" w:hAnsi="Verdana"/>
          <w:sz w:val="19"/>
          <w:szCs w:val="19"/>
        </w:rPr>
        <w:t xml:space="preserve">Требования к </w:t>
      </w:r>
      <w:r w:rsidR="001F4997" w:rsidRPr="004C7EDE">
        <w:rPr>
          <w:rFonts w:ascii="Verdana" w:hAnsi="Verdana"/>
          <w:sz w:val="19"/>
          <w:szCs w:val="19"/>
        </w:rPr>
        <w:t xml:space="preserve">сдаче-приемке </w:t>
      </w:r>
      <w:r w:rsidR="00386559" w:rsidRPr="004C7EDE">
        <w:rPr>
          <w:rFonts w:ascii="Verdana" w:hAnsi="Verdana"/>
          <w:sz w:val="19"/>
          <w:szCs w:val="19"/>
        </w:rPr>
        <w:t>Работ</w:t>
      </w:r>
      <w:r w:rsidR="0028658A" w:rsidRPr="004C7EDE">
        <w:rPr>
          <w:rFonts w:ascii="Verdana" w:hAnsi="Verdana"/>
          <w:sz w:val="19"/>
          <w:szCs w:val="19"/>
        </w:rPr>
        <w:t>.</w:t>
      </w:r>
      <w:bookmarkEnd w:id="4"/>
    </w:p>
    <w:p w:rsidR="00AC2528" w:rsidRPr="00C85C98" w:rsidRDefault="00C4460D" w:rsidP="00C85C98">
      <w:pPr>
        <w:pStyle w:val="6"/>
        <w:numPr>
          <w:ilvl w:val="1"/>
          <w:numId w:val="7"/>
        </w:numPr>
        <w:shd w:val="clear" w:color="auto" w:fill="auto"/>
        <w:tabs>
          <w:tab w:val="left" w:pos="357"/>
          <w:tab w:val="left" w:pos="993"/>
        </w:tabs>
        <w:spacing w:after="0" w:line="240" w:lineRule="auto"/>
        <w:ind w:left="0" w:right="60" w:firstLine="426"/>
        <w:jc w:val="both"/>
      </w:pPr>
      <w:r w:rsidRPr="00C85C98">
        <w:t xml:space="preserve">Сдача-приемка </w:t>
      </w:r>
      <w:r w:rsidR="001A5D4A" w:rsidRPr="00C85C98">
        <w:t>Р</w:t>
      </w:r>
      <w:r w:rsidRPr="00C85C98">
        <w:t>абот</w:t>
      </w:r>
      <w:r w:rsidR="001A5D4A" w:rsidRPr="00C85C98">
        <w:t xml:space="preserve"> </w:t>
      </w:r>
      <w:r w:rsidRPr="00C85C98">
        <w:t xml:space="preserve">осуществляется в соответствии с графиком производства работ. </w:t>
      </w:r>
      <w:r w:rsidR="001F4997" w:rsidRPr="00C85C98">
        <w:t xml:space="preserve">Сдача </w:t>
      </w:r>
      <w:r w:rsidRPr="00C85C98">
        <w:t xml:space="preserve">работ осуществляться в полном объеме по фактическим объемам выполненных работ </w:t>
      </w:r>
      <w:r w:rsidR="00E15524">
        <w:t xml:space="preserve">по результатам испытаний проведенных </w:t>
      </w:r>
      <w:proofErr w:type="gramStart"/>
      <w:r w:rsidR="00E15524">
        <w:t>согласно программы</w:t>
      </w:r>
      <w:proofErr w:type="gramEnd"/>
      <w:r w:rsidR="00E15524">
        <w:t xml:space="preserve"> согласованной Заказчиком и Подрядчиком</w:t>
      </w:r>
      <w:r w:rsidRPr="00C85C98">
        <w:t xml:space="preserve"> и подписания акта сдачи-приемки формы КС-2</w:t>
      </w:r>
      <w:r w:rsidR="00690BCE" w:rsidRPr="00C85C98">
        <w:t xml:space="preserve"> </w:t>
      </w:r>
      <w:r w:rsidR="001F4997" w:rsidRPr="00C85C98">
        <w:t>совместно со сдачей технической документации по выполненным работам</w:t>
      </w:r>
      <w:r w:rsidRPr="00C85C98">
        <w:t>.</w:t>
      </w:r>
      <w:r w:rsidR="001F4997" w:rsidRPr="00C85C98">
        <w:t xml:space="preserve"> </w:t>
      </w:r>
    </w:p>
    <w:p w:rsidR="00AC2528" w:rsidRPr="00C85C98" w:rsidRDefault="00C4460D" w:rsidP="00C85C98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</w:tabs>
        <w:spacing w:after="0" w:line="240" w:lineRule="auto"/>
        <w:ind w:left="0" w:right="60" w:firstLine="426"/>
        <w:jc w:val="both"/>
      </w:pPr>
      <w:proofErr w:type="gramStart"/>
      <w:r w:rsidRPr="00C85C98">
        <w:t xml:space="preserve">Недостатки работ, обнаруженные в ходе </w:t>
      </w:r>
      <w:r w:rsidR="001F4997" w:rsidRPr="00C85C98">
        <w:t xml:space="preserve">сдачи </w:t>
      </w:r>
      <w:r w:rsidRPr="00C85C98">
        <w:t>или выявленные в период гарантийной</w:t>
      </w:r>
      <w:r w:rsidR="00A32CF6" w:rsidRPr="00C85C98">
        <w:t xml:space="preserve"> </w:t>
      </w:r>
      <w:r w:rsidRPr="00C85C98">
        <w:t>эксплуатации объекта фиксируются</w:t>
      </w:r>
      <w:proofErr w:type="gramEnd"/>
      <w:r w:rsidRPr="00C85C98"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AC2528" w:rsidRPr="00C85C98" w:rsidRDefault="00032E84" w:rsidP="00C85C98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</w:tabs>
        <w:spacing w:after="0" w:line="240" w:lineRule="auto"/>
        <w:ind w:left="0" w:right="60" w:firstLine="426"/>
        <w:jc w:val="both"/>
      </w:pPr>
      <w:r w:rsidRPr="00C85C98">
        <w:t>Виды испытаний:</w:t>
      </w:r>
    </w:p>
    <w:p w:rsidR="00323C77" w:rsidRPr="00974A78" w:rsidRDefault="00F424A9" w:rsidP="00C85C98">
      <w:pPr>
        <w:pStyle w:val="6"/>
        <w:numPr>
          <w:ilvl w:val="0"/>
          <w:numId w:val="22"/>
        </w:numPr>
        <w:shd w:val="clear" w:color="auto" w:fill="auto"/>
        <w:tabs>
          <w:tab w:val="left" w:pos="993"/>
        </w:tabs>
        <w:spacing w:after="0" w:line="240" w:lineRule="auto"/>
        <w:ind w:left="0" w:right="60" w:firstLine="426"/>
      </w:pPr>
      <w:r w:rsidRPr="00974A78">
        <w:t xml:space="preserve">Испытания для определения </w:t>
      </w:r>
      <w:r w:rsidR="00386559" w:rsidRPr="00974A78">
        <w:t xml:space="preserve">фактических характеристик работы </w:t>
      </w:r>
      <w:r w:rsidR="00B927F9" w:rsidRPr="00974A78">
        <w:t>ОЭ</w:t>
      </w:r>
      <w:r w:rsidR="00386559" w:rsidRPr="00974A78">
        <w:t xml:space="preserve">  в </w:t>
      </w:r>
      <w:r w:rsidR="00507FBA" w:rsidRPr="00974A78">
        <w:t xml:space="preserve">зависимости </w:t>
      </w:r>
      <w:r w:rsidRPr="00974A78">
        <w:t>от расхода пара</w:t>
      </w:r>
      <w:r w:rsidR="00386559" w:rsidRPr="00974A78">
        <w:t xml:space="preserve"> и воздуха, </w:t>
      </w:r>
      <w:r w:rsidR="00894EDC" w:rsidRPr="00974A78">
        <w:t>по программ</w:t>
      </w:r>
      <w:r w:rsidR="00E15524" w:rsidRPr="00974A78">
        <w:t xml:space="preserve">е согласованной </w:t>
      </w:r>
      <w:r w:rsidR="00894EDC" w:rsidRPr="00974A78">
        <w:t xml:space="preserve"> Подрядчиком и Заказчиком.</w:t>
      </w:r>
    </w:p>
    <w:p w:rsidR="007A218A" w:rsidRPr="00C85C98" w:rsidRDefault="0028658A" w:rsidP="005628B3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after="0" w:line="240" w:lineRule="auto"/>
      </w:pPr>
      <w:bookmarkStart w:id="5" w:name="bookmark7"/>
      <w:r w:rsidRPr="00C85C98">
        <w:t xml:space="preserve"> </w:t>
      </w:r>
      <w:r w:rsidR="00C4460D" w:rsidRPr="00C85C98">
        <w:t>Документация, предъявляемая Заказчику</w:t>
      </w:r>
      <w:r w:rsidRPr="00C85C98">
        <w:t>.</w:t>
      </w:r>
      <w:bookmarkEnd w:id="5"/>
    </w:p>
    <w:p w:rsidR="00F424A9" w:rsidRPr="00283F16" w:rsidRDefault="00F424A9" w:rsidP="00C85C98">
      <w:pPr>
        <w:tabs>
          <w:tab w:val="left" w:pos="993"/>
        </w:tabs>
        <w:ind w:right="225" w:firstLine="426"/>
        <w:jc w:val="both"/>
        <w:rPr>
          <w:rFonts w:ascii="Verdana" w:hAnsi="Verdana"/>
          <w:sz w:val="19"/>
          <w:szCs w:val="19"/>
        </w:rPr>
      </w:pPr>
      <w:r w:rsidRPr="00283F16">
        <w:rPr>
          <w:rFonts w:ascii="Verdana" w:hAnsi="Verdana"/>
          <w:spacing w:val="-4"/>
          <w:sz w:val="19"/>
          <w:szCs w:val="19"/>
        </w:rPr>
        <w:t>Подрядчик предоставляет Заказчику в электронном виде и на бумажном носителе следующую документацию:</w:t>
      </w:r>
    </w:p>
    <w:p w:rsidR="00386559" w:rsidRPr="00283F16" w:rsidRDefault="00386559" w:rsidP="00C85C98">
      <w:pPr>
        <w:pStyle w:val="af"/>
        <w:numPr>
          <w:ilvl w:val="1"/>
          <w:numId w:val="7"/>
        </w:numPr>
        <w:tabs>
          <w:tab w:val="left" w:pos="993"/>
        </w:tabs>
        <w:ind w:left="0" w:right="225" w:firstLine="426"/>
        <w:jc w:val="both"/>
        <w:rPr>
          <w:rFonts w:ascii="Verdana" w:hAnsi="Verdana"/>
          <w:sz w:val="19"/>
          <w:szCs w:val="19"/>
        </w:rPr>
      </w:pPr>
      <w:r w:rsidRPr="00C85C98">
        <w:rPr>
          <w:rFonts w:ascii="Verdana" w:hAnsi="Verdana"/>
          <w:sz w:val="19"/>
          <w:szCs w:val="19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F424A9" w:rsidRPr="00283F16" w:rsidRDefault="00F424A9" w:rsidP="00C85C98">
      <w:pPr>
        <w:pStyle w:val="af"/>
        <w:numPr>
          <w:ilvl w:val="1"/>
          <w:numId w:val="7"/>
        </w:numPr>
        <w:tabs>
          <w:tab w:val="left" w:pos="993"/>
        </w:tabs>
        <w:ind w:left="0" w:right="225" w:firstLine="426"/>
        <w:jc w:val="both"/>
        <w:rPr>
          <w:rFonts w:ascii="Verdana" w:hAnsi="Verdana"/>
          <w:sz w:val="19"/>
          <w:szCs w:val="19"/>
        </w:rPr>
      </w:pPr>
      <w:r w:rsidRPr="00283F16">
        <w:rPr>
          <w:rFonts w:ascii="Verdana" w:hAnsi="Verdana"/>
          <w:spacing w:val="-4"/>
          <w:sz w:val="19"/>
          <w:szCs w:val="19"/>
        </w:rPr>
        <w:t>Сметный расчет;</w:t>
      </w:r>
    </w:p>
    <w:p w:rsidR="00F424A9" w:rsidRPr="00283F16" w:rsidRDefault="00F424A9" w:rsidP="00C85C98">
      <w:pPr>
        <w:pStyle w:val="af"/>
        <w:numPr>
          <w:ilvl w:val="1"/>
          <w:numId w:val="7"/>
        </w:numPr>
        <w:tabs>
          <w:tab w:val="left" w:pos="993"/>
        </w:tabs>
        <w:ind w:left="0" w:right="225" w:firstLine="426"/>
        <w:jc w:val="both"/>
        <w:rPr>
          <w:rFonts w:ascii="Verdana" w:hAnsi="Verdana"/>
          <w:sz w:val="19"/>
          <w:szCs w:val="19"/>
        </w:rPr>
      </w:pPr>
      <w:r w:rsidRPr="00283F16">
        <w:rPr>
          <w:rFonts w:ascii="Verdana" w:hAnsi="Verdana"/>
          <w:sz w:val="19"/>
          <w:szCs w:val="19"/>
        </w:rPr>
        <w:t>Сетевой график проведения работ;</w:t>
      </w:r>
    </w:p>
    <w:p w:rsidR="00F424A9" w:rsidRPr="00283F16" w:rsidRDefault="00F424A9" w:rsidP="00974A78">
      <w:pPr>
        <w:pStyle w:val="af"/>
        <w:tabs>
          <w:tab w:val="left" w:pos="993"/>
        </w:tabs>
        <w:ind w:left="426" w:right="225"/>
        <w:jc w:val="both"/>
        <w:rPr>
          <w:rFonts w:ascii="Verdana" w:hAnsi="Verdana"/>
          <w:sz w:val="19"/>
          <w:szCs w:val="19"/>
        </w:rPr>
      </w:pPr>
    </w:p>
    <w:p w:rsidR="00F424A9" w:rsidRPr="00283F16" w:rsidRDefault="00F424A9" w:rsidP="00C85C98">
      <w:pPr>
        <w:pStyle w:val="a"/>
        <w:numPr>
          <w:ilvl w:val="1"/>
          <w:numId w:val="7"/>
        </w:numPr>
        <w:tabs>
          <w:tab w:val="left" w:pos="993"/>
        </w:tabs>
        <w:spacing w:after="0"/>
        <w:ind w:left="0" w:right="225" w:firstLine="426"/>
        <w:jc w:val="both"/>
        <w:rPr>
          <w:color w:val="000000"/>
          <w:sz w:val="19"/>
          <w:szCs w:val="19"/>
        </w:rPr>
      </w:pPr>
      <w:bookmarkStart w:id="6" w:name="_GoBack"/>
      <w:bookmarkEnd w:id="6"/>
      <w:r w:rsidRPr="00283F16">
        <w:rPr>
          <w:color w:val="000000"/>
          <w:sz w:val="19"/>
          <w:szCs w:val="19"/>
        </w:rPr>
        <w:t xml:space="preserve">Акты о сдаче-приемке выполненных работ установленной формы; </w:t>
      </w:r>
    </w:p>
    <w:p w:rsidR="00F424A9" w:rsidRPr="00283F16" w:rsidRDefault="00F424A9" w:rsidP="00C85C98">
      <w:pPr>
        <w:pStyle w:val="a"/>
        <w:numPr>
          <w:ilvl w:val="1"/>
          <w:numId w:val="7"/>
        </w:numPr>
        <w:tabs>
          <w:tab w:val="left" w:pos="993"/>
        </w:tabs>
        <w:spacing w:after="0"/>
        <w:ind w:left="0" w:right="225" w:firstLine="426"/>
        <w:jc w:val="both"/>
        <w:rPr>
          <w:color w:val="000000"/>
          <w:sz w:val="19"/>
          <w:szCs w:val="19"/>
        </w:rPr>
      </w:pPr>
      <w:r w:rsidRPr="00283F16">
        <w:rPr>
          <w:color w:val="000000"/>
          <w:sz w:val="19"/>
          <w:szCs w:val="19"/>
        </w:rPr>
        <w:lastRenderedPageBreak/>
        <w:t>Акты входного контроля на поставляемые оборудование и материалы;</w:t>
      </w:r>
    </w:p>
    <w:p w:rsidR="00F424A9" w:rsidRPr="00283F16" w:rsidRDefault="00386559" w:rsidP="00C85C98">
      <w:pPr>
        <w:pStyle w:val="a"/>
        <w:numPr>
          <w:ilvl w:val="1"/>
          <w:numId w:val="7"/>
        </w:numPr>
        <w:tabs>
          <w:tab w:val="left" w:pos="993"/>
        </w:tabs>
        <w:spacing w:after="0"/>
        <w:ind w:left="0" w:right="225" w:firstLine="426"/>
        <w:jc w:val="both"/>
        <w:rPr>
          <w:color w:val="000000"/>
          <w:sz w:val="19"/>
          <w:szCs w:val="19"/>
        </w:rPr>
      </w:pPr>
      <w:r w:rsidRPr="00C85C98">
        <w:rPr>
          <w:sz w:val="19"/>
          <w:szCs w:val="19"/>
        </w:rPr>
        <w:t xml:space="preserve">Сертификаты и технические паспорта на </w:t>
      </w:r>
      <w:proofErr w:type="gramStart"/>
      <w:r w:rsidRPr="00C85C98">
        <w:rPr>
          <w:sz w:val="19"/>
          <w:szCs w:val="19"/>
        </w:rPr>
        <w:t>оборудование</w:t>
      </w:r>
      <w:proofErr w:type="gramEnd"/>
      <w:r w:rsidRPr="00C85C98">
        <w:rPr>
          <w:sz w:val="19"/>
          <w:szCs w:val="19"/>
        </w:rPr>
        <w:t xml:space="preserve"> и материалы, конструкции, детали и узлы оборудования.</w:t>
      </w:r>
    </w:p>
    <w:p w:rsidR="00386559" w:rsidRPr="00283F16" w:rsidRDefault="00386559" w:rsidP="00C85C98">
      <w:pPr>
        <w:pStyle w:val="a"/>
        <w:numPr>
          <w:ilvl w:val="1"/>
          <w:numId w:val="7"/>
        </w:numPr>
        <w:tabs>
          <w:tab w:val="left" w:pos="993"/>
        </w:tabs>
        <w:spacing w:after="0"/>
        <w:ind w:left="0" w:right="225" w:firstLine="426"/>
        <w:jc w:val="both"/>
        <w:rPr>
          <w:color w:val="000000"/>
          <w:sz w:val="19"/>
          <w:szCs w:val="19"/>
        </w:rPr>
      </w:pPr>
      <w:r w:rsidRPr="00C85C98">
        <w:rPr>
          <w:sz w:val="19"/>
          <w:szCs w:val="19"/>
        </w:rPr>
        <w:t>Акты и протоколы испытаний оборудования, схем и систем;</w:t>
      </w:r>
    </w:p>
    <w:p w:rsidR="007A218A" w:rsidRPr="00C85C98" w:rsidRDefault="00C4460D" w:rsidP="005628B3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after="0" w:line="240" w:lineRule="auto"/>
      </w:pPr>
      <w:r w:rsidRPr="00C85C98">
        <w:rPr>
          <w:rStyle w:val="0pt1"/>
          <w:b w:val="0"/>
        </w:rPr>
        <w:t xml:space="preserve">Гарантия </w:t>
      </w:r>
      <w:r w:rsidR="005A3BC7" w:rsidRPr="00C85C98">
        <w:rPr>
          <w:rStyle w:val="0pt1"/>
          <w:b w:val="0"/>
        </w:rPr>
        <w:t>Подрядчика</w:t>
      </w:r>
      <w:r w:rsidR="004C2DB0">
        <w:rPr>
          <w:rStyle w:val="0pt1"/>
          <w:b w:val="0"/>
        </w:rPr>
        <w:t xml:space="preserve"> на</w:t>
      </w:r>
      <w:r w:rsidRPr="00C85C98">
        <w:rPr>
          <w:rStyle w:val="0pt1"/>
          <w:b w:val="0"/>
        </w:rPr>
        <w:t xml:space="preserve"> работ</w:t>
      </w:r>
      <w:r w:rsidR="004C2DB0">
        <w:rPr>
          <w:rStyle w:val="0pt1"/>
          <w:b w:val="0"/>
        </w:rPr>
        <w:t>ы</w:t>
      </w:r>
      <w:r w:rsidR="002F07A0" w:rsidRPr="00C85C98">
        <w:rPr>
          <w:rStyle w:val="0pt1"/>
          <w:b w:val="0"/>
        </w:rPr>
        <w:t>.</w:t>
      </w:r>
    </w:p>
    <w:p w:rsidR="007A218A" w:rsidRPr="00C85C98" w:rsidRDefault="005A3BC7" w:rsidP="00C85C98">
      <w:pPr>
        <w:pStyle w:val="6"/>
        <w:shd w:val="clear" w:color="auto" w:fill="auto"/>
        <w:tabs>
          <w:tab w:val="left" w:pos="993"/>
        </w:tabs>
        <w:spacing w:after="0" w:line="240" w:lineRule="auto"/>
        <w:ind w:left="140" w:firstLine="286"/>
        <w:jc w:val="both"/>
      </w:pPr>
      <w:r w:rsidRPr="00C85C98">
        <w:t>Подрядчик</w:t>
      </w:r>
      <w:r w:rsidR="00C4460D" w:rsidRPr="00C85C98">
        <w:t xml:space="preserve"> должен гарантировать:</w:t>
      </w:r>
    </w:p>
    <w:p w:rsidR="007A218A" w:rsidRPr="00C85C98" w:rsidRDefault="00C4460D" w:rsidP="00C85C98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993"/>
        </w:tabs>
        <w:spacing w:after="0" w:line="240" w:lineRule="auto"/>
        <w:ind w:left="140" w:right="60" w:firstLine="286"/>
      </w:pPr>
      <w:r w:rsidRPr="00C85C98">
        <w:t xml:space="preserve">Надлежащее качество </w:t>
      </w:r>
      <w:r w:rsidR="005A3BC7" w:rsidRPr="00C85C98">
        <w:t>Р</w:t>
      </w:r>
      <w:r w:rsidRPr="00C85C98">
        <w:t>абот</w:t>
      </w:r>
      <w:r w:rsidR="005A3BC7" w:rsidRPr="00C85C98">
        <w:t xml:space="preserve"> </w:t>
      </w:r>
      <w:r w:rsidRPr="00C85C98">
        <w:t>в полном объеме в соответствии с проектной документацией и действующей нормативно-технической документацией</w:t>
      </w:r>
      <w:r w:rsidR="00A32CF6" w:rsidRPr="00C85C98">
        <w:t>.</w:t>
      </w:r>
    </w:p>
    <w:p w:rsidR="007A218A" w:rsidRPr="00C85C98" w:rsidRDefault="00C4460D" w:rsidP="00C85C98">
      <w:pPr>
        <w:pStyle w:val="6"/>
        <w:numPr>
          <w:ilvl w:val="1"/>
          <w:numId w:val="7"/>
        </w:numPr>
        <w:shd w:val="clear" w:color="auto" w:fill="auto"/>
        <w:tabs>
          <w:tab w:val="left" w:pos="399"/>
          <w:tab w:val="left" w:pos="993"/>
        </w:tabs>
        <w:spacing w:after="0" w:line="240" w:lineRule="auto"/>
        <w:ind w:left="140" w:right="60" w:firstLine="286"/>
      </w:pPr>
      <w:r w:rsidRPr="00C85C98">
        <w:t xml:space="preserve">Выполнение всех </w:t>
      </w:r>
      <w:r w:rsidR="005A3BC7" w:rsidRPr="00C85C98">
        <w:t>Р</w:t>
      </w:r>
      <w:r w:rsidRPr="00C85C98">
        <w:t>абот</w:t>
      </w:r>
      <w:r w:rsidR="005A3BC7" w:rsidRPr="00C85C98">
        <w:t xml:space="preserve"> </w:t>
      </w:r>
      <w:r w:rsidRPr="00C85C98">
        <w:t>в установленные сроки</w:t>
      </w:r>
      <w:r w:rsidR="00A32CF6" w:rsidRPr="00C85C98">
        <w:t>.</w:t>
      </w:r>
    </w:p>
    <w:p w:rsidR="007A218A" w:rsidRPr="00C85C98" w:rsidRDefault="00C4460D" w:rsidP="00C85C98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993"/>
        </w:tabs>
        <w:spacing w:after="0" w:line="240" w:lineRule="auto"/>
        <w:ind w:left="140" w:right="60" w:firstLine="286"/>
      </w:pPr>
      <w:r w:rsidRPr="00C85C98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C85C98">
        <w:t>.</w:t>
      </w:r>
    </w:p>
    <w:p w:rsidR="007A218A" w:rsidRPr="00C85C98" w:rsidRDefault="005A3BC7" w:rsidP="00C85C98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993"/>
        </w:tabs>
        <w:spacing w:after="0" w:line="240" w:lineRule="auto"/>
        <w:ind w:left="140" w:right="60" w:firstLine="286"/>
      </w:pPr>
      <w:r w:rsidRPr="00C85C98">
        <w:t>Подрядчик</w:t>
      </w:r>
      <w:r w:rsidR="0098310B">
        <w:t xml:space="preserve"> несет ответственность перед З</w:t>
      </w:r>
      <w:r w:rsidR="00C4460D" w:rsidRPr="00C85C98"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C85C98" w:rsidRDefault="00C4460D" w:rsidP="00C85C98">
      <w:pPr>
        <w:pStyle w:val="6"/>
        <w:numPr>
          <w:ilvl w:val="1"/>
          <w:numId w:val="7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140" w:right="60" w:firstLine="286"/>
        <w:jc w:val="both"/>
      </w:pPr>
      <w:r w:rsidRPr="00C85C98">
        <w:t xml:space="preserve">Срок гарантии выполненных </w:t>
      </w:r>
      <w:r w:rsidR="005A3BC7" w:rsidRPr="00C85C98">
        <w:t>Р</w:t>
      </w:r>
      <w:r w:rsidRPr="00C85C98">
        <w:t>абот</w:t>
      </w:r>
      <w:r w:rsidR="005A3BC7" w:rsidRPr="00C85C98">
        <w:t xml:space="preserve"> </w:t>
      </w:r>
      <w:r w:rsidRPr="00C85C98">
        <w:t>устанавливается продолжительностью</w:t>
      </w:r>
      <w:r w:rsidR="00386559" w:rsidRPr="00C85C98">
        <w:t xml:space="preserve"> </w:t>
      </w:r>
      <w:r w:rsidR="00386559" w:rsidRPr="00C85C98">
        <w:rPr>
          <w:u w:val="single"/>
        </w:rPr>
        <w:t>24</w:t>
      </w:r>
      <w:r w:rsidR="00386559" w:rsidRPr="00C85C98">
        <w:t xml:space="preserve"> месяца</w:t>
      </w:r>
      <w:r w:rsidRPr="00C85C98">
        <w:t xml:space="preserve"> с момента</w:t>
      </w:r>
      <w:r w:rsidR="00A458C3" w:rsidRPr="00C85C98">
        <w:t xml:space="preserve"> </w:t>
      </w:r>
      <w:r w:rsidRPr="00C85C98">
        <w:t xml:space="preserve">подписания </w:t>
      </w:r>
      <w:r w:rsidR="006B7886" w:rsidRPr="00C85C98">
        <w:t xml:space="preserve">Акта приёмки </w:t>
      </w:r>
      <w:r w:rsidR="00386559" w:rsidRPr="00C85C98">
        <w:t xml:space="preserve">объекта </w:t>
      </w:r>
      <w:r w:rsidR="006B7886" w:rsidRPr="00C85C98">
        <w:t>в промышленную эксплуатацию</w:t>
      </w:r>
      <w:r w:rsidR="00A938E0" w:rsidRPr="00C85C98">
        <w:t>.</w:t>
      </w:r>
    </w:p>
    <w:p w:rsidR="00926F20" w:rsidRPr="00C85C98" w:rsidRDefault="00926F20" w:rsidP="00C85C98">
      <w:pPr>
        <w:pStyle w:val="6"/>
        <w:numPr>
          <w:ilvl w:val="1"/>
          <w:numId w:val="7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140" w:right="60" w:firstLine="286"/>
        <w:jc w:val="both"/>
      </w:pPr>
      <w:r w:rsidRPr="00C85C98">
        <w:t>Требования к гарантированным показателям.</w:t>
      </w:r>
    </w:p>
    <w:p w:rsidR="00FE6946" w:rsidRPr="00C85C98" w:rsidRDefault="00FE6946" w:rsidP="00C85C98">
      <w:pPr>
        <w:pStyle w:val="6"/>
        <w:shd w:val="clear" w:color="auto" w:fill="auto"/>
        <w:tabs>
          <w:tab w:val="left" w:pos="993"/>
          <w:tab w:val="left" w:pos="1134"/>
        </w:tabs>
        <w:spacing w:after="0" w:line="240" w:lineRule="auto"/>
        <w:ind w:left="140" w:right="60" w:firstLine="286"/>
        <w:jc w:val="both"/>
      </w:pPr>
      <w:r w:rsidRPr="00C85C98">
        <w:t xml:space="preserve">В результате выполнения работ должны быть обеспечены следующие гарантированные показатели </w:t>
      </w:r>
      <w:r w:rsidR="00EA26BE" w:rsidRPr="00C85C98">
        <w:t>работы оборудования: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701"/>
        <w:gridCol w:w="1327"/>
      </w:tblGrid>
      <w:tr w:rsidR="00C85C98" w:rsidRPr="00C85C98" w:rsidTr="00283F16">
        <w:tc>
          <w:tcPr>
            <w:tcW w:w="6345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Показатель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Размерность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Величина</w:t>
            </w:r>
          </w:p>
        </w:tc>
      </w:tr>
      <w:tr w:rsidR="00C85C98" w:rsidRPr="00C85C98" w:rsidTr="00283F16">
        <w:tc>
          <w:tcPr>
            <w:tcW w:w="6345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Число ступеней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шт.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3</w:t>
            </w:r>
          </w:p>
        </w:tc>
      </w:tr>
      <w:tr w:rsidR="00C85C98" w:rsidRPr="00C85C98" w:rsidTr="00283F16">
        <w:tc>
          <w:tcPr>
            <w:tcW w:w="6345" w:type="dxa"/>
            <w:shd w:val="clear" w:color="auto" w:fill="auto"/>
          </w:tcPr>
          <w:p w:rsidR="00C85C98" w:rsidRPr="00974A78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both"/>
              <w:rPr>
                <w:rFonts w:cs="Verdana"/>
                <w:color w:val="000000"/>
              </w:rPr>
            </w:pPr>
            <w:r w:rsidRPr="00974A78">
              <w:rPr>
                <w:rFonts w:cs="Verdana"/>
                <w:color w:val="000000"/>
              </w:rPr>
              <w:t>Максимальная рабочая производительность на сухом воздухе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98" w:rsidRPr="00974A78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proofErr w:type="gramStart"/>
            <w:r w:rsidRPr="00974A78">
              <w:rPr>
                <w:rFonts w:cs="Verdana"/>
                <w:color w:val="000000"/>
              </w:rPr>
              <w:t>кг</w:t>
            </w:r>
            <w:proofErr w:type="gramEnd"/>
            <w:r w:rsidRPr="00974A78">
              <w:rPr>
                <w:rFonts w:cs="Verdana"/>
                <w:color w:val="000000"/>
              </w:rPr>
              <w:t>/ч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5C98" w:rsidRPr="00974A78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974A78">
              <w:rPr>
                <w:rFonts w:cs="Verdana"/>
                <w:color w:val="000000"/>
              </w:rPr>
              <w:t>100</w:t>
            </w:r>
          </w:p>
        </w:tc>
      </w:tr>
      <w:tr w:rsidR="00C85C98" w:rsidRPr="00C85C98" w:rsidTr="00283F16">
        <w:tc>
          <w:tcPr>
            <w:tcW w:w="6345" w:type="dxa"/>
            <w:shd w:val="clear" w:color="auto" w:fill="auto"/>
          </w:tcPr>
          <w:p w:rsidR="00C85C98" w:rsidRPr="00BB5A97" w:rsidRDefault="00C85C98" w:rsidP="0025187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Давление рабочего пара (избыточное)</w:t>
            </w:r>
            <w:r w:rsidR="00E15524">
              <w:rPr>
                <w:rFonts w:cs="Verdana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МПа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0,4</w:t>
            </w:r>
          </w:p>
        </w:tc>
      </w:tr>
      <w:tr w:rsidR="00C85C98" w:rsidRPr="00C85C98" w:rsidTr="00283F16">
        <w:tc>
          <w:tcPr>
            <w:tcW w:w="6345" w:type="dxa"/>
            <w:shd w:val="clear" w:color="auto" w:fill="auto"/>
          </w:tcPr>
          <w:p w:rsidR="00C85C98" w:rsidRPr="00BB5A97" w:rsidRDefault="00C85C98" w:rsidP="0025187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Расход охлаждающей воды (конденсата)</w:t>
            </w:r>
            <w:r w:rsidR="00E15524">
              <w:rPr>
                <w:rFonts w:cs="Verdana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м</w:t>
            </w:r>
            <w:r w:rsidRPr="00BB5A97">
              <w:rPr>
                <w:rFonts w:cs="Verdana"/>
                <w:color w:val="000000"/>
                <w:vertAlign w:val="superscript"/>
              </w:rPr>
              <w:t>3</w:t>
            </w:r>
            <w:r w:rsidRPr="00BB5A97">
              <w:rPr>
                <w:rFonts w:cs="Verdana"/>
                <w:color w:val="000000"/>
              </w:rPr>
              <w:t>/ч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70 – 200</w:t>
            </w:r>
          </w:p>
        </w:tc>
      </w:tr>
      <w:tr w:rsidR="00C85C98" w:rsidRPr="00C85C98" w:rsidTr="00283F16">
        <w:tc>
          <w:tcPr>
            <w:tcW w:w="6345" w:type="dxa"/>
            <w:shd w:val="clear" w:color="auto" w:fill="auto"/>
          </w:tcPr>
          <w:p w:rsidR="00C85C98" w:rsidRPr="00BB5A97" w:rsidRDefault="00C85C98" w:rsidP="0025187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Расход рабочего пара на эжектор</w:t>
            </w:r>
            <w:r w:rsidR="00E15524">
              <w:rPr>
                <w:rFonts w:cs="Verdana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proofErr w:type="gramStart"/>
            <w:r w:rsidRPr="00BB5A97">
              <w:rPr>
                <w:rFonts w:cs="Verdana"/>
                <w:color w:val="000000"/>
              </w:rPr>
              <w:t>кг</w:t>
            </w:r>
            <w:proofErr w:type="gramEnd"/>
            <w:r w:rsidRPr="00BB5A97">
              <w:rPr>
                <w:rFonts w:cs="Verdana"/>
                <w:color w:val="000000"/>
              </w:rPr>
              <w:t>/ч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346" w:lineRule="exact"/>
              <w:ind w:right="60" w:firstLine="0"/>
              <w:jc w:val="center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750</w:t>
            </w:r>
          </w:p>
        </w:tc>
      </w:tr>
    </w:tbl>
    <w:p w:rsidR="00EA26BE" w:rsidRPr="00C85C98" w:rsidRDefault="00EA26BE" w:rsidP="00E9435B">
      <w:pPr>
        <w:pStyle w:val="6"/>
        <w:spacing w:after="0" w:line="346" w:lineRule="exact"/>
        <w:ind w:left="1134" w:firstLine="0"/>
        <w:jc w:val="both"/>
        <w:rPr>
          <w:i/>
        </w:rPr>
      </w:pPr>
    </w:p>
    <w:p w:rsidR="00916748" w:rsidRPr="00C85C98" w:rsidRDefault="00EA26BE" w:rsidP="00C85C98">
      <w:pPr>
        <w:pStyle w:val="6"/>
        <w:shd w:val="clear" w:color="auto" w:fill="auto"/>
        <w:tabs>
          <w:tab w:val="left" w:pos="1134"/>
        </w:tabs>
        <w:spacing w:after="0" w:line="240" w:lineRule="auto"/>
        <w:ind w:left="426" w:right="60" w:firstLine="0"/>
        <w:jc w:val="both"/>
      </w:pPr>
      <w:r w:rsidRPr="00C85C98">
        <w:t>Соответствие фактических значений показателей работы оборудования после проведения ремонтных работ устанавливается путём проведения испытаний, проводимых Заказчиком с участием Подрядчика по специальным программам.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1418"/>
        <w:gridCol w:w="1701"/>
        <w:gridCol w:w="1701"/>
        <w:gridCol w:w="1417"/>
        <w:gridCol w:w="1753"/>
      </w:tblGrid>
      <w:tr w:rsidR="00C85C98" w:rsidRPr="00C85C98" w:rsidTr="00283F16">
        <w:tc>
          <w:tcPr>
            <w:tcW w:w="2127" w:type="dxa"/>
            <w:shd w:val="clear" w:color="auto" w:fill="auto"/>
            <w:vAlign w:val="bottom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right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Начальник КТЦ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Баранов Д.И.</w:t>
            </w:r>
          </w:p>
        </w:tc>
        <w:tc>
          <w:tcPr>
            <w:tcW w:w="1701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right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Начальник управления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53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</w:tr>
      <w:tr w:rsidR="00C85C98" w:rsidRPr="00C85C98" w:rsidTr="00283F16">
        <w:tc>
          <w:tcPr>
            <w:tcW w:w="2127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  <w:bookmarkStart w:id="7" w:name="bookmark8"/>
            <w:r w:rsidRPr="00BB5A97">
              <w:rPr>
                <w:rFonts w:cs="Verdana"/>
                <w:color w:val="000000"/>
              </w:rPr>
              <w:t>СОГЛАСОВАНО:</w:t>
            </w:r>
            <w:bookmarkEnd w:id="7"/>
          </w:p>
        </w:tc>
        <w:tc>
          <w:tcPr>
            <w:tcW w:w="1418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53" w:type="dxa"/>
            <w:shd w:val="clear" w:color="auto" w:fill="auto"/>
          </w:tcPr>
          <w:p w:rsidR="00C85C98" w:rsidRPr="00BB5A97" w:rsidRDefault="00C85C98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</w:tr>
      <w:tr w:rsidR="00825011" w:rsidRPr="00C85C98" w:rsidTr="00283F16">
        <w:tc>
          <w:tcPr>
            <w:tcW w:w="2127" w:type="dxa"/>
            <w:shd w:val="clear" w:color="auto" w:fill="auto"/>
          </w:tcPr>
          <w:p w:rsidR="00825011" w:rsidRPr="00BB5A97" w:rsidRDefault="002840B3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Зам. гл. инженера по ремонту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25011" w:rsidRPr="00BB5A97" w:rsidRDefault="00825011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2840B3" w:rsidRPr="00BB5A97" w:rsidRDefault="002840B3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  <w:p w:rsidR="00825011" w:rsidRPr="00BB5A97" w:rsidRDefault="002840B3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Николаев С.В.</w:t>
            </w:r>
          </w:p>
        </w:tc>
        <w:tc>
          <w:tcPr>
            <w:tcW w:w="1701" w:type="dxa"/>
            <w:shd w:val="clear" w:color="auto" w:fill="auto"/>
          </w:tcPr>
          <w:p w:rsidR="00825011" w:rsidRPr="00BB5A97" w:rsidRDefault="00825011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825011" w:rsidRPr="00BB5A97" w:rsidRDefault="00825011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53" w:type="dxa"/>
            <w:shd w:val="clear" w:color="auto" w:fill="auto"/>
          </w:tcPr>
          <w:p w:rsidR="00825011" w:rsidRPr="00BB5A97" w:rsidRDefault="00825011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</w:tr>
      <w:tr w:rsidR="00F7405A" w:rsidRPr="00C85C98" w:rsidTr="00283F16">
        <w:tc>
          <w:tcPr>
            <w:tcW w:w="2127" w:type="dxa"/>
            <w:shd w:val="clear" w:color="auto" w:fill="auto"/>
          </w:tcPr>
          <w:p w:rsidR="00F7405A" w:rsidRPr="00BB5A97" w:rsidRDefault="00F7405A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  <w:r w:rsidRPr="00BB5A97">
              <w:rPr>
                <w:rFonts w:cs="Verdana"/>
                <w:color w:val="000000"/>
              </w:rPr>
              <w:t>Зам. нач. ОППР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7405A" w:rsidRPr="00BB5A97" w:rsidRDefault="00F7405A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F7405A" w:rsidRPr="00BB5A97" w:rsidRDefault="00F7405A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  <w:proofErr w:type="spellStart"/>
            <w:r w:rsidRPr="00BB5A97">
              <w:rPr>
                <w:rFonts w:cs="Verdana"/>
                <w:color w:val="000000"/>
              </w:rPr>
              <w:t>Абидов</w:t>
            </w:r>
            <w:proofErr w:type="spellEnd"/>
            <w:r w:rsidRPr="00BB5A97">
              <w:rPr>
                <w:rFonts w:cs="Verdana"/>
                <w:color w:val="000000"/>
              </w:rPr>
              <w:t xml:space="preserve"> И.Р.</w:t>
            </w:r>
          </w:p>
        </w:tc>
        <w:tc>
          <w:tcPr>
            <w:tcW w:w="1701" w:type="dxa"/>
            <w:shd w:val="clear" w:color="auto" w:fill="auto"/>
          </w:tcPr>
          <w:p w:rsidR="00F7405A" w:rsidRPr="00BB5A97" w:rsidRDefault="00F7405A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7405A" w:rsidRPr="00BB5A97" w:rsidRDefault="00F7405A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  <w:tc>
          <w:tcPr>
            <w:tcW w:w="1753" w:type="dxa"/>
            <w:shd w:val="clear" w:color="auto" w:fill="auto"/>
          </w:tcPr>
          <w:p w:rsidR="00F7405A" w:rsidRPr="00BB5A97" w:rsidRDefault="00F7405A" w:rsidP="00283F16">
            <w:pPr>
              <w:pStyle w:val="6"/>
              <w:shd w:val="clear" w:color="auto" w:fill="auto"/>
              <w:tabs>
                <w:tab w:val="left" w:pos="1134"/>
              </w:tabs>
              <w:spacing w:after="0" w:line="240" w:lineRule="auto"/>
              <w:ind w:right="60" w:firstLine="0"/>
              <w:jc w:val="both"/>
              <w:rPr>
                <w:rFonts w:cs="Verdana"/>
                <w:color w:val="000000"/>
              </w:rPr>
            </w:pPr>
          </w:p>
        </w:tc>
      </w:tr>
    </w:tbl>
    <w:p w:rsidR="00C85C98" w:rsidRPr="00C85C98" w:rsidRDefault="00C85C98" w:rsidP="004C7EDE">
      <w:pPr>
        <w:pStyle w:val="6"/>
        <w:shd w:val="clear" w:color="auto" w:fill="auto"/>
        <w:tabs>
          <w:tab w:val="left" w:pos="1134"/>
        </w:tabs>
        <w:spacing w:after="0" w:line="240" w:lineRule="auto"/>
        <w:ind w:left="426" w:right="60" w:firstLine="0"/>
        <w:jc w:val="both"/>
      </w:pPr>
    </w:p>
    <w:sectPr w:rsidR="00C85C98" w:rsidRPr="00C85C98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D0" w:rsidRDefault="004B71D0">
      <w:r>
        <w:separator/>
      </w:r>
    </w:p>
  </w:endnote>
  <w:endnote w:type="continuationSeparator" w:id="0">
    <w:p w:rsidR="004B71D0" w:rsidRDefault="004B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D0" w:rsidRDefault="004B71D0"/>
  </w:footnote>
  <w:footnote w:type="continuationSeparator" w:id="0">
    <w:p w:rsidR="004B71D0" w:rsidRDefault="004B71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DF80743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385A3E3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3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5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8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9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2">
    <w:nsid w:val="7A887E5B"/>
    <w:multiLevelType w:val="multilevel"/>
    <w:tmpl w:val="0054F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3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0E3D62"/>
    <w:multiLevelType w:val="hybridMultilevel"/>
    <w:tmpl w:val="FF4801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30"/>
  </w:num>
  <w:num w:numId="4">
    <w:abstractNumId w:val="29"/>
  </w:num>
  <w:num w:numId="5">
    <w:abstractNumId w:val="23"/>
  </w:num>
  <w:num w:numId="6">
    <w:abstractNumId w:val="5"/>
  </w:num>
  <w:num w:numId="7">
    <w:abstractNumId w:val="16"/>
  </w:num>
  <w:num w:numId="8">
    <w:abstractNumId w:val="31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28"/>
  </w:num>
  <w:num w:numId="14">
    <w:abstractNumId w:val="33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3"/>
  </w:num>
  <w:num w:numId="20">
    <w:abstractNumId w:val="4"/>
  </w:num>
  <w:num w:numId="21">
    <w:abstractNumId w:val="21"/>
  </w:num>
  <w:num w:numId="22">
    <w:abstractNumId w:val="34"/>
  </w:num>
  <w:num w:numId="23">
    <w:abstractNumId w:val="24"/>
  </w:num>
  <w:num w:numId="24">
    <w:abstractNumId w:val="6"/>
  </w:num>
  <w:num w:numId="25">
    <w:abstractNumId w:val="18"/>
  </w:num>
  <w:num w:numId="26">
    <w:abstractNumId w:val="17"/>
  </w:num>
  <w:num w:numId="27">
    <w:abstractNumId w:val="27"/>
  </w:num>
  <w:num w:numId="28">
    <w:abstractNumId w:val="10"/>
  </w:num>
  <w:num w:numId="29">
    <w:abstractNumId w:val="26"/>
  </w:num>
  <w:num w:numId="30">
    <w:abstractNumId w:val="11"/>
  </w:num>
  <w:num w:numId="31">
    <w:abstractNumId w:val="7"/>
  </w:num>
  <w:num w:numId="32">
    <w:abstractNumId w:val="8"/>
  </w:num>
  <w:num w:numId="33">
    <w:abstractNumId w:val="32"/>
  </w:num>
  <w:num w:numId="34">
    <w:abstractNumId w:val="22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625D"/>
    <w:rsid w:val="00006D0C"/>
    <w:rsid w:val="00010950"/>
    <w:rsid w:val="0002258E"/>
    <w:rsid w:val="00022AAA"/>
    <w:rsid w:val="00032E84"/>
    <w:rsid w:val="00034433"/>
    <w:rsid w:val="00035F2A"/>
    <w:rsid w:val="00060BBB"/>
    <w:rsid w:val="00061305"/>
    <w:rsid w:val="00070099"/>
    <w:rsid w:val="0009335C"/>
    <w:rsid w:val="000962C9"/>
    <w:rsid w:val="00096D6F"/>
    <w:rsid w:val="000C7190"/>
    <w:rsid w:val="000C7794"/>
    <w:rsid w:val="001111F9"/>
    <w:rsid w:val="001144E9"/>
    <w:rsid w:val="00123CBA"/>
    <w:rsid w:val="001309A1"/>
    <w:rsid w:val="00131F3F"/>
    <w:rsid w:val="001322FC"/>
    <w:rsid w:val="001332A3"/>
    <w:rsid w:val="00135C41"/>
    <w:rsid w:val="001564F9"/>
    <w:rsid w:val="001606AD"/>
    <w:rsid w:val="00167A17"/>
    <w:rsid w:val="00167D13"/>
    <w:rsid w:val="00171975"/>
    <w:rsid w:val="001725D0"/>
    <w:rsid w:val="001833E2"/>
    <w:rsid w:val="0018541D"/>
    <w:rsid w:val="0018605C"/>
    <w:rsid w:val="00195287"/>
    <w:rsid w:val="00197AB5"/>
    <w:rsid w:val="001A3AF7"/>
    <w:rsid w:val="001A5D4A"/>
    <w:rsid w:val="001B1771"/>
    <w:rsid w:val="001C2E7E"/>
    <w:rsid w:val="001D4693"/>
    <w:rsid w:val="001F4997"/>
    <w:rsid w:val="0021286B"/>
    <w:rsid w:val="00216C7A"/>
    <w:rsid w:val="00223839"/>
    <w:rsid w:val="00230661"/>
    <w:rsid w:val="00243844"/>
    <w:rsid w:val="00251876"/>
    <w:rsid w:val="00265752"/>
    <w:rsid w:val="002662BD"/>
    <w:rsid w:val="002700A7"/>
    <w:rsid w:val="00270214"/>
    <w:rsid w:val="00281F2F"/>
    <w:rsid w:val="00283C8A"/>
    <w:rsid w:val="00283F16"/>
    <w:rsid w:val="002840B3"/>
    <w:rsid w:val="0028658A"/>
    <w:rsid w:val="00293708"/>
    <w:rsid w:val="002D4F2D"/>
    <w:rsid w:val="002E15C8"/>
    <w:rsid w:val="002E654E"/>
    <w:rsid w:val="002F07A0"/>
    <w:rsid w:val="002F62EB"/>
    <w:rsid w:val="002F78A4"/>
    <w:rsid w:val="00306536"/>
    <w:rsid w:val="00315772"/>
    <w:rsid w:val="00323C77"/>
    <w:rsid w:val="00335211"/>
    <w:rsid w:val="00341088"/>
    <w:rsid w:val="00353D67"/>
    <w:rsid w:val="00357614"/>
    <w:rsid w:val="003617F7"/>
    <w:rsid w:val="003630F1"/>
    <w:rsid w:val="00365C34"/>
    <w:rsid w:val="00370615"/>
    <w:rsid w:val="003731E1"/>
    <w:rsid w:val="00380CBB"/>
    <w:rsid w:val="00384AF8"/>
    <w:rsid w:val="00385955"/>
    <w:rsid w:val="00386559"/>
    <w:rsid w:val="0038684D"/>
    <w:rsid w:val="003942F5"/>
    <w:rsid w:val="003C29F4"/>
    <w:rsid w:val="003C4D18"/>
    <w:rsid w:val="003C6B1B"/>
    <w:rsid w:val="003C6D98"/>
    <w:rsid w:val="003C7602"/>
    <w:rsid w:val="003C7F3A"/>
    <w:rsid w:val="003E44CB"/>
    <w:rsid w:val="003E50A3"/>
    <w:rsid w:val="003E5ABF"/>
    <w:rsid w:val="003F3B8E"/>
    <w:rsid w:val="003F5D00"/>
    <w:rsid w:val="003F6552"/>
    <w:rsid w:val="004022BE"/>
    <w:rsid w:val="004031D3"/>
    <w:rsid w:val="004074E9"/>
    <w:rsid w:val="00415512"/>
    <w:rsid w:val="00421CC9"/>
    <w:rsid w:val="0043115C"/>
    <w:rsid w:val="004347E6"/>
    <w:rsid w:val="0044756F"/>
    <w:rsid w:val="0045163D"/>
    <w:rsid w:val="00461464"/>
    <w:rsid w:val="00467118"/>
    <w:rsid w:val="00473F25"/>
    <w:rsid w:val="004826DD"/>
    <w:rsid w:val="00482C6F"/>
    <w:rsid w:val="004B09B7"/>
    <w:rsid w:val="004B3419"/>
    <w:rsid w:val="004B71D0"/>
    <w:rsid w:val="004C2DB0"/>
    <w:rsid w:val="004C7346"/>
    <w:rsid w:val="004C7EDE"/>
    <w:rsid w:val="004D1FA8"/>
    <w:rsid w:val="004F03C4"/>
    <w:rsid w:val="004F16F1"/>
    <w:rsid w:val="00507FBA"/>
    <w:rsid w:val="005111C3"/>
    <w:rsid w:val="0052136B"/>
    <w:rsid w:val="005214AF"/>
    <w:rsid w:val="00533AAF"/>
    <w:rsid w:val="00534852"/>
    <w:rsid w:val="00545A7F"/>
    <w:rsid w:val="00547666"/>
    <w:rsid w:val="00551E77"/>
    <w:rsid w:val="005628B3"/>
    <w:rsid w:val="00563218"/>
    <w:rsid w:val="005723B6"/>
    <w:rsid w:val="005A3BC7"/>
    <w:rsid w:val="005B0352"/>
    <w:rsid w:val="005B7FF8"/>
    <w:rsid w:val="005C0847"/>
    <w:rsid w:val="005C7E0D"/>
    <w:rsid w:val="005D14D1"/>
    <w:rsid w:val="005D3AA5"/>
    <w:rsid w:val="005D5C78"/>
    <w:rsid w:val="005D6B2C"/>
    <w:rsid w:val="005E1226"/>
    <w:rsid w:val="005E4E4C"/>
    <w:rsid w:val="005F350B"/>
    <w:rsid w:val="005F44F3"/>
    <w:rsid w:val="005F7BBA"/>
    <w:rsid w:val="00600F7E"/>
    <w:rsid w:val="0060270C"/>
    <w:rsid w:val="00616E73"/>
    <w:rsid w:val="00627928"/>
    <w:rsid w:val="00645841"/>
    <w:rsid w:val="00651C57"/>
    <w:rsid w:val="00663840"/>
    <w:rsid w:val="006703AE"/>
    <w:rsid w:val="0067765E"/>
    <w:rsid w:val="006776EA"/>
    <w:rsid w:val="00685B2F"/>
    <w:rsid w:val="00687D00"/>
    <w:rsid w:val="00690BCE"/>
    <w:rsid w:val="006A3B10"/>
    <w:rsid w:val="006A5540"/>
    <w:rsid w:val="006A77C7"/>
    <w:rsid w:val="006B0877"/>
    <w:rsid w:val="006B139F"/>
    <w:rsid w:val="006B2299"/>
    <w:rsid w:val="006B7886"/>
    <w:rsid w:val="006D1219"/>
    <w:rsid w:val="006E09F0"/>
    <w:rsid w:val="006E3429"/>
    <w:rsid w:val="006E513E"/>
    <w:rsid w:val="006F2A70"/>
    <w:rsid w:val="0070072C"/>
    <w:rsid w:val="00703D36"/>
    <w:rsid w:val="00712579"/>
    <w:rsid w:val="007232D8"/>
    <w:rsid w:val="00723F51"/>
    <w:rsid w:val="00765D02"/>
    <w:rsid w:val="00794212"/>
    <w:rsid w:val="007962C9"/>
    <w:rsid w:val="007A0E7C"/>
    <w:rsid w:val="007A218A"/>
    <w:rsid w:val="007A3626"/>
    <w:rsid w:val="007A6BE4"/>
    <w:rsid w:val="007A7CF8"/>
    <w:rsid w:val="007B57E5"/>
    <w:rsid w:val="007E20D3"/>
    <w:rsid w:val="00825011"/>
    <w:rsid w:val="00826D74"/>
    <w:rsid w:val="00830485"/>
    <w:rsid w:val="00831649"/>
    <w:rsid w:val="0088441E"/>
    <w:rsid w:val="00894692"/>
    <w:rsid w:val="00894EDC"/>
    <w:rsid w:val="008963C7"/>
    <w:rsid w:val="008A17C0"/>
    <w:rsid w:val="008B4FCF"/>
    <w:rsid w:val="008C306F"/>
    <w:rsid w:val="008C3FC0"/>
    <w:rsid w:val="008C7399"/>
    <w:rsid w:val="00903DF0"/>
    <w:rsid w:val="00907D68"/>
    <w:rsid w:val="00911A38"/>
    <w:rsid w:val="009132F4"/>
    <w:rsid w:val="00916748"/>
    <w:rsid w:val="00926F20"/>
    <w:rsid w:val="00936D50"/>
    <w:rsid w:val="0094537F"/>
    <w:rsid w:val="0096081A"/>
    <w:rsid w:val="00967BB3"/>
    <w:rsid w:val="00974A78"/>
    <w:rsid w:val="00982133"/>
    <w:rsid w:val="00982974"/>
    <w:rsid w:val="0098310B"/>
    <w:rsid w:val="009939D3"/>
    <w:rsid w:val="009969CB"/>
    <w:rsid w:val="009C0F57"/>
    <w:rsid w:val="009C6C70"/>
    <w:rsid w:val="009E55DF"/>
    <w:rsid w:val="009E7784"/>
    <w:rsid w:val="009F49E8"/>
    <w:rsid w:val="00A07896"/>
    <w:rsid w:val="00A1572A"/>
    <w:rsid w:val="00A21372"/>
    <w:rsid w:val="00A25581"/>
    <w:rsid w:val="00A32CF6"/>
    <w:rsid w:val="00A35CB4"/>
    <w:rsid w:val="00A458C3"/>
    <w:rsid w:val="00A70E74"/>
    <w:rsid w:val="00A73A6D"/>
    <w:rsid w:val="00A853DC"/>
    <w:rsid w:val="00A85898"/>
    <w:rsid w:val="00A9275D"/>
    <w:rsid w:val="00A938E0"/>
    <w:rsid w:val="00AA44A0"/>
    <w:rsid w:val="00AB2034"/>
    <w:rsid w:val="00AB2EB2"/>
    <w:rsid w:val="00AC2528"/>
    <w:rsid w:val="00AD5783"/>
    <w:rsid w:val="00AF448E"/>
    <w:rsid w:val="00AF4C12"/>
    <w:rsid w:val="00AF6D0E"/>
    <w:rsid w:val="00B05180"/>
    <w:rsid w:val="00B100DB"/>
    <w:rsid w:val="00B15E6A"/>
    <w:rsid w:val="00B30F4B"/>
    <w:rsid w:val="00B32FE5"/>
    <w:rsid w:val="00B33E4C"/>
    <w:rsid w:val="00B35405"/>
    <w:rsid w:val="00B36A07"/>
    <w:rsid w:val="00B437FE"/>
    <w:rsid w:val="00B549D0"/>
    <w:rsid w:val="00B65B1F"/>
    <w:rsid w:val="00B80C0A"/>
    <w:rsid w:val="00B927F9"/>
    <w:rsid w:val="00B975C1"/>
    <w:rsid w:val="00BA0D63"/>
    <w:rsid w:val="00BA7D32"/>
    <w:rsid w:val="00BB2049"/>
    <w:rsid w:val="00BB2FEF"/>
    <w:rsid w:val="00BB5A97"/>
    <w:rsid w:val="00BC48B7"/>
    <w:rsid w:val="00BD4AFE"/>
    <w:rsid w:val="00BF11AA"/>
    <w:rsid w:val="00BF3542"/>
    <w:rsid w:val="00C05CEF"/>
    <w:rsid w:val="00C14657"/>
    <w:rsid w:val="00C15C46"/>
    <w:rsid w:val="00C20630"/>
    <w:rsid w:val="00C32119"/>
    <w:rsid w:val="00C34EB3"/>
    <w:rsid w:val="00C4460D"/>
    <w:rsid w:val="00C5750A"/>
    <w:rsid w:val="00C57DA7"/>
    <w:rsid w:val="00C75968"/>
    <w:rsid w:val="00C767E7"/>
    <w:rsid w:val="00C85C98"/>
    <w:rsid w:val="00C860C6"/>
    <w:rsid w:val="00C965DF"/>
    <w:rsid w:val="00CB513A"/>
    <w:rsid w:val="00CC2DFD"/>
    <w:rsid w:val="00CD7349"/>
    <w:rsid w:val="00D0763B"/>
    <w:rsid w:val="00D078E6"/>
    <w:rsid w:val="00D129E0"/>
    <w:rsid w:val="00D21162"/>
    <w:rsid w:val="00D24715"/>
    <w:rsid w:val="00D55FFC"/>
    <w:rsid w:val="00D56371"/>
    <w:rsid w:val="00D74053"/>
    <w:rsid w:val="00DA56B6"/>
    <w:rsid w:val="00DA6B3E"/>
    <w:rsid w:val="00DC4250"/>
    <w:rsid w:val="00DF1D9D"/>
    <w:rsid w:val="00E01C57"/>
    <w:rsid w:val="00E0336B"/>
    <w:rsid w:val="00E05BD2"/>
    <w:rsid w:val="00E122FD"/>
    <w:rsid w:val="00E15524"/>
    <w:rsid w:val="00E30A02"/>
    <w:rsid w:val="00E349AD"/>
    <w:rsid w:val="00E543DF"/>
    <w:rsid w:val="00E54D34"/>
    <w:rsid w:val="00E67BB7"/>
    <w:rsid w:val="00E74278"/>
    <w:rsid w:val="00E8418E"/>
    <w:rsid w:val="00E9187E"/>
    <w:rsid w:val="00E9435B"/>
    <w:rsid w:val="00E95B46"/>
    <w:rsid w:val="00EA26BE"/>
    <w:rsid w:val="00EA27ED"/>
    <w:rsid w:val="00EB30B8"/>
    <w:rsid w:val="00EB7C46"/>
    <w:rsid w:val="00EC1E75"/>
    <w:rsid w:val="00EC24BA"/>
    <w:rsid w:val="00EC42D9"/>
    <w:rsid w:val="00EE1D33"/>
    <w:rsid w:val="00EE28AC"/>
    <w:rsid w:val="00EF2C69"/>
    <w:rsid w:val="00F11337"/>
    <w:rsid w:val="00F22022"/>
    <w:rsid w:val="00F424A9"/>
    <w:rsid w:val="00F4355A"/>
    <w:rsid w:val="00F50306"/>
    <w:rsid w:val="00F55765"/>
    <w:rsid w:val="00F617AC"/>
    <w:rsid w:val="00F7405A"/>
    <w:rsid w:val="00F8190E"/>
    <w:rsid w:val="00FA2CAF"/>
    <w:rsid w:val="00FA785E"/>
    <w:rsid w:val="00FB2923"/>
    <w:rsid w:val="00FC1253"/>
    <w:rsid w:val="00FC7DEB"/>
    <w:rsid w:val="00FE23ED"/>
    <w:rsid w:val="00FE69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66CC"/>
      <w:u w:val="single"/>
    </w:rPr>
  </w:style>
  <w:style w:type="character" w:customStyle="1" w:styleId="1">
    <w:name w:val="Заголовок №1_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Times New Roman"/>
      <w:color w:val="auto"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Times New Roman"/>
      <w:color w:val="auto"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Times New Roman"/>
      <w:color w:val="auto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Times New Roman"/>
      <w:color w:val="auto"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Times New Roman"/>
      <w:color w:val="auto"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Times New Roman"/>
      <w:color w:val="auto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Times New Roman"/>
      <w:color w:val="auto"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Times New Roman"/>
      <w:color w:val="auto"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rsid w:val="000962C9"/>
    <w:rPr>
      <w:color w:val="000000"/>
      <w:shd w:val="clear" w:color="auto" w:fill="FFF152"/>
    </w:rPr>
  </w:style>
  <w:style w:type="paragraph" w:customStyle="1" w:styleId="xl95">
    <w:name w:val="xl95"/>
    <w:basedOn w:val="a0"/>
    <w:rsid w:val="00FF7D1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0"/>
    <w:rsid w:val="00FF7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a">
    <w:name w:val="Список нумерованный"/>
    <w:basedOn w:val="a0"/>
    <w:rsid w:val="0067765E"/>
    <w:pPr>
      <w:numPr>
        <w:numId w:val="34"/>
      </w:numPr>
      <w:spacing w:after="240"/>
    </w:pPr>
    <w:rPr>
      <w:rFonts w:ascii="Verdana" w:eastAsia="Times New Roman" w:hAnsi="Verdana" w:cs="Times New Roman"/>
      <w:color w:val="auto"/>
      <w:sz w:val="18"/>
    </w:rPr>
  </w:style>
  <w:style w:type="paragraph" w:customStyle="1" w:styleId="ConsPlusNonformat">
    <w:name w:val="ConsPlusNonformat"/>
    <w:rsid w:val="0067765E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Normal">
    <w:name w:val="ConsPlusNormal"/>
    <w:rsid w:val="0067765E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xl96">
    <w:name w:val="xl96"/>
    <w:basedOn w:val="a0"/>
    <w:rsid w:val="00F42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0"/>
    <w:rsid w:val="003865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table" w:styleId="af5">
    <w:name w:val="Table Grid"/>
    <w:basedOn w:val="a2"/>
    <w:uiPriority w:val="59"/>
    <w:rsid w:val="00C8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0072C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Шумов Павел Вячеславович</dc:creator>
  <cp:lastModifiedBy>Топольников Роман Александрович</cp:lastModifiedBy>
  <cp:revision>3</cp:revision>
  <cp:lastPrinted>2014-07-21T12:07:00Z</cp:lastPrinted>
  <dcterms:created xsi:type="dcterms:W3CDTF">2014-07-22T08:00:00Z</dcterms:created>
  <dcterms:modified xsi:type="dcterms:W3CDTF">2014-07-22T12:16:00Z</dcterms:modified>
</cp:coreProperties>
</file>