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1" w:type="dxa"/>
        <w:tblInd w:w="93" w:type="dxa"/>
        <w:tblLook w:val="04A0" w:firstRow="1" w:lastRow="0" w:firstColumn="1" w:lastColumn="0" w:noHBand="0" w:noVBand="1"/>
      </w:tblPr>
      <w:tblGrid>
        <w:gridCol w:w="9401"/>
      </w:tblGrid>
      <w:tr w:rsidR="00556F9A" w:rsidRPr="00556F9A" w:rsidTr="0000700C">
        <w:trPr>
          <w:trHeight w:val="3401"/>
        </w:trPr>
        <w:tc>
          <w:tcPr>
            <w:tcW w:w="94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56F9A" w:rsidRPr="00DC4339" w:rsidRDefault="00774826" w:rsidP="00DC43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Технические т</w:t>
            </w:r>
            <w:r w:rsidR="00556F9A" w:rsidRPr="00861E2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ребования к БКЗ</w:t>
            </w:r>
            <w:r w:rsidR="00BE575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и БЭЗ</w:t>
            </w:r>
          </w:p>
          <w:p w:rsidR="00556F9A" w:rsidRPr="00DC4339" w:rsidRDefault="00556F9A" w:rsidP="00861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61E2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556F9A" w:rsidRPr="00DC4339" w:rsidRDefault="00556F9A" w:rsidP="00861E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61E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Блоки контактных зажимов должны соответствовать ГОСТ 51321.1 (МЭК 60439-1-92)  как защищенное  низковольтное комплектное  устройство (НКУ) распределения со степенью защиты 1Р65 по ГОСТ 14254 (МЭК 529-89).</w:t>
            </w:r>
          </w:p>
          <w:p w:rsidR="00556F9A" w:rsidRPr="00DC4339" w:rsidRDefault="00556F9A" w:rsidP="00861E2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="0000700C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Блоки контактных зажимов должны изготавливаться с использованием импортных комплектующих элементов производства «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Weidmuller</w:t>
            </w:r>
            <w:proofErr w:type="spell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Iпterface</w:t>
            </w:r>
            <w:proofErr w:type="spell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GmbH</w:t>
            </w:r>
            <w:proofErr w:type="spellEnd"/>
            <w:proofErr w:type="gram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&amp; С</w:t>
            </w:r>
            <w:proofErr w:type="gram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о. KG», «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Phoenix</w:t>
            </w:r>
            <w:proofErr w:type="spell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Contact</w:t>
            </w:r>
            <w:proofErr w:type="spell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GmbH</w:t>
            </w:r>
            <w:proofErr w:type="spellEnd"/>
            <w:proofErr w:type="gram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&amp; С</w:t>
            </w:r>
            <w:proofErr w:type="gram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о. KG», «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Schneider</w:t>
            </w:r>
            <w:proofErr w:type="spell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Electric</w:t>
            </w:r>
            <w:proofErr w:type="spell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Industries</w:t>
            </w:r>
            <w:proofErr w:type="spell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SAS», «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Хартинг</w:t>
            </w:r>
            <w:proofErr w:type="spell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 («</w:t>
            </w:r>
            <w:proofErr w:type="spellStart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Хартинг</w:t>
            </w:r>
            <w:proofErr w:type="spellEnd"/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 ЗАО), «HELUKABEL», или отечественных качеством не хуже указанных</w:t>
            </w:r>
            <w:r w:rsidR="0091774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861E2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 предварительным согласованием с Заказчиком. </w:t>
            </w:r>
          </w:p>
          <w:p w:rsidR="00556F9A" w:rsidRPr="00DC4339" w:rsidRDefault="00556F9A" w:rsidP="00861E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861E24">
              <w:rPr>
                <w:rFonts w:ascii="Verdana" w:eastAsia="Calibri" w:hAnsi="Verdana" w:cs="Calibri"/>
                <w:color w:val="000000"/>
                <w:sz w:val="18"/>
                <w:szCs w:val="18"/>
                <w:lang w:eastAsia="ru-RU"/>
              </w:rPr>
              <w:t>3.</w:t>
            </w:r>
            <w:r w:rsidR="0000700C">
              <w:rPr>
                <w:rFonts w:ascii="Verdana" w:eastAsia="Calibri" w:hAnsi="Verdana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1E24">
              <w:rPr>
                <w:rFonts w:ascii="Verdana" w:eastAsia="Calibri" w:hAnsi="Verdana" w:cs="Calibri"/>
                <w:color w:val="000000"/>
                <w:sz w:val="18"/>
                <w:szCs w:val="18"/>
                <w:lang w:eastAsia="ru-RU"/>
              </w:rPr>
              <w:t>Блоки  контактных  зажимов  должны отвечать  в  части  воздействующих климатических факторов для климатического исполнения УХЛ и</w:t>
            </w:r>
            <w:proofErr w:type="gramStart"/>
            <w:r w:rsidRPr="00861E24">
              <w:rPr>
                <w:rFonts w:ascii="Verdana" w:eastAsia="Calibri" w:hAnsi="Verdana" w:cs="Calibri"/>
                <w:color w:val="00000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861E24">
              <w:rPr>
                <w:rFonts w:ascii="Verdana" w:eastAsia="Calibri" w:hAnsi="Verdana" w:cs="Calibri"/>
                <w:color w:val="000000"/>
                <w:sz w:val="18"/>
                <w:szCs w:val="18"/>
                <w:lang w:eastAsia="ru-RU"/>
              </w:rPr>
              <w:t>, категория  размещения 3 по гост 15150</w:t>
            </w:r>
          </w:p>
          <w:p w:rsidR="00556F9A" w:rsidRPr="0000700C" w:rsidRDefault="00556F9A" w:rsidP="00861E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61E24" w:rsidRPr="00861E24" w:rsidTr="0000700C">
        <w:trPr>
          <w:trHeight w:val="600"/>
        </w:trPr>
        <w:tc>
          <w:tcPr>
            <w:tcW w:w="9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-Bold"/>
                <w:b/>
                <w:bCs/>
                <w:color w:val="231F20"/>
                <w:sz w:val="18"/>
                <w:szCs w:val="18"/>
              </w:rPr>
            </w:pPr>
            <w:r w:rsidRPr="00DC4339">
              <w:rPr>
                <w:rFonts w:ascii="Verdana" w:hAnsi="Verdana" w:cs="Helios-Bold"/>
                <w:b/>
                <w:bCs/>
                <w:color w:val="231F20"/>
                <w:sz w:val="18"/>
                <w:szCs w:val="18"/>
              </w:rPr>
              <w:t xml:space="preserve">Технические </w:t>
            </w:r>
            <w:r w:rsidR="0083161B" w:rsidRPr="00DC4339">
              <w:rPr>
                <w:rFonts w:ascii="Verdana" w:hAnsi="Verdana" w:cs="Helios-Bold"/>
                <w:b/>
                <w:bCs/>
                <w:color w:val="231F20"/>
                <w:sz w:val="18"/>
                <w:szCs w:val="18"/>
              </w:rPr>
              <w:t xml:space="preserve">требования к корпусу </w:t>
            </w:r>
            <w:bookmarkStart w:id="0" w:name="_GoBack"/>
            <w:bookmarkEnd w:id="0"/>
          </w:p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r w:rsidRPr="0000700C">
              <w:rPr>
                <w:rFonts w:ascii="Verdana" w:hAnsi="Verdana" w:cs="HeliosLight"/>
                <w:b/>
                <w:color w:val="231F20"/>
                <w:sz w:val="18"/>
                <w:szCs w:val="18"/>
              </w:rPr>
              <w:t>Материал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</w:t>
            </w:r>
            <w:r w:rsidR="0000700C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- 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Листовая сталь 1,5 мм</w:t>
            </w:r>
          </w:p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r w:rsidRPr="0000700C">
              <w:rPr>
                <w:rFonts w:ascii="Verdana" w:hAnsi="Verdana" w:cs="HeliosLight"/>
                <w:b/>
                <w:color w:val="231F20"/>
                <w:sz w:val="18"/>
                <w:szCs w:val="18"/>
              </w:rPr>
              <w:t>Обработка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</w:t>
            </w:r>
            <w:r w:rsidR="0000700C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Окрашеный</w:t>
            </w:r>
            <w:proofErr w:type="spellEnd"/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. </w:t>
            </w:r>
            <w:proofErr w:type="spellStart"/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Светло_серое</w:t>
            </w:r>
            <w:proofErr w:type="spellEnd"/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текстурированное защитное</w:t>
            </w:r>
            <w:r w:rsidR="00DC4339"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красочное покрытие (цвет соответствует RAL 7032)</w:t>
            </w:r>
          </w:p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r w:rsidRPr="0000700C">
              <w:rPr>
                <w:rFonts w:ascii="Verdana" w:hAnsi="Verdana" w:cs="HeliosLight"/>
                <w:b/>
                <w:color w:val="231F20"/>
                <w:sz w:val="18"/>
                <w:szCs w:val="18"/>
              </w:rPr>
              <w:t>Уплотнение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</w:t>
            </w:r>
            <w:r w:rsidR="0000700C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- 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Размер 1–4: хлоропрен</w:t>
            </w:r>
            <w:r w:rsidR="00DC4339"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.  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Размер 5–6: силикон HT800</w:t>
            </w:r>
          </w:p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r w:rsidRPr="0000700C">
              <w:rPr>
                <w:rFonts w:ascii="Verdana" w:hAnsi="Verdana" w:cs="HeliosLight"/>
                <w:b/>
                <w:color w:val="231F20"/>
                <w:sz w:val="18"/>
                <w:szCs w:val="18"/>
              </w:rPr>
              <w:t>Крепление крышки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</w:t>
            </w:r>
            <w:r w:rsidR="0000700C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- 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4 невыпадающих болта M 6, головки болтов: шестигранник + крестообразный</w:t>
            </w:r>
          </w:p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шлиц</w:t>
            </w:r>
          </w:p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r w:rsidRPr="0000700C">
              <w:rPr>
                <w:rFonts w:ascii="Verdana" w:hAnsi="Verdana" w:cs="HeliosLight"/>
                <w:b/>
                <w:color w:val="231F20"/>
                <w:sz w:val="18"/>
                <w:szCs w:val="18"/>
              </w:rPr>
              <w:t xml:space="preserve">Заземление </w:t>
            </w:r>
            <w:r w:rsidR="0000700C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- 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Внутренний и внешний латунный болт заземления M 6</w:t>
            </w:r>
          </w:p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r w:rsidRPr="0000700C">
              <w:rPr>
                <w:rFonts w:ascii="Verdana" w:hAnsi="Verdana" w:cs="HeliosLight"/>
                <w:b/>
                <w:color w:val="231F20"/>
                <w:sz w:val="18"/>
                <w:szCs w:val="18"/>
              </w:rPr>
              <w:t>Крепление корпуса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</w:t>
            </w:r>
            <w:r w:rsidR="0000700C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- 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Внешние крепежные кронштейны с отверстиями диаметром 8 мм</w:t>
            </w:r>
          </w:p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r w:rsidRPr="0000700C">
              <w:rPr>
                <w:rFonts w:ascii="Verdana" w:hAnsi="Verdana" w:cs="HeliosLight"/>
                <w:b/>
                <w:color w:val="231F20"/>
                <w:sz w:val="18"/>
                <w:szCs w:val="18"/>
              </w:rPr>
              <w:t>Внутренние крепления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</w:t>
            </w:r>
            <w:r w:rsidR="0000700C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- 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Рейка TAS 20, приваренная к основанию корпуса</w:t>
            </w:r>
          </w:p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r w:rsidRPr="0000700C">
              <w:rPr>
                <w:rFonts w:ascii="Verdana" w:hAnsi="Verdana" w:cs="HeliosLight"/>
                <w:b/>
                <w:color w:val="231F20"/>
                <w:sz w:val="18"/>
                <w:szCs w:val="18"/>
              </w:rPr>
              <w:t>Степень защиты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</w:t>
            </w:r>
            <w:r w:rsidR="0000700C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- 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IP 6</w:t>
            </w:r>
            <w:r w:rsidR="00BF2AFB">
              <w:rPr>
                <w:rFonts w:ascii="Verdana" w:hAnsi="Verdana" w:cs="HeliosLight"/>
                <w:color w:val="231F20"/>
                <w:sz w:val="18"/>
                <w:szCs w:val="18"/>
              </w:rPr>
              <w:t>5</w:t>
            </w:r>
          </w:p>
          <w:p w:rsidR="0032393C" w:rsidRPr="00DC4339" w:rsidRDefault="0032393C" w:rsidP="0032393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proofErr w:type="spellStart"/>
            <w:r w:rsidRPr="0000700C">
              <w:rPr>
                <w:rFonts w:ascii="Verdana" w:hAnsi="Verdana" w:cs="HeliosLight"/>
                <w:b/>
                <w:color w:val="231F20"/>
                <w:sz w:val="18"/>
                <w:szCs w:val="18"/>
              </w:rPr>
              <w:t>Ударопрочность</w:t>
            </w:r>
            <w:proofErr w:type="spellEnd"/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</w:t>
            </w:r>
            <w:r w:rsidR="0000700C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- 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>7J</w:t>
            </w:r>
          </w:p>
          <w:p w:rsidR="00861E24" w:rsidRDefault="0032393C" w:rsidP="0032393C">
            <w:pPr>
              <w:spacing w:after="0" w:line="240" w:lineRule="auto"/>
              <w:jc w:val="both"/>
              <w:rPr>
                <w:rFonts w:ascii="Verdana" w:hAnsi="Verdana" w:cs="HeliosLight"/>
                <w:color w:val="231F20"/>
                <w:sz w:val="18"/>
                <w:szCs w:val="18"/>
              </w:rPr>
            </w:pPr>
            <w:r w:rsidRPr="0000700C">
              <w:rPr>
                <w:rFonts w:ascii="Verdana" w:hAnsi="Verdana" w:cs="HeliosLight"/>
                <w:b/>
                <w:color w:val="231F20"/>
                <w:sz w:val="18"/>
                <w:szCs w:val="18"/>
              </w:rPr>
              <w:t>Температурный диапазон</w:t>
            </w:r>
            <w:r w:rsidRPr="00DC4339">
              <w:rPr>
                <w:rFonts w:ascii="Verdana" w:hAnsi="Verdana" w:cs="HeliosLight"/>
                <w:color w:val="231F20"/>
                <w:sz w:val="18"/>
                <w:szCs w:val="18"/>
              </w:rPr>
              <w:t xml:space="preserve"> –20°C ... +85°C</w:t>
            </w:r>
          </w:p>
          <w:p w:rsidR="0000700C" w:rsidRDefault="0000700C" w:rsidP="0032393C">
            <w:pPr>
              <w:spacing w:after="0" w:line="240" w:lineRule="auto"/>
              <w:jc w:val="both"/>
              <w:rPr>
                <w:rFonts w:ascii="Verdana" w:hAnsi="Verdana" w:cs="HeliosLight"/>
                <w:color w:val="231F20"/>
                <w:sz w:val="18"/>
                <w:szCs w:val="18"/>
              </w:rPr>
            </w:pPr>
          </w:p>
          <w:p w:rsidR="0083161B" w:rsidRPr="00861E24" w:rsidRDefault="0083161B" w:rsidP="00007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861E24" w:rsidRPr="00861E24" w:rsidTr="0000700C">
        <w:trPr>
          <w:trHeight w:val="3050"/>
        </w:trPr>
        <w:tc>
          <w:tcPr>
            <w:tcW w:w="94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61E24" w:rsidRPr="00861E24" w:rsidRDefault="00861E24" w:rsidP="0086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24">
              <w:rPr>
                <w:rFonts w:ascii="Times New Roman" w:eastAsia="Times New Roman" w:hAnsi="Times New Roman" w:cs="Times New Roman"/>
                <w:b/>
                <w:bCs/>
                <w:color w:val="000000"/>
                <w:w w:val="102"/>
                <w:lang w:eastAsia="ru-RU"/>
              </w:rPr>
              <w:t>КОМПЛЕКТНОСТЬ</w:t>
            </w:r>
          </w:p>
          <w:p w:rsidR="00861E24" w:rsidRPr="00861E24" w:rsidRDefault="00861E24" w:rsidP="00861E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61E2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61E24" w:rsidRPr="00861E24" w:rsidRDefault="00861E24" w:rsidP="0086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 В комплект поставки блоков входит:</w:t>
            </w:r>
          </w:p>
          <w:p w:rsidR="00861E24" w:rsidRPr="00861E24" w:rsidRDefault="00861E24" w:rsidP="0086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Коробка с установленными клеммами, кабельными  вводами,  заглушками  к вводам и кабельными шлейфами (</w:t>
            </w:r>
            <w:proofErr w:type="gramStart"/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приложения</w:t>
            </w:r>
            <w:proofErr w:type="gramEnd"/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А).</w:t>
            </w:r>
          </w:p>
          <w:p w:rsidR="00861E24" w:rsidRPr="00861E24" w:rsidRDefault="00861E24" w:rsidP="0086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E24">
              <w:rPr>
                <w:rFonts w:ascii="Times New Roman" w:eastAsia="Times New Roman" w:hAnsi="Times New Roman" w:cs="Times New Roman"/>
                <w:color w:val="000000"/>
                <w:w w:val="101"/>
                <w:lang w:eastAsia="ru-RU"/>
              </w:rPr>
              <w:t>Паспорт.</w:t>
            </w:r>
          </w:p>
          <w:p w:rsidR="00861E24" w:rsidRPr="00861E24" w:rsidRDefault="0000700C" w:rsidP="0086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61E24"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по эксплуатации (поставляется одна на всю партию блоков в один адрес).</w:t>
            </w:r>
          </w:p>
          <w:p w:rsidR="00861E24" w:rsidRPr="00861E24" w:rsidRDefault="00861E24" w:rsidP="0086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План качества (для блоков контактных </w:t>
            </w:r>
            <w:proofErr w:type="gramStart"/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зажимов</w:t>
            </w:r>
            <w:proofErr w:type="gramEnd"/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изготавливаемых по кла</w:t>
            </w:r>
            <w:r w:rsidR="00007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 безопасности 2, 3 ПНАЭГ-01-011-97 (ОПБ-88/97)) и сертификаты соответствия на комплектующие (поставляется один комплект на поставляемую партию блоков).</w:t>
            </w:r>
          </w:p>
        </w:tc>
      </w:tr>
      <w:tr w:rsidR="00861E24" w:rsidRPr="00861E24" w:rsidTr="0000700C">
        <w:trPr>
          <w:trHeight w:val="1200"/>
        </w:trPr>
        <w:tc>
          <w:tcPr>
            <w:tcW w:w="9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E24" w:rsidRPr="00861E24" w:rsidRDefault="00861E24" w:rsidP="0086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  <w:proofErr w:type="gramStart"/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П</w:t>
            </w:r>
            <w:proofErr w:type="gramEnd"/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 способу  защиты  от  поражения  электрическим  током  блоки  контактных зажимов с металлическими корпусами относятся к классу I по ГОСТ 12.2.007.0, с корпусами из  полиэфирного  ударопрочного  стеклопластика  относятся  к  классу  II  с  изолирующим кожухом.</w:t>
            </w:r>
          </w:p>
        </w:tc>
      </w:tr>
      <w:tr w:rsidR="00861E24" w:rsidRPr="00861E24" w:rsidTr="0000700C">
        <w:trPr>
          <w:trHeight w:val="300"/>
        </w:trPr>
        <w:tc>
          <w:tcPr>
            <w:tcW w:w="9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1E24" w:rsidRPr="00861E24" w:rsidRDefault="00861E24" w:rsidP="00861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61E24" w:rsidRPr="00861E24" w:rsidTr="0000700C">
        <w:trPr>
          <w:trHeight w:val="1500"/>
        </w:trPr>
        <w:tc>
          <w:tcPr>
            <w:tcW w:w="9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E24" w:rsidRPr="00861E24" w:rsidRDefault="00861E24" w:rsidP="0086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2.4    Блоки с металлическими корпусами должны быть заземлены. Для заземления использовать предназначенный для этого узел на блоке контактных зажимов Цепь защитного заземления  должна  быть  непрерывной  в соответствии  с  п.7.4.3  ГОСТ  </w:t>
            </w:r>
            <w:proofErr w:type="gramStart"/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51321.1. Электрическое  сопротивление,  измеренное между устройством  заземления  блока  и любой его металлической частью, которая может оказаться под напряжением, не должно превышать</w:t>
            </w:r>
          </w:p>
        </w:tc>
      </w:tr>
      <w:tr w:rsidR="00861E24" w:rsidRPr="00861E24" w:rsidTr="0000700C">
        <w:trPr>
          <w:trHeight w:val="300"/>
        </w:trPr>
        <w:tc>
          <w:tcPr>
            <w:tcW w:w="9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E24" w:rsidRPr="00861E24" w:rsidRDefault="00861E24" w:rsidP="00861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1E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 Ом по ГОСТ 12.2.007.0.</w:t>
            </w:r>
          </w:p>
        </w:tc>
      </w:tr>
    </w:tbl>
    <w:p w:rsidR="00DF7BD9" w:rsidRDefault="00DF7BD9"/>
    <w:sectPr w:rsidR="00DF7BD9" w:rsidSect="0000700C">
      <w:pgSz w:w="11906" w:h="16838"/>
      <w:pgMar w:top="794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io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ios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B6"/>
    <w:rsid w:val="0000700C"/>
    <w:rsid w:val="0010208D"/>
    <w:rsid w:val="0032393C"/>
    <w:rsid w:val="00556F9A"/>
    <w:rsid w:val="005D150F"/>
    <w:rsid w:val="006E4E2C"/>
    <w:rsid w:val="00774826"/>
    <w:rsid w:val="00777AB6"/>
    <w:rsid w:val="0083161B"/>
    <w:rsid w:val="00861E24"/>
    <w:rsid w:val="00917742"/>
    <w:rsid w:val="009C6362"/>
    <w:rsid w:val="00B8356D"/>
    <w:rsid w:val="00BE575D"/>
    <w:rsid w:val="00BF2AFB"/>
    <w:rsid w:val="00C61CA3"/>
    <w:rsid w:val="00DC4339"/>
    <w:rsid w:val="00DC5BEE"/>
    <w:rsid w:val="00D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Анатолий Дмитриевич</dc:creator>
  <cp:lastModifiedBy>Забудский Дмитрий Алексеевич</cp:lastModifiedBy>
  <cp:revision>3</cp:revision>
  <dcterms:created xsi:type="dcterms:W3CDTF">2014-09-22T10:50:00Z</dcterms:created>
  <dcterms:modified xsi:type="dcterms:W3CDTF">2014-09-22T11:19:00Z</dcterms:modified>
</cp:coreProperties>
</file>