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C57AB0">
        <w:rPr>
          <w:noProof/>
          <w:sz w:val="24"/>
          <w:szCs w:val="24"/>
        </w:rPr>
        <w:t>1</w:t>
      </w:r>
      <w:r w:rsidR="00994F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8"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416F0F">
      <w:pPr>
        <w:spacing w:line="240" w:lineRule="auto"/>
        <w:ind w:firstLine="0"/>
        <w:jc w:val="left"/>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proofErr w:type="gramStart"/>
      <w:r w:rsidRPr="00EE7B7F">
        <w:rPr>
          <w:b/>
          <w:sz w:val="24"/>
          <w:szCs w:val="24"/>
        </w:rPr>
        <w:t>на</w:t>
      </w:r>
      <w:proofErr w:type="gramEnd"/>
      <w:r w:rsidRPr="00EE7B7F">
        <w:rPr>
          <w:b/>
          <w:sz w:val="24"/>
          <w:szCs w:val="24"/>
        </w:rPr>
        <w:t xml:space="preserve"> </w:t>
      </w:r>
      <w:r w:rsidR="006640FE" w:rsidRPr="006640FE">
        <w:rPr>
          <w:b/>
          <w:sz w:val="24"/>
          <w:szCs w:val="24"/>
        </w:rPr>
        <w:t>«</w:t>
      </w:r>
      <w:r w:rsidR="00D02ECB">
        <w:rPr>
          <w:b/>
          <w:sz w:val="24"/>
          <w:szCs w:val="24"/>
        </w:rPr>
        <w:t>________________________________________________________________________________________________________________________________________________________________________</w:t>
      </w:r>
      <w:r w:rsidR="006640FE" w:rsidRPr="006640FE">
        <w:rPr>
          <w:b/>
          <w:sz w:val="24"/>
          <w:szCs w:val="24"/>
        </w:rPr>
        <w:t>»</w:t>
      </w:r>
      <w:r w:rsidR="00B727C3" w:rsidRPr="00CA312F">
        <w:rPr>
          <w:b/>
          <w:sz w:val="24"/>
          <w:szCs w:val="24"/>
        </w:rPr>
        <w:t xml:space="preserve"> </w:t>
      </w:r>
      <w:proofErr w:type="gramStart"/>
      <w:r w:rsidRPr="00CA312F">
        <w:rPr>
          <w:sz w:val="24"/>
          <w:szCs w:val="24"/>
        </w:rPr>
        <w:t>в</w:t>
      </w:r>
      <w:proofErr w:type="gramEnd"/>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3D1E5F" w:rsidRDefault="003D1E5F" w:rsidP="003D1E5F">
      <w:pPr>
        <w:spacing w:line="240" w:lineRule="auto"/>
        <w:ind w:firstLine="0"/>
        <w:rPr>
          <w:rFonts w:ascii="Arial" w:hAnsi="Arial" w:cs="Arial"/>
          <w:b/>
          <w:bCs/>
          <w:sz w:val="20"/>
        </w:rPr>
      </w:pPr>
    </w:p>
    <w:p w:rsidR="008F2875" w:rsidRDefault="003D1E5F" w:rsidP="00B10773">
      <w:pPr>
        <w:spacing w:line="240" w:lineRule="auto"/>
        <w:ind w:firstLine="0"/>
        <w:rPr>
          <w:b/>
          <w:i/>
          <w:sz w:val="24"/>
          <w:szCs w:val="24"/>
        </w:rPr>
      </w:pPr>
      <w:r w:rsidRPr="009B4216">
        <w:rPr>
          <w:rFonts w:ascii="Arial" w:hAnsi="Arial" w:cs="Arial"/>
          <w:b/>
          <w:bCs/>
          <w:sz w:val="20"/>
        </w:rPr>
        <w:t xml:space="preserve">Лот № 1:  </w:t>
      </w:r>
      <w:r w:rsidRPr="009B4216">
        <w:rPr>
          <w:rFonts w:ascii="Arial" w:hAnsi="Arial" w:cs="Arial"/>
          <w:color w:val="000000"/>
          <w:sz w:val="20"/>
        </w:rPr>
        <w:t>(</w:t>
      </w:r>
      <w:r w:rsidRPr="009B4216">
        <w:rPr>
          <w:rStyle w:val="aff0"/>
          <w:rFonts w:ascii="Arial" w:hAnsi="Arial" w:cs="Arial"/>
          <w:sz w:val="20"/>
        </w:rPr>
        <w:t>указывается название Лота)</w:t>
      </w:r>
      <w:r w:rsidRPr="009B4216">
        <w:rPr>
          <w:rFonts w:ascii="Arial" w:hAnsi="Arial" w:cs="Arial"/>
          <w:b/>
          <w:sz w:val="20"/>
        </w:rPr>
        <w:t>,</w:t>
      </w:r>
    </w:p>
    <w:tbl>
      <w:tblPr>
        <w:tblW w:w="10740" w:type="dxa"/>
        <w:tblLayout w:type="fixed"/>
        <w:tblLook w:val="01E0" w:firstRow="1" w:lastRow="1" w:firstColumn="1" w:lastColumn="1" w:noHBand="0" w:noVBand="0"/>
      </w:tblPr>
      <w:tblGrid>
        <w:gridCol w:w="6062"/>
        <w:gridCol w:w="4678"/>
      </w:tblGrid>
      <w:tr w:rsidR="008F2875" w:rsidRPr="00807EBE" w:rsidTr="003D1E5F">
        <w:trPr>
          <w:cantSplit/>
        </w:trPr>
        <w:tc>
          <w:tcPr>
            <w:tcW w:w="6062" w:type="dxa"/>
          </w:tcPr>
          <w:p w:rsidR="008F2875" w:rsidRPr="00DE4063" w:rsidRDefault="008F2875" w:rsidP="00D02ECB">
            <w:pPr>
              <w:spacing w:line="240" w:lineRule="auto"/>
              <w:ind w:firstLine="0"/>
              <w:rPr>
                <w:b/>
                <w:color w:val="000000"/>
                <w:sz w:val="24"/>
                <w:szCs w:val="24"/>
              </w:rPr>
            </w:pPr>
            <w:r w:rsidRPr="00DE4063">
              <w:rPr>
                <w:b/>
                <w:color w:val="000000"/>
                <w:sz w:val="24"/>
                <w:szCs w:val="24"/>
              </w:rPr>
              <w:t>Стоимость Предложения</w:t>
            </w:r>
            <w:r w:rsidR="003D1E5F">
              <w:rPr>
                <w:b/>
                <w:color w:val="000000"/>
                <w:sz w:val="24"/>
                <w:szCs w:val="24"/>
              </w:rPr>
              <w:t xml:space="preserve"> по Лоту № 1</w:t>
            </w:r>
            <w:r w:rsidRPr="00DE4063">
              <w:rPr>
                <w:b/>
                <w:color w:val="000000"/>
                <w:sz w:val="24"/>
                <w:szCs w:val="24"/>
              </w:rPr>
              <w:t xml:space="preserve"> без НДС, руб.</w:t>
            </w:r>
          </w:p>
        </w:tc>
        <w:tc>
          <w:tcPr>
            <w:tcW w:w="4678"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3D1E5F">
        <w:trPr>
          <w:cantSplit/>
        </w:trPr>
        <w:tc>
          <w:tcPr>
            <w:tcW w:w="6062" w:type="dxa"/>
          </w:tcPr>
          <w:p w:rsidR="008F2875" w:rsidRPr="00DE4063" w:rsidRDefault="008F2875" w:rsidP="00D02ECB">
            <w:pPr>
              <w:spacing w:line="240" w:lineRule="auto"/>
              <w:ind w:firstLine="0"/>
              <w:rPr>
                <w:color w:val="000000"/>
                <w:sz w:val="24"/>
                <w:szCs w:val="24"/>
              </w:rPr>
            </w:pPr>
            <w:r w:rsidRPr="00DE4063">
              <w:rPr>
                <w:color w:val="000000"/>
                <w:sz w:val="24"/>
                <w:szCs w:val="24"/>
              </w:rPr>
              <w:t>кроме того НДС, руб.</w:t>
            </w:r>
          </w:p>
        </w:tc>
        <w:tc>
          <w:tcPr>
            <w:tcW w:w="4678" w:type="dxa"/>
          </w:tcPr>
          <w:p w:rsidR="008F2875" w:rsidRPr="00DE4063" w:rsidRDefault="008F2875" w:rsidP="00D02ECB">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D02ECB">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3D1E5F">
        <w:trPr>
          <w:cantSplit/>
        </w:trPr>
        <w:tc>
          <w:tcPr>
            <w:tcW w:w="6062"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 xml:space="preserve">Итого </w:t>
            </w:r>
            <w:r w:rsidR="003D1E5F">
              <w:rPr>
                <w:b/>
                <w:bCs/>
                <w:color w:val="000000"/>
                <w:sz w:val="24"/>
                <w:szCs w:val="24"/>
              </w:rPr>
              <w:t xml:space="preserve">по Лоту № 1 </w:t>
            </w:r>
            <w:r w:rsidRPr="00DE4063">
              <w:rPr>
                <w:b/>
                <w:bCs/>
                <w:color w:val="000000"/>
                <w:sz w:val="24"/>
                <w:szCs w:val="24"/>
              </w:rPr>
              <w:t>с НДС, руб.</w:t>
            </w:r>
          </w:p>
        </w:tc>
        <w:tc>
          <w:tcPr>
            <w:tcW w:w="4678" w:type="dxa"/>
          </w:tcPr>
          <w:p w:rsidR="008F2875" w:rsidRPr="00DE4063" w:rsidRDefault="008F2875" w:rsidP="00D02ECB">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D02ECB">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3D1E5F" w:rsidRDefault="003D1E5F" w:rsidP="003D1E5F">
      <w:pPr>
        <w:spacing w:line="240" w:lineRule="auto"/>
        <w:ind w:firstLine="0"/>
        <w:rPr>
          <w:rFonts w:ascii="Arial" w:hAnsi="Arial" w:cs="Arial"/>
          <w:b/>
          <w:bCs/>
          <w:sz w:val="20"/>
        </w:rPr>
      </w:pPr>
    </w:p>
    <w:p w:rsidR="003D1E5F" w:rsidRDefault="003D1E5F" w:rsidP="003D1E5F">
      <w:pPr>
        <w:spacing w:line="240" w:lineRule="auto"/>
        <w:ind w:firstLine="0"/>
        <w:rPr>
          <w:b/>
          <w:i/>
          <w:sz w:val="24"/>
          <w:szCs w:val="24"/>
        </w:rPr>
      </w:pPr>
      <w:r w:rsidRPr="009B4216">
        <w:rPr>
          <w:rFonts w:ascii="Arial" w:hAnsi="Arial" w:cs="Arial"/>
          <w:b/>
          <w:bCs/>
          <w:sz w:val="20"/>
        </w:rPr>
        <w:t xml:space="preserve">Лот № </w:t>
      </w:r>
      <w:r>
        <w:rPr>
          <w:rFonts w:ascii="Arial" w:hAnsi="Arial" w:cs="Arial"/>
          <w:b/>
          <w:bCs/>
          <w:sz w:val="20"/>
        </w:rPr>
        <w:t>2</w:t>
      </w:r>
      <w:r w:rsidRPr="009B4216">
        <w:rPr>
          <w:rFonts w:ascii="Arial" w:hAnsi="Arial" w:cs="Arial"/>
          <w:b/>
          <w:bCs/>
          <w:sz w:val="20"/>
        </w:rPr>
        <w:t xml:space="preserve">:  </w:t>
      </w:r>
      <w:r w:rsidRPr="009B4216">
        <w:rPr>
          <w:rFonts w:ascii="Arial" w:hAnsi="Arial" w:cs="Arial"/>
          <w:color w:val="000000"/>
          <w:sz w:val="20"/>
        </w:rPr>
        <w:t>(</w:t>
      </w:r>
      <w:r w:rsidRPr="009B4216">
        <w:rPr>
          <w:rStyle w:val="aff0"/>
          <w:rFonts w:ascii="Arial" w:hAnsi="Arial" w:cs="Arial"/>
          <w:sz w:val="20"/>
        </w:rPr>
        <w:t>указывается название Лота)</w:t>
      </w:r>
      <w:r w:rsidRPr="009B4216">
        <w:rPr>
          <w:rFonts w:ascii="Arial" w:hAnsi="Arial" w:cs="Arial"/>
          <w:b/>
          <w:sz w:val="20"/>
        </w:rPr>
        <w:t>,</w:t>
      </w:r>
    </w:p>
    <w:tbl>
      <w:tblPr>
        <w:tblW w:w="10740" w:type="dxa"/>
        <w:tblLayout w:type="fixed"/>
        <w:tblLook w:val="01E0" w:firstRow="1" w:lastRow="1" w:firstColumn="1" w:lastColumn="1" w:noHBand="0" w:noVBand="0"/>
      </w:tblPr>
      <w:tblGrid>
        <w:gridCol w:w="6062"/>
        <w:gridCol w:w="4678"/>
      </w:tblGrid>
      <w:tr w:rsidR="003D1E5F" w:rsidRPr="00807EBE" w:rsidTr="003D1E5F">
        <w:trPr>
          <w:cantSplit/>
        </w:trPr>
        <w:tc>
          <w:tcPr>
            <w:tcW w:w="6062" w:type="dxa"/>
          </w:tcPr>
          <w:p w:rsidR="003D1E5F" w:rsidRPr="00DE4063" w:rsidRDefault="003D1E5F" w:rsidP="003D1E5F">
            <w:pPr>
              <w:spacing w:line="240" w:lineRule="auto"/>
              <w:ind w:firstLine="0"/>
              <w:rPr>
                <w:b/>
                <w:color w:val="000000"/>
                <w:sz w:val="24"/>
                <w:szCs w:val="24"/>
              </w:rPr>
            </w:pPr>
            <w:r w:rsidRPr="00DE4063">
              <w:rPr>
                <w:b/>
                <w:color w:val="000000"/>
                <w:sz w:val="24"/>
                <w:szCs w:val="24"/>
              </w:rPr>
              <w:t>Стоимость Предложения</w:t>
            </w:r>
            <w:r>
              <w:rPr>
                <w:b/>
                <w:color w:val="000000"/>
                <w:sz w:val="24"/>
                <w:szCs w:val="24"/>
              </w:rPr>
              <w:t xml:space="preserve"> по Лоту № 2</w:t>
            </w:r>
            <w:r w:rsidRPr="00DE4063">
              <w:rPr>
                <w:b/>
                <w:color w:val="000000"/>
                <w:sz w:val="24"/>
                <w:szCs w:val="24"/>
              </w:rPr>
              <w:t xml:space="preserve"> без НДС, руб.</w:t>
            </w:r>
          </w:p>
        </w:tc>
        <w:tc>
          <w:tcPr>
            <w:tcW w:w="4678" w:type="dxa"/>
          </w:tcPr>
          <w:p w:rsidR="003D1E5F" w:rsidRPr="00DE4063" w:rsidRDefault="003D1E5F" w:rsidP="003D1E5F">
            <w:pPr>
              <w:spacing w:line="240" w:lineRule="auto"/>
              <w:ind w:firstLine="0"/>
              <w:rPr>
                <w:color w:val="000000"/>
                <w:sz w:val="24"/>
                <w:szCs w:val="24"/>
              </w:rPr>
            </w:pPr>
            <w:r w:rsidRPr="00DE4063">
              <w:rPr>
                <w:color w:val="000000"/>
                <w:sz w:val="24"/>
                <w:szCs w:val="24"/>
              </w:rPr>
              <w:t>___________________________________</w:t>
            </w:r>
          </w:p>
          <w:p w:rsidR="003D1E5F" w:rsidRPr="00DE4063" w:rsidRDefault="003D1E5F" w:rsidP="003D1E5F">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3D1E5F" w:rsidRPr="00807EBE" w:rsidTr="003D1E5F">
        <w:trPr>
          <w:cantSplit/>
        </w:trPr>
        <w:tc>
          <w:tcPr>
            <w:tcW w:w="6062" w:type="dxa"/>
          </w:tcPr>
          <w:p w:rsidR="003D1E5F" w:rsidRPr="00DE4063" w:rsidRDefault="003D1E5F" w:rsidP="003D1E5F">
            <w:pPr>
              <w:spacing w:line="240" w:lineRule="auto"/>
              <w:ind w:firstLine="0"/>
              <w:rPr>
                <w:color w:val="000000"/>
                <w:sz w:val="24"/>
                <w:szCs w:val="24"/>
              </w:rPr>
            </w:pPr>
            <w:r w:rsidRPr="00DE4063">
              <w:rPr>
                <w:color w:val="000000"/>
                <w:sz w:val="24"/>
                <w:szCs w:val="24"/>
              </w:rPr>
              <w:t>кроме того НДС, руб.</w:t>
            </w:r>
          </w:p>
        </w:tc>
        <w:tc>
          <w:tcPr>
            <w:tcW w:w="4678" w:type="dxa"/>
          </w:tcPr>
          <w:p w:rsidR="003D1E5F" w:rsidRPr="00DE4063" w:rsidRDefault="003D1E5F" w:rsidP="003D1E5F">
            <w:pPr>
              <w:spacing w:line="240" w:lineRule="auto"/>
              <w:ind w:firstLine="0"/>
              <w:rPr>
                <w:color w:val="000000"/>
                <w:sz w:val="24"/>
                <w:szCs w:val="24"/>
              </w:rPr>
            </w:pPr>
            <w:r w:rsidRPr="00DE4063">
              <w:rPr>
                <w:color w:val="000000"/>
                <w:sz w:val="24"/>
                <w:szCs w:val="24"/>
              </w:rPr>
              <w:t>___________________________________</w:t>
            </w:r>
          </w:p>
          <w:p w:rsidR="003D1E5F" w:rsidRPr="00DE4063" w:rsidRDefault="003D1E5F" w:rsidP="003D1E5F">
            <w:pPr>
              <w:spacing w:line="240" w:lineRule="auto"/>
              <w:ind w:firstLine="0"/>
              <w:rPr>
                <w:color w:val="000000"/>
                <w:sz w:val="24"/>
                <w:szCs w:val="24"/>
              </w:rPr>
            </w:pPr>
            <w:r w:rsidRPr="00DE4063">
              <w:rPr>
                <w:color w:val="000000"/>
                <w:sz w:val="24"/>
                <w:szCs w:val="24"/>
                <w:vertAlign w:val="superscript"/>
              </w:rPr>
              <w:t>(сумма НДС, рублей)</w:t>
            </w:r>
          </w:p>
        </w:tc>
      </w:tr>
      <w:tr w:rsidR="003D1E5F" w:rsidRPr="00807EBE" w:rsidTr="003D1E5F">
        <w:trPr>
          <w:cantSplit/>
        </w:trPr>
        <w:tc>
          <w:tcPr>
            <w:tcW w:w="6062" w:type="dxa"/>
          </w:tcPr>
          <w:p w:rsidR="003D1E5F" w:rsidRPr="00DE4063" w:rsidRDefault="003D1E5F" w:rsidP="003D1E5F">
            <w:pPr>
              <w:spacing w:line="240" w:lineRule="auto"/>
              <w:ind w:firstLine="0"/>
              <w:rPr>
                <w:b/>
                <w:bCs/>
                <w:color w:val="000000"/>
                <w:sz w:val="24"/>
                <w:szCs w:val="24"/>
              </w:rPr>
            </w:pPr>
            <w:r w:rsidRPr="00DE4063">
              <w:rPr>
                <w:b/>
                <w:bCs/>
                <w:color w:val="000000"/>
                <w:sz w:val="24"/>
                <w:szCs w:val="24"/>
              </w:rPr>
              <w:t xml:space="preserve">Итого </w:t>
            </w:r>
            <w:r>
              <w:rPr>
                <w:b/>
                <w:bCs/>
                <w:color w:val="000000"/>
                <w:sz w:val="24"/>
                <w:szCs w:val="24"/>
              </w:rPr>
              <w:t xml:space="preserve">по Лоту № 2 </w:t>
            </w:r>
            <w:r w:rsidRPr="00DE4063">
              <w:rPr>
                <w:b/>
                <w:bCs/>
                <w:color w:val="000000"/>
                <w:sz w:val="24"/>
                <w:szCs w:val="24"/>
              </w:rPr>
              <w:t>с НДС, руб.</w:t>
            </w:r>
          </w:p>
        </w:tc>
        <w:tc>
          <w:tcPr>
            <w:tcW w:w="4678" w:type="dxa"/>
          </w:tcPr>
          <w:p w:rsidR="003D1E5F" w:rsidRPr="00DE4063" w:rsidRDefault="003D1E5F" w:rsidP="003D1E5F">
            <w:pPr>
              <w:spacing w:line="240" w:lineRule="auto"/>
              <w:ind w:firstLine="0"/>
              <w:rPr>
                <w:b/>
                <w:bCs/>
                <w:color w:val="000000"/>
                <w:sz w:val="24"/>
                <w:szCs w:val="24"/>
              </w:rPr>
            </w:pPr>
            <w:r w:rsidRPr="00DE4063">
              <w:rPr>
                <w:b/>
                <w:bCs/>
                <w:color w:val="000000"/>
                <w:sz w:val="24"/>
                <w:szCs w:val="24"/>
              </w:rPr>
              <w:t>___________________________________</w:t>
            </w:r>
          </w:p>
          <w:p w:rsidR="003D1E5F" w:rsidRPr="00DE4063" w:rsidRDefault="003D1E5F" w:rsidP="003D1E5F">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3D1E5F" w:rsidRDefault="003D1E5F" w:rsidP="003D1E5F">
      <w:pPr>
        <w:spacing w:line="240" w:lineRule="auto"/>
        <w:ind w:firstLine="0"/>
        <w:rPr>
          <w:rFonts w:ascii="Arial" w:hAnsi="Arial" w:cs="Arial"/>
          <w:b/>
          <w:bCs/>
          <w:sz w:val="20"/>
        </w:rPr>
      </w:pPr>
    </w:p>
    <w:p w:rsidR="003D1E5F" w:rsidRDefault="003D1E5F" w:rsidP="003D1E5F">
      <w:pPr>
        <w:spacing w:line="240" w:lineRule="auto"/>
        <w:ind w:firstLine="0"/>
        <w:rPr>
          <w:b/>
          <w:i/>
          <w:sz w:val="24"/>
          <w:szCs w:val="24"/>
        </w:rPr>
      </w:pPr>
      <w:r w:rsidRPr="009B4216">
        <w:rPr>
          <w:rFonts w:ascii="Arial" w:hAnsi="Arial" w:cs="Arial"/>
          <w:b/>
          <w:bCs/>
          <w:sz w:val="20"/>
        </w:rPr>
        <w:t xml:space="preserve">Лот № </w:t>
      </w:r>
      <w:r>
        <w:rPr>
          <w:rFonts w:ascii="Arial" w:hAnsi="Arial" w:cs="Arial"/>
          <w:b/>
          <w:bCs/>
          <w:sz w:val="20"/>
        </w:rPr>
        <w:t>…</w:t>
      </w:r>
      <w:r w:rsidRPr="009B4216">
        <w:rPr>
          <w:rFonts w:ascii="Arial" w:hAnsi="Arial" w:cs="Arial"/>
          <w:b/>
          <w:bCs/>
          <w:sz w:val="20"/>
        </w:rPr>
        <w:t xml:space="preserve">:  </w:t>
      </w:r>
      <w:r w:rsidRPr="009B4216">
        <w:rPr>
          <w:rFonts w:ascii="Arial" w:hAnsi="Arial" w:cs="Arial"/>
          <w:color w:val="000000"/>
          <w:sz w:val="20"/>
        </w:rPr>
        <w:t>(</w:t>
      </w:r>
      <w:r w:rsidRPr="009B4216">
        <w:rPr>
          <w:rStyle w:val="aff0"/>
          <w:rFonts w:ascii="Arial" w:hAnsi="Arial" w:cs="Arial"/>
          <w:sz w:val="20"/>
        </w:rPr>
        <w:t>указывается название Лота)</w:t>
      </w:r>
      <w:r w:rsidRPr="009B4216">
        <w:rPr>
          <w:rFonts w:ascii="Arial" w:hAnsi="Arial" w:cs="Arial"/>
          <w:b/>
          <w:sz w:val="20"/>
        </w:rPr>
        <w:t>,</w:t>
      </w:r>
    </w:p>
    <w:tbl>
      <w:tblPr>
        <w:tblW w:w="10740" w:type="dxa"/>
        <w:tblLayout w:type="fixed"/>
        <w:tblLook w:val="01E0" w:firstRow="1" w:lastRow="1" w:firstColumn="1" w:lastColumn="1" w:noHBand="0" w:noVBand="0"/>
      </w:tblPr>
      <w:tblGrid>
        <w:gridCol w:w="6062"/>
        <w:gridCol w:w="4678"/>
      </w:tblGrid>
      <w:tr w:rsidR="003D1E5F" w:rsidRPr="00807EBE" w:rsidTr="003D1E5F">
        <w:trPr>
          <w:cantSplit/>
        </w:trPr>
        <w:tc>
          <w:tcPr>
            <w:tcW w:w="6062" w:type="dxa"/>
          </w:tcPr>
          <w:p w:rsidR="003D1E5F" w:rsidRPr="00DE4063" w:rsidRDefault="003D1E5F" w:rsidP="003D1E5F">
            <w:pPr>
              <w:spacing w:line="240" w:lineRule="auto"/>
              <w:ind w:firstLine="0"/>
              <w:rPr>
                <w:b/>
                <w:color w:val="000000"/>
                <w:sz w:val="24"/>
                <w:szCs w:val="24"/>
              </w:rPr>
            </w:pPr>
            <w:r w:rsidRPr="00DE4063">
              <w:rPr>
                <w:b/>
                <w:color w:val="000000"/>
                <w:sz w:val="24"/>
                <w:szCs w:val="24"/>
              </w:rPr>
              <w:t>Стоимость Предложения</w:t>
            </w:r>
            <w:r>
              <w:rPr>
                <w:b/>
                <w:color w:val="000000"/>
                <w:sz w:val="24"/>
                <w:szCs w:val="24"/>
              </w:rPr>
              <w:t xml:space="preserve"> по Лоту №…</w:t>
            </w:r>
            <w:r w:rsidRPr="00DE4063">
              <w:rPr>
                <w:b/>
                <w:color w:val="000000"/>
                <w:sz w:val="24"/>
                <w:szCs w:val="24"/>
              </w:rPr>
              <w:t xml:space="preserve"> без НДС, руб.</w:t>
            </w:r>
          </w:p>
        </w:tc>
        <w:tc>
          <w:tcPr>
            <w:tcW w:w="4678" w:type="dxa"/>
          </w:tcPr>
          <w:p w:rsidR="003D1E5F" w:rsidRPr="00DE4063" w:rsidRDefault="003D1E5F" w:rsidP="003D1E5F">
            <w:pPr>
              <w:spacing w:line="240" w:lineRule="auto"/>
              <w:ind w:firstLine="0"/>
              <w:rPr>
                <w:color w:val="000000"/>
                <w:sz w:val="24"/>
                <w:szCs w:val="24"/>
              </w:rPr>
            </w:pPr>
            <w:r w:rsidRPr="00DE4063">
              <w:rPr>
                <w:color w:val="000000"/>
                <w:sz w:val="24"/>
                <w:szCs w:val="24"/>
              </w:rPr>
              <w:t>___________________________________</w:t>
            </w:r>
          </w:p>
          <w:p w:rsidR="003D1E5F" w:rsidRPr="00DE4063" w:rsidRDefault="003D1E5F" w:rsidP="003D1E5F">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3D1E5F" w:rsidRPr="00807EBE" w:rsidTr="003D1E5F">
        <w:trPr>
          <w:cantSplit/>
        </w:trPr>
        <w:tc>
          <w:tcPr>
            <w:tcW w:w="6062" w:type="dxa"/>
          </w:tcPr>
          <w:p w:rsidR="003D1E5F" w:rsidRPr="00DE4063" w:rsidRDefault="003D1E5F" w:rsidP="003D1E5F">
            <w:pPr>
              <w:spacing w:line="240" w:lineRule="auto"/>
              <w:ind w:firstLine="0"/>
              <w:rPr>
                <w:color w:val="000000"/>
                <w:sz w:val="24"/>
                <w:szCs w:val="24"/>
              </w:rPr>
            </w:pPr>
            <w:r w:rsidRPr="00DE4063">
              <w:rPr>
                <w:color w:val="000000"/>
                <w:sz w:val="24"/>
                <w:szCs w:val="24"/>
              </w:rPr>
              <w:t>кроме того НДС, руб.</w:t>
            </w:r>
          </w:p>
        </w:tc>
        <w:tc>
          <w:tcPr>
            <w:tcW w:w="4678" w:type="dxa"/>
          </w:tcPr>
          <w:p w:rsidR="003D1E5F" w:rsidRPr="00DE4063" w:rsidRDefault="003D1E5F" w:rsidP="003D1E5F">
            <w:pPr>
              <w:spacing w:line="240" w:lineRule="auto"/>
              <w:ind w:firstLine="0"/>
              <w:rPr>
                <w:color w:val="000000"/>
                <w:sz w:val="24"/>
                <w:szCs w:val="24"/>
              </w:rPr>
            </w:pPr>
            <w:r w:rsidRPr="00DE4063">
              <w:rPr>
                <w:color w:val="000000"/>
                <w:sz w:val="24"/>
                <w:szCs w:val="24"/>
              </w:rPr>
              <w:t>___________________________________</w:t>
            </w:r>
          </w:p>
          <w:p w:rsidR="003D1E5F" w:rsidRPr="00DE4063" w:rsidRDefault="003D1E5F" w:rsidP="003D1E5F">
            <w:pPr>
              <w:spacing w:line="240" w:lineRule="auto"/>
              <w:ind w:firstLine="0"/>
              <w:rPr>
                <w:color w:val="000000"/>
                <w:sz w:val="24"/>
                <w:szCs w:val="24"/>
              </w:rPr>
            </w:pPr>
            <w:r w:rsidRPr="00DE4063">
              <w:rPr>
                <w:color w:val="000000"/>
                <w:sz w:val="24"/>
                <w:szCs w:val="24"/>
                <w:vertAlign w:val="superscript"/>
              </w:rPr>
              <w:t>(сумма НДС, рублей)</w:t>
            </w:r>
          </w:p>
        </w:tc>
      </w:tr>
      <w:tr w:rsidR="003D1E5F" w:rsidRPr="00807EBE" w:rsidTr="003D1E5F">
        <w:trPr>
          <w:cantSplit/>
        </w:trPr>
        <w:tc>
          <w:tcPr>
            <w:tcW w:w="6062" w:type="dxa"/>
          </w:tcPr>
          <w:p w:rsidR="003D1E5F" w:rsidRPr="00DE4063" w:rsidRDefault="003D1E5F" w:rsidP="003D1E5F">
            <w:pPr>
              <w:spacing w:line="240" w:lineRule="auto"/>
              <w:ind w:firstLine="0"/>
              <w:rPr>
                <w:b/>
                <w:bCs/>
                <w:color w:val="000000"/>
                <w:sz w:val="24"/>
                <w:szCs w:val="24"/>
              </w:rPr>
            </w:pPr>
            <w:r w:rsidRPr="00DE4063">
              <w:rPr>
                <w:b/>
                <w:bCs/>
                <w:color w:val="000000"/>
                <w:sz w:val="24"/>
                <w:szCs w:val="24"/>
              </w:rPr>
              <w:t xml:space="preserve">Итого </w:t>
            </w:r>
            <w:r>
              <w:rPr>
                <w:b/>
                <w:bCs/>
                <w:color w:val="000000"/>
                <w:sz w:val="24"/>
                <w:szCs w:val="24"/>
              </w:rPr>
              <w:t xml:space="preserve">по Лоту №… </w:t>
            </w:r>
            <w:r w:rsidRPr="00DE4063">
              <w:rPr>
                <w:b/>
                <w:bCs/>
                <w:color w:val="000000"/>
                <w:sz w:val="24"/>
                <w:szCs w:val="24"/>
              </w:rPr>
              <w:t>с НДС, руб.</w:t>
            </w:r>
          </w:p>
        </w:tc>
        <w:tc>
          <w:tcPr>
            <w:tcW w:w="4678" w:type="dxa"/>
          </w:tcPr>
          <w:p w:rsidR="003D1E5F" w:rsidRPr="00DE4063" w:rsidRDefault="003D1E5F" w:rsidP="003D1E5F">
            <w:pPr>
              <w:spacing w:line="240" w:lineRule="auto"/>
              <w:ind w:firstLine="0"/>
              <w:rPr>
                <w:b/>
                <w:bCs/>
                <w:color w:val="000000"/>
                <w:sz w:val="24"/>
                <w:szCs w:val="24"/>
              </w:rPr>
            </w:pPr>
            <w:r w:rsidRPr="00DE4063">
              <w:rPr>
                <w:b/>
                <w:bCs/>
                <w:color w:val="000000"/>
                <w:sz w:val="24"/>
                <w:szCs w:val="24"/>
              </w:rPr>
              <w:t>___________________________________</w:t>
            </w:r>
          </w:p>
          <w:p w:rsidR="003D1E5F" w:rsidRPr="00DE4063" w:rsidRDefault="003D1E5F" w:rsidP="003D1E5F">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3D1E5F" w:rsidRDefault="003D1E5F"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 xml:space="preserve">Настоящее Предложение </w:t>
      </w:r>
      <w:proofErr w:type="gramStart"/>
      <w:r w:rsidRPr="00632DAA">
        <w:rPr>
          <w:sz w:val="24"/>
          <w:szCs w:val="24"/>
        </w:rPr>
        <w:t>имеет правовой статус оферты и действует</w:t>
      </w:r>
      <w:proofErr w:type="gramEnd"/>
      <w:r w:rsidRPr="00632DAA">
        <w:rPr>
          <w:sz w:val="24"/>
          <w:szCs w:val="24"/>
        </w:rPr>
        <w:t xml:space="preserve">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lastRenderedPageBreak/>
        <w:t>Настоящее Предлож</w:t>
      </w:r>
      <w:bookmarkStart w:id="13" w:name="_GoBack"/>
      <w:bookmarkEnd w:id="13"/>
      <w:r w:rsidRPr="00632DAA">
        <w:rPr>
          <w:sz w:val="24"/>
          <w:szCs w:val="24"/>
        </w:rPr>
        <w:t>ение дополняется следующими документами, включая неотъемлемые приложения:</w:t>
      </w:r>
    </w:p>
    <w:p w:rsidR="00B10773" w:rsidRDefault="00D02ECB" w:rsidP="003D1E5F">
      <w:pPr>
        <w:numPr>
          <w:ilvl w:val="0"/>
          <w:numId w:val="5"/>
        </w:numPr>
        <w:tabs>
          <w:tab w:val="clear" w:pos="927"/>
          <w:tab w:val="left" w:pos="851"/>
        </w:tabs>
        <w:spacing w:line="240" w:lineRule="auto"/>
        <w:ind w:left="851" w:hanging="284"/>
        <w:rPr>
          <w:sz w:val="24"/>
          <w:szCs w:val="24"/>
        </w:rPr>
      </w:pPr>
      <w:r>
        <w:fldChar w:fldCharType="begin"/>
      </w:r>
      <w:r>
        <w:instrText xml:space="preserve"> REF _Ref55335821 \h  \* MERGEFORMAT </w:instrText>
      </w:r>
      <w:r>
        <w:fldChar w:fldCharType="separate"/>
      </w:r>
      <w:r w:rsidR="00C57AB0" w:rsidRPr="00632DAA">
        <w:rPr>
          <w:sz w:val="24"/>
          <w:szCs w:val="24"/>
        </w:rPr>
        <w:t xml:space="preserve">Техническое предложение </w:t>
      </w:r>
      <w:r w:rsidR="00C57AB0">
        <w:rPr>
          <w:sz w:val="24"/>
          <w:szCs w:val="24"/>
        </w:rPr>
        <w:t xml:space="preserve">на </w:t>
      </w:r>
      <w:r w:rsidR="00C57AB0">
        <w:rPr>
          <w:noProof/>
          <w:sz w:val="24"/>
          <w:szCs w:val="24"/>
        </w:rPr>
        <w:t>оказание</w:t>
      </w:r>
      <w:r w:rsidR="00C57AB0">
        <w:rPr>
          <w:sz w:val="24"/>
          <w:szCs w:val="24"/>
        </w:rPr>
        <w:t xml:space="preserve"> услуг </w:t>
      </w:r>
      <w:r w:rsidR="00C57AB0" w:rsidRPr="00632DAA">
        <w:rPr>
          <w:sz w:val="24"/>
          <w:szCs w:val="24"/>
        </w:rPr>
        <w:t xml:space="preserve">(форма </w:t>
      </w:r>
      <w:r w:rsidR="00C57AB0">
        <w:rPr>
          <w:noProof/>
          <w:sz w:val="24"/>
          <w:szCs w:val="24"/>
        </w:rPr>
        <w:t>2</w:t>
      </w:r>
      <w:r w:rsidR="00C57AB0" w:rsidRPr="00632DAA">
        <w:rPr>
          <w:noProof/>
          <w:sz w:val="24"/>
          <w:szCs w:val="24"/>
        </w:rPr>
        <w:t>)</w:t>
      </w:r>
      <w:r>
        <w:fldChar w:fldCharType="end"/>
      </w:r>
      <w:r w:rsidR="00B10773" w:rsidRPr="00632DAA">
        <w:rPr>
          <w:sz w:val="24"/>
          <w:szCs w:val="24"/>
        </w:rPr>
        <w:t xml:space="preserve"> — на ____ листах;</w:t>
      </w:r>
    </w:p>
    <w:p w:rsidR="003D1E5F" w:rsidRPr="003D1E5F" w:rsidRDefault="003D1E5F" w:rsidP="003D1E5F">
      <w:pPr>
        <w:pStyle w:val="afff9"/>
        <w:numPr>
          <w:ilvl w:val="0"/>
          <w:numId w:val="5"/>
        </w:numPr>
        <w:ind w:left="851" w:hanging="284"/>
        <w:rPr>
          <w:snapToGrid w:val="0"/>
        </w:rPr>
      </w:pPr>
      <w:r w:rsidRPr="003D1E5F">
        <w:rPr>
          <w:snapToGrid w:val="0"/>
        </w:rPr>
        <w:t xml:space="preserve">График </w:t>
      </w:r>
      <w:r>
        <w:rPr>
          <w:snapToGrid w:val="0"/>
        </w:rPr>
        <w:t>оказания услуг</w:t>
      </w:r>
      <w:r w:rsidRPr="003D1E5F">
        <w:rPr>
          <w:snapToGrid w:val="0"/>
        </w:rPr>
        <w:t xml:space="preserve"> (форма 3) — на ____ листах;</w:t>
      </w:r>
    </w:p>
    <w:p w:rsidR="00B10773" w:rsidRDefault="00F6463E" w:rsidP="003D1E5F">
      <w:pPr>
        <w:numPr>
          <w:ilvl w:val="0"/>
          <w:numId w:val="5"/>
        </w:numPr>
        <w:tabs>
          <w:tab w:val="clear" w:pos="927"/>
          <w:tab w:val="left" w:pos="993"/>
        </w:tabs>
        <w:spacing w:line="240" w:lineRule="auto"/>
        <w:ind w:left="851" w:hanging="284"/>
        <w:rPr>
          <w:color w:val="000000"/>
          <w:sz w:val="24"/>
          <w:szCs w:val="24"/>
        </w:rPr>
      </w:pPr>
      <w:r>
        <w:rPr>
          <w:color w:val="000000"/>
          <w:sz w:val="24"/>
          <w:szCs w:val="24"/>
        </w:rPr>
        <w:t xml:space="preserve">Коммерческое предложение (форма 4) </w:t>
      </w:r>
      <w:r w:rsidR="00B10773" w:rsidRPr="00BF5048">
        <w:rPr>
          <w:color w:val="000000"/>
          <w:sz w:val="24"/>
          <w:szCs w:val="24"/>
        </w:rPr>
        <w:t>— на ____ листах;</w:t>
      </w:r>
    </w:p>
    <w:p w:rsidR="003372B2" w:rsidRPr="00F6463E" w:rsidRDefault="003372B2" w:rsidP="00F6463E">
      <w:pPr>
        <w:pStyle w:val="afff9"/>
        <w:numPr>
          <w:ilvl w:val="0"/>
          <w:numId w:val="5"/>
        </w:numPr>
        <w:tabs>
          <w:tab w:val="clear" w:pos="927"/>
          <w:tab w:val="num" w:pos="851"/>
        </w:tabs>
        <w:rPr>
          <w:snapToGrid w:val="0"/>
          <w:color w:val="000000"/>
        </w:rPr>
      </w:pPr>
      <w:r w:rsidRPr="00F6463E">
        <w:rPr>
          <w:color w:val="000000"/>
        </w:rPr>
        <w:t xml:space="preserve">График платежей (форма 5) </w:t>
      </w:r>
      <w:r w:rsidRPr="00F6463E">
        <w:rPr>
          <w:snapToGrid w:val="0"/>
          <w:color w:val="000000"/>
        </w:rPr>
        <w:t>— на ____ листах;</w:t>
      </w:r>
    </w:p>
    <w:p w:rsidR="00B10773" w:rsidRDefault="00B10773" w:rsidP="003D1E5F">
      <w:pPr>
        <w:numPr>
          <w:ilvl w:val="0"/>
          <w:numId w:val="5"/>
        </w:numPr>
        <w:tabs>
          <w:tab w:val="clear" w:pos="927"/>
          <w:tab w:val="left" w:pos="993"/>
        </w:tabs>
        <w:spacing w:line="240" w:lineRule="auto"/>
        <w:ind w:left="851" w:hanging="284"/>
        <w:rPr>
          <w:sz w:val="24"/>
          <w:szCs w:val="24"/>
        </w:rPr>
      </w:pPr>
      <w:r>
        <w:rPr>
          <w:sz w:val="24"/>
          <w:szCs w:val="24"/>
        </w:rPr>
        <w:t>Протокол разногл</w:t>
      </w:r>
      <w:r w:rsidR="00FB6DAA">
        <w:rPr>
          <w:sz w:val="24"/>
          <w:szCs w:val="24"/>
        </w:rPr>
        <w:t xml:space="preserve">асий к проекту Договора (форма </w:t>
      </w:r>
      <w:r w:rsidR="003372B2">
        <w:rPr>
          <w:sz w:val="24"/>
          <w:szCs w:val="24"/>
        </w:rPr>
        <w:t>6</w:t>
      </w:r>
      <w:r>
        <w:rPr>
          <w:sz w:val="24"/>
          <w:szCs w:val="24"/>
        </w:rPr>
        <w:t>) – на _____ листах;</w:t>
      </w:r>
    </w:p>
    <w:p w:rsidR="003D1E5F" w:rsidRPr="003D1E5F" w:rsidRDefault="003D1E5F" w:rsidP="003D1E5F">
      <w:pPr>
        <w:pStyle w:val="afff9"/>
        <w:numPr>
          <w:ilvl w:val="0"/>
          <w:numId w:val="5"/>
        </w:numPr>
        <w:ind w:left="851" w:hanging="284"/>
        <w:rPr>
          <w:snapToGrid w:val="0"/>
        </w:rPr>
      </w:pPr>
      <w:r w:rsidRPr="003D1E5F">
        <w:rPr>
          <w:snapToGrid w:val="0"/>
        </w:rPr>
        <w:t xml:space="preserve">План распределения объемов выполнения работ между генеральным подрядчиком и субподрядчиком (форма </w:t>
      </w:r>
      <w:r w:rsidR="003372B2">
        <w:rPr>
          <w:snapToGrid w:val="0"/>
        </w:rPr>
        <w:t>7</w:t>
      </w:r>
      <w:r w:rsidRPr="003D1E5F">
        <w:rPr>
          <w:snapToGrid w:val="0"/>
        </w:rPr>
        <w:t>) – на ____ листах;</w:t>
      </w:r>
    </w:p>
    <w:p w:rsidR="00B10773" w:rsidRPr="0038126F" w:rsidRDefault="00A11EF5" w:rsidP="003D1E5F">
      <w:pPr>
        <w:numPr>
          <w:ilvl w:val="0"/>
          <w:numId w:val="5"/>
        </w:numPr>
        <w:tabs>
          <w:tab w:val="clear" w:pos="927"/>
          <w:tab w:val="left" w:pos="993"/>
        </w:tabs>
        <w:spacing w:line="240" w:lineRule="auto"/>
        <w:ind w:left="851" w:hanging="284"/>
        <w:rPr>
          <w:sz w:val="24"/>
          <w:szCs w:val="24"/>
        </w:rPr>
      </w:pPr>
      <w:proofErr w:type="spellStart"/>
      <w:r>
        <w:rPr>
          <w:sz w:val="24"/>
          <w:szCs w:val="24"/>
        </w:rPr>
        <w:t>АнкетаУ</w:t>
      </w:r>
      <w:r w:rsidR="00F6463E">
        <w:rPr>
          <w:sz w:val="24"/>
          <w:szCs w:val="24"/>
        </w:rPr>
        <w:t>частника</w:t>
      </w:r>
      <w:proofErr w:type="spellEnd"/>
      <w:r w:rsidR="00F6463E">
        <w:rPr>
          <w:sz w:val="24"/>
          <w:szCs w:val="24"/>
        </w:rPr>
        <w:t xml:space="preserve"> (форма 8)</w:t>
      </w:r>
      <w:r>
        <w:rPr>
          <w:sz w:val="24"/>
          <w:szCs w:val="24"/>
        </w:rPr>
        <w:t xml:space="preserve"> </w:t>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994F30" w:rsidP="003D1E5F">
      <w:pPr>
        <w:numPr>
          <w:ilvl w:val="0"/>
          <w:numId w:val="5"/>
        </w:numPr>
        <w:tabs>
          <w:tab w:val="clear" w:pos="927"/>
          <w:tab w:val="left" w:pos="993"/>
        </w:tabs>
        <w:spacing w:line="240" w:lineRule="auto"/>
        <w:ind w:left="851" w:hanging="284"/>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C57AB0" w:rsidRPr="00632DAA">
        <w:rPr>
          <w:sz w:val="24"/>
          <w:szCs w:val="24"/>
        </w:rPr>
        <w:t xml:space="preserve">Справка о перечне и годовых объемах выполнения аналогичных договоров (форма </w:t>
      </w:r>
      <w:r w:rsidR="00C57AB0">
        <w:rPr>
          <w:sz w:val="24"/>
          <w:szCs w:val="24"/>
        </w:rPr>
        <w:t>9</w:t>
      </w:r>
      <w:r w:rsidR="00C57AB0"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994F30" w:rsidP="003D1E5F">
      <w:pPr>
        <w:numPr>
          <w:ilvl w:val="0"/>
          <w:numId w:val="5"/>
        </w:numPr>
        <w:tabs>
          <w:tab w:val="clear" w:pos="927"/>
          <w:tab w:val="left" w:pos="993"/>
        </w:tabs>
        <w:spacing w:line="240" w:lineRule="auto"/>
        <w:ind w:left="851" w:hanging="284"/>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C57AB0" w:rsidRPr="00632DAA">
        <w:rPr>
          <w:sz w:val="24"/>
          <w:szCs w:val="24"/>
        </w:rPr>
        <w:t xml:space="preserve">Справка о кадровых ресурсах (форма </w:t>
      </w:r>
      <w:r w:rsidR="00C57AB0">
        <w:rPr>
          <w:sz w:val="24"/>
          <w:szCs w:val="24"/>
        </w:rPr>
        <w:t>10</w:t>
      </w:r>
      <w:r w:rsidR="00C57AB0"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994F30" w:rsidP="003D1E5F">
      <w:pPr>
        <w:numPr>
          <w:ilvl w:val="0"/>
          <w:numId w:val="5"/>
        </w:numPr>
        <w:tabs>
          <w:tab w:val="clear" w:pos="927"/>
          <w:tab w:val="left" w:pos="993"/>
        </w:tabs>
        <w:spacing w:line="240" w:lineRule="auto"/>
        <w:ind w:left="851" w:hanging="284"/>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C57AB0">
        <w:rPr>
          <w:sz w:val="24"/>
          <w:szCs w:val="24"/>
        </w:rPr>
        <w:t xml:space="preserve">Информационное письмо </w:t>
      </w:r>
      <w:r w:rsidR="00C57AB0" w:rsidRPr="00BA1EF7">
        <w:rPr>
          <w:sz w:val="24"/>
          <w:szCs w:val="24"/>
        </w:rPr>
        <w:t xml:space="preserve">о </w:t>
      </w:r>
      <w:r w:rsidR="00C57AB0">
        <w:rPr>
          <w:sz w:val="24"/>
          <w:szCs w:val="24"/>
        </w:rPr>
        <w:t>соблюдении Участником запроса предложений принципов Глобального договора ООН</w:t>
      </w:r>
      <w:r w:rsidR="00C57AB0" w:rsidRPr="00632DAA">
        <w:rPr>
          <w:sz w:val="24"/>
          <w:szCs w:val="24"/>
        </w:rPr>
        <w:t xml:space="preserve"> (форма </w:t>
      </w:r>
      <w:r w:rsidR="00C57AB0">
        <w:rPr>
          <w:sz w:val="24"/>
          <w:szCs w:val="24"/>
        </w:rPr>
        <w:t>11</w:t>
      </w:r>
      <w:r w:rsidR="00C57AB0"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3D1E5F">
      <w:pPr>
        <w:numPr>
          <w:ilvl w:val="0"/>
          <w:numId w:val="5"/>
        </w:numPr>
        <w:tabs>
          <w:tab w:val="clear" w:pos="927"/>
          <w:tab w:val="left" w:pos="993"/>
        </w:tabs>
        <w:spacing w:line="240" w:lineRule="auto"/>
        <w:ind w:left="851" w:hanging="284"/>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D02ECB">
      <w:pPr>
        <w:spacing w:line="240" w:lineRule="auto"/>
        <w:rPr>
          <w:sz w:val="24"/>
          <w:szCs w:val="24"/>
          <w:vertAlign w:val="superscript"/>
        </w:rPr>
      </w:pPr>
      <w:r w:rsidRPr="00632DAA">
        <w:rPr>
          <w:sz w:val="24"/>
          <w:szCs w:val="24"/>
        </w:rPr>
        <w:t>____________________________________</w:t>
      </w:r>
      <w:r>
        <w:rPr>
          <w:sz w:val="24"/>
          <w:szCs w:val="24"/>
        </w:rPr>
        <w:t>_______</w:t>
      </w: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4" w:name="_Toc238285393"/>
      <w:bookmarkStart w:id="15" w:name="_Toc297281556"/>
      <w:r w:rsidRPr="00632DAA">
        <w:rPr>
          <w:sz w:val="24"/>
          <w:szCs w:val="24"/>
        </w:rPr>
        <w:t>Инструкции по заполнению</w:t>
      </w:r>
      <w:bookmarkEnd w:id="14"/>
      <w:bookmarkEnd w:id="15"/>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6" w:name="_Ref55335821"/>
      <w:bookmarkStart w:id="17" w:name="_Ref55336345"/>
      <w:bookmarkStart w:id="18" w:name="_Toc57314674"/>
      <w:bookmarkStart w:id="19" w:name="_Toc69728988"/>
      <w:bookmarkStart w:id="20" w:name="_Toc297281557"/>
      <w:bookmarkStart w:id="21"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C57AB0">
        <w:rPr>
          <w:noProof/>
          <w:sz w:val="24"/>
          <w:szCs w:val="24"/>
        </w:rPr>
        <w:t>2</w:t>
      </w:r>
      <w:r w:rsidR="00994F30" w:rsidRPr="00632DAA">
        <w:rPr>
          <w:sz w:val="24"/>
          <w:szCs w:val="24"/>
        </w:rPr>
        <w:fldChar w:fldCharType="end"/>
      </w:r>
      <w:r w:rsidRPr="00632DAA">
        <w:rPr>
          <w:sz w:val="24"/>
          <w:szCs w:val="24"/>
        </w:rPr>
        <w:t>)</w:t>
      </w:r>
      <w:bookmarkEnd w:id="16"/>
      <w:bookmarkEnd w:id="17"/>
      <w:bookmarkEnd w:id="18"/>
      <w:bookmarkEnd w:id="19"/>
      <w:bookmarkEnd w:id="20"/>
    </w:p>
    <w:p w:rsidR="00B10773" w:rsidRPr="00632DAA" w:rsidRDefault="00B10773" w:rsidP="00B10773">
      <w:pPr>
        <w:pStyle w:val="24"/>
        <w:numPr>
          <w:ilvl w:val="0"/>
          <w:numId w:val="0"/>
        </w:numPr>
        <w:spacing w:before="0" w:after="0"/>
        <w:ind w:left="567"/>
        <w:rPr>
          <w:sz w:val="24"/>
          <w:szCs w:val="24"/>
        </w:rPr>
      </w:pPr>
      <w:bookmarkStart w:id="22" w:name="_Toc297281558"/>
      <w:r w:rsidRPr="00632DAA">
        <w:rPr>
          <w:sz w:val="24"/>
          <w:szCs w:val="24"/>
        </w:rPr>
        <w:t>Форма Технического предложения</w:t>
      </w:r>
      <w:r>
        <w:rPr>
          <w:sz w:val="24"/>
          <w:szCs w:val="24"/>
        </w:rPr>
        <w:t xml:space="preserve"> на </w:t>
      </w:r>
      <w:bookmarkEnd w:id="22"/>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C57AB0">
        <w:rPr>
          <w:noProof/>
          <w:sz w:val="24"/>
          <w:szCs w:val="24"/>
        </w:rPr>
        <w:t>1</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Pr="00632DAA"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6378"/>
        <w:gridCol w:w="3118"/>
      </w:tblGrid>
      <w:tr w:rsidR="00ED5497" w:rsidRPr="00ED5497" w:rsidTr="00ED5497">
        <w:tc>
          <w:tcPr>
            <w:tcW w:w="818" w:type="dxa"/>
            <w:vAlign w:val="center"/>
          </w:tcPr>
          <w:p w:rsidR="00ED5497" w:rsidRPr="00ED5497" w:rsidRDefault="00ED5497" w:rsidP="00D02ECB">
            <w:pPr>
              <w:spacing w:line="240" w:lineRule="auto"/>
              <w:ind w:firstLine="0"/>
              <w:rPr>
                <w:sz w:val="24"/>
                <w:szCs w:val="24"/>
                <w:lang w:val="en-US"/>
              </w:rPr>
            </w:pPr>
            <w:r w:rsidRPr="00ED5497">
              <w:rPr>
                <w:sz w:val="24"/>
                <w:szCs w:val="24"/>
                <w:lang w:val="en-US"/>
              </w:rPr>
              <w:t>№п/п</w:t>
            </w:r>
          </w:p>
        </w:tc>
        <w:tc>
          <w:tcPr>
            <w:tcW w:w="6378" w:type="dxa"/>
            <w:vAlign w:val="center"/>
          </w:tcPr>
          <w:p w:rsidR="00ED5497" w:rsidRPr="00ED5497" w:rsidRDefault="00ED5497" w:rsidP="00D02ECB">
            <w:pPr>
              <w:spacing w:line="240" w:lineRule="auto"/>
              <w:ind w:firstLine="0"/>
              <w:rPr>
                <w:sz w:val="24"/>
                <w:szCs w:val="24"/>
                <w:lang w:val="en-US"/>
              </w:rPr>
            </w:pPr>
            <w:proofErr w:type="spellStart"/>
            <w:r w:rsidRPr="00ED5497">
              <w:rPr>
                <w:sz w:val="24"/>
                <w:szCs w:val="24"/>
                <w:lang w:val="en-US"/>
              </w:rPr>
              <w:t>Требования</w:t>
            </w:r>
            <w:proofErr w:type="spellEnd"/>
            <w:r w:rsidRPr="00ED5497">
              <w:rPr>
                <w:sz w:val="24"/>
                <w:szCs w:val="24"/>
                <w:lang w:val="en-US"/>
              </w:rPr>
              <w:t xml:space="preserve"> </w:t>
            </w:r>
            <w:proofErr w:type="spellStart"/>
            <w:r w:rsidRPr="00ED5497">
              <w:rPr>
                <w:sz w:val="24"/>
                <w:szCs w:val="24"/>
                <w:lang w:val="en-US"/>
              </w:rPr>
              <w:t>Заказчика</w:t>
            </w:r>
            <w:proofErr w:type="spellEnd"/>
          </w:p>
        </w:tc>
        <w:tc>
          <w:tcPr>
            <w:tcW w:w="3118" w:type="dxa"/>
            <w:vAlign w:val="center"/>
          </w:tcPr>
          <w:p w:rsidR="00ED5497" w:rsidRPr="00ED5497" w:rsidRDefault="00ED5497" w:rsidP="00EB4745">
            <w:pPr>
              <w:spacing w:line="240" w:lineRule="auto"/>
              <w:ind w:firstLine="34"/>
              <w:jc w:val="left"/>
              <w:rPr>
                <w:sz w:val="24"/>
                <w:szCs w:val="24"/>
                <w:lang w:val="en-US"/>
              </w:rPr>
            </w:pPr>
            <w:proofErr w:type="spellStart"/>
            <w:r w:rsidRPr="00ED5497">
              <w:rPr>
                <w:sz w:val="24"/>
                <w:szCs w:val="24"/>
                <w:lang w:val="en-US"/>
              </w:rPr>
              <w:t>Предложение</w:t>
            </w:r>
            <w:proofErr w:type="spellEnd"/>
            <w:r w:rsidRPr="00ED5497">
              <w:rPr>
                <w:sz w:val="24"/>
                <w:szCs w:val="24"/>
                <w:lang w:val="en-US"/>
              </w:rPr>
              <w:t xml:space="preserve"> </w:t>
            </w:r>
            <w:proofErr w:type="spellStart"/>
            <w:r w:rsidRPr="00ED5497">
              <w:rPr>
                <w:sz w:val="24"/>
                <w:szCs w:val="24"/>
                <w:lang w:val="en-US"/>
              </w:rPr>
              <w:t>Участника</w:t>
            </w:r>
            <w:proofErr w:type="spellEnd"/>
          </w:p>
        </w:tc>
      </w:tr>
      <w:tr w:rsidR="00F04A12" w:rsidRPr="003372B2" w:rsidTr="00611792">
        <w:trPr>
          <w:trHeight w:val="671"/>
        </w:trPr>
        <w:tc>
          <w:tcPr>
            <w:tcW w:w="818" w:type="dxa"/>
          </w:tcPr>
          <w:p w:rsidR="00F04A12" w:rsidRPr="003372B2" w:rsidRDefault="00F04A12" w:rsidP="00D02ECB">
            <w:pPr>
              <w:spacing w:line="240" w:lineRule="auto"/>
              <w:ind w:firstLine="0"/>
              <w:rPr>
                <w:sz w:val="24"/>
                <w:szCs w:val="24"/>
              </w:rPr>
            </w:pPr>
            <w:r w:rsidRPr="003372B2">
              <w:rPr>
                <w:sz w:val="24"/>
                <w:szCs w:val="24"/>
              </w:rPr>
              <w:t>1</w:t>
            </w:r>
          </w:p>
        </w:tc>
        <w:tc>
          <w:tcPr>
            <w:tcW w:w="6378" w:type="dxa"/>
          </w:tcPr>
          <w:p w:rsidR="00F04A12" w:rsidRPr="003372B2" w:rsidRDefault="003D1E5F" w:rsidP="00D02ECB">
            <w:pPr>
              <w:pStyle w:val="1d"/>
              <w:spacing w:after="0" w:line="240" w:lineRule="auto"/>
              <w:ind w:left="0"/>
              <w:contextualSpacing w:val="0"/>
              <w:jc w:val="both"/>
              <w:rPr>
                <w:rFonts w:ascii="Times New Roman" w:hAnsi="Times New Roman"/>
                <w:snapToGrid w:val="0"/>
                <w:color w:val="000000"/>
                <w:sz w:val="24"/>
                <w:szCs w:val="24"/>
                <w:lang w:eastAsia="ru-RU"/>
              </w:rPr>
            </w:pPr>
            <w:r w:rsidRPr="003372B2">
              <w:rPr>
                <w:rFonts w:ascii="Times New Roman" w:hAnsi="Times New Roman"/>
                <w:snapToGrid w:val="0"/>
                <w:color w:val="000000"/>
                <w:sz w:val="24"/>
                <w:szCs w:val="24"/>
                <w:lang w:eastAsia="ru-RU"/>
              </w:rPr>
              <w:t>Наличие разрешений, свидетельств, лицензий и сертификатов (необходимые для исполнения договора)</w:t>
            </w:r>
          </w:p>
        </w:tc>
        <w:tc>
          <w:tcPr>
            <w:tcW w:w="3118" w:type="dxa"/>
          </w:tcPr>
          <w:p w:rsidR="00F04A12" w:rsidRPr="000932EA" w:rsidRDefault="00705599" w:rsidP="00F04A12">
            <w:pPr>
              <w:spacing w:line="240" w:lineRule="auto"/>
              <w:ind w:firstLine="34"/>
              <w:jc w:val="left"/>
              <w:rPr>
                <w:i/>
                <w:sz w:val="24"/>
                <w:szCs w:val="24"/>
                <w:highlight w:val="yellow"/>
              </w:rPr>
            </w:pPr>
            <w:r w:rsidRPr="000932EA">
              <w:rPr>
                <w:i/>
                <w:sz w:val="24"/>
                <w:szCs w:val="24"/>
                <w:highlight w:val="yellow"/>
              </w:rPr>
              <w:t>Подтвердить</w:t>
            </w:r>
          </w:p>
        </w:tc>
      </w:tr>
      <w:tr w:rsidR="00ED5497" w:rsidRPr="003372B2" w:rsidTr="003D1E5F">
        <w:trPr>
          <w:trHeight w:val="397"/>
        </w:trPr>
        <w:tc>
          <w:tcPr>
            <w:tcW w:w="818" w:type="dxa"/>
          </w:tcPr>
          <w:p w:rsidR="00ED5497" w:rsidRPr="003372B2" w:rsidRDefault="00F04A12" w:rsidP="00D02ECB">
            <w:pPr>
              <w:spacing w:line="240" w:lineRule="auto"/>
              <w:ind w:firstLine="0"/>
              <w:rPr>
                <w:sz w:val="24"/>
                <w:szCs w:val="24"/>
              </w:rPr>
            </w:pPr>
            <w:r w:rsidRPr="003372B2">
              <w:rPr>
                <w:sz w:val="24"/>
                <w:szCs w:val="24"/>
              </w:rPr>
              <w:t>2</w:t>
            </w:r>
          </w:p>
        </w:tc>
        <w:tc>
          <w:tcPr>
            <w:tcW w:w="6378" w:type="dxa"/>
          </w:tcPr>
          <w:p w:rsidR="00ED5497" w:rsidRPr="003372B2" w:rsidRDefault="003D1E5F" w:rsidP="00705599">
            <w:pPr>
              <w:pStyle w:val="1d"/>
              <w:spacing w:after="0" w:line="240" w:lineRule="auto"/>
              <w:ind w:left="0"/>
              <w:contextualSpacing w:val="0"/>
              <w:jc w:val="both"/>
              <w:rPr>
                <w:rFonts w:ascii="Times New Roman" w:hAnsi="Times New Roman"/>
                <w:snapToGrid w:val="0"/>
                <w:color w:val="000000"/>
                <w:sz w:val="24"/>
                <w:szCs w:val="24"/>
                <w:lang w:eastAsia="ru-RU"/>
              </w:rPr>
            </w:pPr>
            <w:r w:rsidRPr="003372B2">
              <w:rPr>
                <w:rFonts w:ascii="Times New Roman" w:hAnsi="Times New Roman"/>
                <w:snapToGrid w:val="0"/>
                <w:color w:val="000000"/>
                <w:sz w:val="24"/>
                <w:szCs w:val="24"/>
                <w:lang w:eastAsia="ru-RU"/>
              </w:rPr>
              <w:t>Общий опыт работ (указать кол-во лет)</w:t>
            </w:r>
          </w:p>
        </w:tc>
        <w:tc>
          <w:tcPr>
            <w:tcW w:w="3118" w:type="dxa"/>
          </w:tcPr>
          <w:p w:rsidR="00ED5497" w:rsidRPr="000932EA" w:rsidRDefault="00705599" w:rsidP="00F04A12">
            <w:pPr>
              <w:spacing w:line="240" w:lineRule="auto"/>
              <w:ind w:firstLine="34"/>
              <w:jc w:val="left"/>
              <w:rPr>
                <w:i/>
                <w:sz w:val="24"/>
                <w:szCs w:val="24"/>
                <w:highlight w:val="yellow"/>
              </w:rPr>
            </w:pPr>
            <w:r w:rsidRPr="000932EA">
              <w:rPr>
                <w:i/>
                <w:sz w:val="24"/>
                <w:szCs w:val="24"/>
                <w:highlight w:val="yellow"/>
              </w:rPr>
              <w:t>Подтвердить</w:t>
            </w:r>
          </w:p>
        </w:tc>
      </w:tr>
      <w:tr w:rsidR="00ED5497" w:rsidRPr="003372B2" w:rsidTr="00ED5497">
        <w:tc>
          <w:tcPr>
            <w:tcW w:w="818" w:type="dxa"/>
          </w:tcPr>
          <w:p w:rsidR="00ED5497" w:rsidRPr="003372B2" w:rsidRDefault="00ED5497" w:rsidP="00D02ECB">
            <w:pPr>
              <w:spacing w:line="240" w:lineRule="auto"/>
              <w:ind w:firstLine="0"/>
              <w:rPr>
                <w:sz w:val="24"/>
                <w:szCs w:val="24"/>
                <w:lang w:val="en-US"/>
              </w:rPr>
            </w:pPr>
            <w:r w:rsidRPr="003372B2">
              <w:rPr>
                <w:sz w:val="24"/>
                <w:szCs w:val="24"/>
                <w:lang w:val="en-US"/>
              </w:rPr>
              <w:t>3</w:t>
            </w:r>
          </w:p>
        </w:tc>
        <w:tc>
          <w:tcPr>
            <w:tcW w:w="6378" w:type="dxa"/>
          </w:tcPr>
          <w:p w:rsidR="00ED5497" w:rsidRPr="003372B2" w:rsidRDefault="003D1E5F" w:rsidP="00D02ECB">
            <w:pPr>
              <w:spacing w:line="240" w:lineRule="auto"/>
              <w:ind w:firstLine="23"/>
              <w:rPr>
                <w:color w:val="000000"/>
                <w:sz w:val="24"/>
                <w:szCs w:val="24"/>
              </w:rPr>
            </w:pPr>
            <w:r w:rsidRPr="003372B2">
              <w:rPr>
                <w:color w:val="000000"/>
                <w:sz w:val="24"/>
                <w:szCs w:val="24"/>
              </w:rPr>
              <w:t>В случае привлечения сторонних организаций, указать наименования субподрядчиков.</w:t>
            </w:r>
          </w:p>
        </w:tc>
        <w:tc>
          <w:tcPr>
            <w:tcW w:w="3118" w:type="dxa"/>
          </w:tcPr>
          <w:p w:rsidR="00ED5497" w:rsidRPr="000932EA" w:rsidRDefault="00ED5497" w:rsidP="003D1921">
            <w:pPr>
              <w:ind w:firstLine="0"/>
              <w:jc w:val="left"/>
              <w:rPr>
                <w:sz w:val="24"/>
                <w:szCs w:val="24"/>
                <w:highlight w:val="yellow"/>
              </w:rPr>
            </w:pPr>
          </w:p>
        </w:tc>
      </w:tr>
      <w:tr w:rsidR="003D1921" w:rsidRPr="003372B2" w:rsidTr="00ED5497">
        <w:tc>
          <w:tcPr>
            <w:tcW w:w="818" w:type="dxa"/>
          </w:tcPr>
          <w:p w:rsidR="003D1921" w:rsidRPr="003372B2" w:rsidRDefault="003D1921" w:rsidP="00D02ECB">
            <w:pPr>
              <w:spacing w:line="240" w:lineRule="auto"/>
              <w:ind w:firstLine="0"/>
              <w:rPr>
                <w:sz w:val="24"/>
                <w:szCs w:val="24"/>
              </w:rPr>
            </w:pPr>
            <w:r w:rsidRPr="003372B2">
              <w:rPr>
                <w:sz w:val="24"/>
                <w:szCs w:val="24"/>
              </w:rPr>
              <w:t>4</w:t>
            </w:r>
          </w:p>
        </w:tc>
        <w:tc>
          <w:tcPr>
            <w:tcW w:w="6378" w:type="dxa"/>
          </w:tcPr>
          <w:p w:rsidR="003D1921" w:rsidRPr="003372B2" w:rsidRDefault="003D1E5F" w:rsidP="003D1921">
            <w:pPr>
              <w:spacing w:line="240" w:lineRule="auto"/>
              <w:ind w:firstLine="23"/>
              <w:rPr>
                <w:color w:val="000000"/>
                <w:sz w:val="24"/>
                <w:szCs w:val="24"/>
              </w:rPr>
            </w:pPr>
            <w:r w:rsidRPr="003372B2">
              <w:rPr>
                <w:color w:val="000000"/>
                <w:sz w:val="24"/>
                <w:szCs w:val="24"/>
              </w:rPr>
              <w:t>Наличие системы охраны труда и промышленной безопасности</w:t>
            </w:r>
          </w:p>
        </w:tc>
        <w:tc>
          <w:tcPr>
            <w:tcW w:w="3118" w:type="dxa"/>
          </w:tcPr>
          <w:p w:rsidR="003D1921" w:rsidRPr="000932EA" w:rsidRDefault="003D1921" w:rsidP="003D1921">
            <w:pPr>
              <w:ind w:firstLine="0"/>
              <w:jc w:val="left"/>
              <w:rPr>
                <w:sz w:val="24"/>
                <w:szCs w:val="24"/>
                <w:highlight w:val="yellow"/>
              </w:rPr>
            </w:pPr>
            <w:r w:rsidRPr="000932EA">
              <w:rPr>
                <w:i/>
                <w:sz w:val="24"/>
                <w:szCs w:val="24"/>
                <w:highlight w:val="yellow"/>
              </w:rPr>
              <w:t>Подтвердить</w:t>
            </w:r>
          </w:p>
        </w:tc>
      </w:tr>
      <w:tr w:rsidR="004A7E3C" w:rsidRPr="003372B2" w:rsidTr="00ED5497">
        <w:trPr>
          <w:trHeight w:val="299"/>
        </w:trPr>
        <w:tc>
          <w:tcPr>
            <w:tcW w:w="818" w:type="dxa"/>
          </w:tcPr>
          <w:p w:rsidR="004A7E3C" w:rsidRPr="003372B2" w:rsidRDefault="003D1921" w:rsidP="00D02ECB">
            <w:pPr>
              <w:spacing w:line="240" w:lineRule="auto"/>
              <w:ind w:firstLine="0"/>
              <w:rPr>
                <w:sz w:val="24"/>
                <w:szCs w:val="24"/>
              </w:rPr>
            </w:pPr>
            <w:r w:rsidRPr="003372B2">
              <w:rPr>
                <w:sz w:val="24"/>
                <w:szCs w:val="24"/>
              </w:rPr>
              <w:t>5</w:t>
            </w:r>
          </w:p>
        </w:tc>
        <w:tc>
          <w:tcPr>
            <w:tcW w:w="6378" w:type="dxa"/>
          </w:tcPr>
          <w:p w:rsidR="004A7E3C" w:rsidRPr="003372B2" w:rsidRDefault="003D1E5F" w:rsidP="004A7E3C">
            <w:pPr>
              <w:pStyle w:val="1d"/>
              <w:spacing w:after="0" w:line="240" w:lineRule="auto"/>
              <w:ind w:left="0"/>
              <w:contextualSpacing w:val="0"/>
              <w:jc w:val="both"/>
              <w:rPr>
                <w:rFonts w:ascii="Times New Roman" w:hAnsi="Times New Roman"/>
                <w:snapToGrid w:val="0"/>
                <w:color w:val="000000"/>
                <w:sz w:val="24"/>
                <w:szCs w:val="24"/>
                <w:lang w:eastAsia="ru-RU"/>
              </w:rPr>
            </w:pPr>
            <w:r w:rsidRPr="003372B2">
              <w:rPr>
                <w:rFonts w:ascii="Times New Roman" w:hAnsi="Times New Roman"/>
                <w:snapToGrid w:val="0"/>
                <w:color w:val="000000"/>
                <w:sz w:val="24"/>
                <w:szCs w:val="24"/>
                <w:lang w:eastAsia="ru-RU"/>
              </w:rPr>
              <w:t>Срок исполнения договора (указать)</w:t>
            </w:r>
          </w:p>
        </w:tc>
        <w:tc>
          <w:tcPr>
            <w:tcW w:w="3118" w:type="dxa"/>
          </w:tcPr>
          <w:p w:rsidR="004A7E3C" w:rsidRPr="000932EA" w:rsidRDefault="00705599" w:rsidP="00EB4745">
            <w:pPr>
              <w:ind w:firstLine="34"/>
              <w:jc w:val="left"/>
              <w:rPr>
                <w:i/>
                <w:sz w:val="24"/>
                <w:szCs w:val="24"/>
                <w:highlight w:val="yellow"/>
              </w:rPr>
            </w:pPr>
            <w:r w:rsidRPr="000932EA">
              <w:rPr>
                <w:i/>
                <w:sz w:val="24"/>
                <w:szCs w:val="24"/>
                <w:highlight w:val="yellow"/>
              </w:rPr>
              <w:t>Подтвердить</w:t>
            </w:r>
          </w:p>
        </w:tc>
      </w:tr>
    </w:tbl>
    <w:p w:rsidR="00ED5497" w:rsidRPr="003372B2" w:rsidRDefault="00ED5497" w:rsidP="00B10773">
      <w:pPr>
        <w:spacing w:line="240" w:lineRule="auto"/>
        <w:rPr>
          <w:i/>
          <w:color w:val="000000"/>
          <w:sz w:val="24"/>
          <w:szCs w:val="24"/>
        </w:rPr>
      </w:pPr>
    </w:p>
    <w:p w:rsidR="00B10773" w:rsidRDefault="00D02ECB" w:rsidP="00B10773">
      <w:pPr>
        <w:spacing w:line="240" w:lineRule="auto"/>
        <w:rPr>
          <w:i/>
          <w:color w:val="000000"/>
          <w:sz w:val="24"/>
          <w:szCs w:val="24"/>
        </w:rPr>
      </w:pPr>
      <w:r w:rsidRPr="000932EA">
        <w:rPr>
          <w:i/>
          <w:color w:val="000000"/>
          <w:sz w:val="24"/>
          <w:szCs w:val="24"/>
          <w:highlight w:val="yellow"/>
        </w:rPr>
        <w:t>Далее, у</w:t>
      </w:r>
      <w:r w:rsidR="00B10773" w:rsidRPr="000932EA">
        <w:rPr>
          <w:i/>
          <w:color w:val="000000"/>
          <w:sz w:val="24"/>
          <w:szCs w:val="24"/>
          <w:highlight w:val="yellow"/>
        </w:rPr>
        <w:t>частник в свободной форме приводит свое техническое предложение, опираясь на проект Технического задания на оказание услуг.</w:t>
      </w:r>
    </w:p>
    <w:p w:rsidR="00D02ECB" w:rsidRDefault="00D02ECB" w:rsidP="00B10773">
      <w:pPr>
        <w:spacing w:line="240" w:lineRule="auto"/>
        <w:rPr>
          <w:i/>
          <w:color w:val="000000"/>
          <w:sz w:val="24"/>
          <w:szCs w:val="24"/>
        </w:rPr>
      </w:pPr>
    </w:p>
    <w:p w:rsidR="00D02ECB" w:rsidRPr="00632DAA" w:rsidRDefault="00D02ECB"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3" w:name="_Toc297281559"/>
      <w:r w:rsidRPr="00632DAA">
        <w:rPr>
          <w:sz w:val="24"/>
          <w:szCs w:val="24"/>
        </w:rPr>
        <w:t>Инструкции по заполнению</w:t>
      </w:r>
      <w:bookmarkEnd w:id="2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6774B" w:rsidRPr="00B6774B" w:rsidRDefault="00B6774B" w:rsidP="00B6774B">
      <w:pPr>
        <w:pStyle w:val="21"/>
        <w:pageBreakBefore/>
        <w:numPr>
          <w:ilvl w:val="0"/>
          <w:numId w:val="0"/>
        </w:numPr>
        <w:tabs>
          <w:tab w:val="left" w:pos="567"/>
        </w:tabs>
        <w:spacing w:before="120"/>
        <w:ind w:left="1134" w:hanging="1134"/>
        <w:rPr>
          <w:color w:val="000000"/>
          <w:sz w:val="24"/>
          <w:szCs w:val="24"/>
        </w:rPr>
      </w:pPr>
      <w:bookmarkStart w:id="24" w:name="_Ref86826666"/>
      <w:bookmarkStart w:id="25" w:name="_Toc90385112"/>
      <w:bookmarkStart w:id="26" w:name="_Toc297281560"/>
      <w:bookmarkStart w:id="27" w:name="_Ref55335818"/>
      <w:bookmarkStart w:id="28" w:name="_Ref55336334"/>
      <w:bookmarkStart w:id="29" w:name="_Toc57314673"/>
      <w:bookmarkStart w:id="30" w:name="_Toc69728987"/>
      <w:bookmarkStart w:id="31" w:name="_Toc297281563"/>
      <w:bookmarkStart w:id="32" w:name="_Ref89649494"/>
      <w:bookmarkStart w:id="33" w:name="_Toc90385115"/>
      <w:r w:rsidRPr="00B6774B">
        <w:rPr>
          <w:color w:val="000000"/>
          <w:sz w:val="24"/>
          <w:szCs w:val="24"/>
        </w:rPr>
        <w:t xml:space="preserve">График оказания услуг (форма </w:t>
      </w:r>
      <w:r w:rsidRPr="00B6774B">
        <w:rPr>
          <w:color w:val="000000"/>
          <w:sz w:val="24"/>
          <w:szCs w:val="24"/>
        </w:rPr>
        <w:fldChar w:fldCharType="begin"/>
      </w:r>
      <w:r w:rsidRPr="00B6774B">
        <w:rPr>
          <w:color w:val="000000"/>
          <w:sz w:val="24"/>
          <w:szCs w:val="24"/>
        </w:rPr>
        <w:instrText xml:space="preserve"> SEQ форма \* ARABIC </w:instrText>
      </w:r>
      <w:r w:rsidRPr="00B6774B">
        <w:rPr>
          <w:color w:val="000000"/>
          <w:sz w:val="24"/>
          <w:szCs w:val="24"/>
        </w:rPr>
        <w:fldChar w:fldCharType="separate"/>
      </w:r>
      <w:r w:rsidR="00C57AB0">
        <w:rPr>
          <w:noProof/>
          <w:color w:val="000000"/>
          <w:sz w:val="24"/>
          <w:szCs w:val="24"/>
        </w:rPr>
        <w:t>3</w:t>
      </w:r>
      <w:r w:rsidRPr="00B6774B">
        <w:rPr>
          <w:color w:val="000000"/>
          <w:sz w:val="24"/>
          <w:szCs w:val="24"/>
        </w:rPr>
        <w:fldChar w:fldCharType="end"/>
      </w:r>
      <w:r w:rsidRPr="00B6774B">
        <w:rPr>
          <w:color w:val="000000"/>
          <w:sz w:val="24"/>
          <w:szCs w:val="24"/>
        </w:rPr>
        <w:t>)</w:t>
      </w:r>
      <w:bookmarkEnd w:id="24"/>
      <w:bookmarkEnd w:id="25"/>
      <w:bookmarkEnd w:id="26"/>
    </w:p>
    <w:p w:rsidR="00B6774B" w:rsidRPr="00B6774B" w:rsidRDefault="00B6774B" w:rsidP="00B6774B">
      <w:pPr>
        <w:pStyle w:val="24"/>
        <w:numPr>
          <w:ilvl w:val="0"/>
          <w:numId w:val="0"/>
        </w:numPr>
        <w:tabs>
          <w:tab w:val="left" w:pos="567"/>
        </w:tabs>
        <w:spacing w:before="0" w:after="0"/>
        <w:ind w:left="1134" w:hanging="1134"/>
        <w:rPr>
          <w:sz w:val="24"/>
          <w:szCs w:val="24"/>
        </w:rPr>
      </w:pPr>
      <w:bookmarkStart w:id="34" w:name="_Toc90385113"/>
      <w:bookmarkStart w:id="35" w:name="_Toc297281561"/>
      <w:r w:rsidRPr="00B6774B">
        <w:rPr>
          <w:sz w:val="24"/>
          <w:szCs w:val="24"/>
        </w:rPr>
        <w:t xml:space="preserve">Форма Графика </w:t>
      </w:r>
      <w:bookmarkEnd w:id="34"/>
      <w:bookmarkEnd w:id="35"/>
      <w:r w:rsidRPr="00B6774B">
        <w:rPr>
          <w:sz w:val="24"/>
          <w:szCs w:val="24"/>
        </w:rPr>
        <w:t>оказания услуг</w:t>
      </w:r>
    </w:p>
    <w:p w:rsidR="00B6774B" w:rsidRPr="00B6774B" w:rsidRDefault="00B6774B" w:rsidP="00B6774B">
      <w:pPr>
        <w:pBdr>
          <w:top w:val="single" w:sz="4" w:space="1" w:color="auto"/>
        </w:pBdr>
        <w:shd w:val="clear" w:color="auto" w:fill="E0E0E0"/>
        <w:spacing w:line="240" w:lineRule="auto"/>
        <w:ind w:right="21" w:firstLine="0"/>
        <w:jc w:val="center"/>
        <w:rPr>
          <w:b/>
          <w:color w:val="000000"/>
          <w:spacing w:val="36"/>
          <w:sz w:val="24"/>
          <w:szCs w:val="24"/>
        </w:rPr>
      </w:pPr>
      <w:r w:rsidRPr="00B6774B">
        <w:rPr>
          <w:b/>
          <w:color w:val="000000"/>
          <w:spacing w:val="36"/>
          <w:sz w:val="24"/>
          <w:szCs w:val="24"/>
        </w:rPr>
        <w:t>начало формы</w:t>
      </w:r>
    </w:p>
    <w:p w:rsidR="00B6774B" w:rsidRPr="00B6774B" w:rsidRDefault="00B6774B" w:rsidP="00B6774B">
      <w:pPr>
        <w:spacing w:line="240" w:lineRule="auto"/>
        <w:ind w:firstLine="0"/>
        <w:jc w:val="left"/>
        <w:rPr>
          <w:color w:val="000000"/>
          <w:sz w:val="24"/>
          <w:szCs w:val="24"/>
        </w:rPr>
      </w:pPr>
    </w:p>
    <w:p w:rsidR="00B6774B" w:rsidRPr="00B6774B" w:rsidRDefault="00B6774B" w:rsidP="00B6774B">
      <w:pPr>
        <w:spacing w:line="240" w:lineRule="auto"/>
        <w:ind w:firstLine="0"/>
        <w:jc w:val="left"/>
        <w:rPr>
          <w:color w:val="000000"/>
          <w:sz w:val="24"/>
          <w:szCs w:val="24"/>
        </w:rPr>
      </w:pPr>
      <w:r w:rsidRPr="00B6774B">
        <w:rPr>
          <w:color w:val="000000"/>
          <w:sz w:val="24"/>
          <w:szCs w:val="24"/>
        </w:rPr>
        <w:t xml:space="preserve">Приложение </w:t>
      </w:r>
      <w:r w:rsidRPr="00B6774B">
        <w:rPr>
          <w:color w:val="000000"/>
          <w:sz w:val="24"/>
          <w:szCs w:val="24"/>
        </w:rPr>
        <w:fldChar w:fldCharType="begin"/>
      </w:r>
      <w:r w:rsidRPr="00B6774B">
        <w:rPr>
          <w:color w:val="000000"/>
          <w:sz w:val="24"/>
          <w:szCs w:val="24"/>
        </w:rPr>
        <w:instrText xml:space="preserve"> SEQ Приложение \* ARABIC </w:instrText>
      </w:r>
      <w:r w:rsidRPr="00B6774B">
        <w:rPr>
          <w:color w:val="000000"/>
          <w:sz w:val="24"/>
          <w:szCs w:val="24"/>
        </w:rPr>
        <w:fldChar w:fldCharType="separate"/>
      </w:r>
      <w:r w:rsidR="00C57AB0">
        <w:rPr>
          <w:noProof/>
          <w:color w:val="000000"/>
          <w:sz w:val="24"/>
          <w:szCs w:val="24"/>
        </w:rPr>
        <w:t>2</w:t>
      </w:r>
      <w:r w:rsidRPr="00B6774B">
        <w:rPr>
          <w:color w:val="000000"/>
          <w:sz w:val="24"/>
          <w:szCs w:val="24"/>
        </w:rPr>
        <w:fldChar w:fldCharType="end"/>
      </w:r>
      <w:r w:rsidRPr="00B6774B">
        <w:rPr>
          <w:color w:val="000000"/>
          <w:sz w:val="24"/>
          <w:szCs w:val="24"/>
        </w:rPr>
        <w:t xml:space="preserve"> к письму о подаче оферты</w:t>
      </w:r>
      <w:r w:rsidRPr="00B6774B">
        <w:rPr>
          <w:color w:val="000000"/>
          <w:sz w:val="24"/>
          <w:szCs w:val="24"/>
        </w:rPr>
        <w:br/>
        <w:t>от «____»_____________ </w:t>
      </w:r>
      <w:proofErr w:type="gramStart"/>
      <w:r w:rsidRPr="00B6774B">
        <w:rPr>
          <w:color w:val="000000"/>
          <w:sz w:val="24"/>
          <w:szCs w:val="24"/>
        </w:rPr>
        <w:t>г</w:t>
      </w:r>
      <w:proofErr w:type="gramEnd"/>
      <w:r w:rsidRPr="00B6774B">
        <w:rPr>
          <w:color w:val="000000"/>
          <w:sz w:val="24"/>
          <w:szCs w:val="24"/>
        </w:rPr>
        <w:t>. №__________</w:t>
      </w:r>
    </w:p>
    <w:p w:rsidR="00B6774B" w:rsidRPr="00B6774B" w:rsidRDefault="00B6774B" w:rsidP="00B6774B">
      <w:pPr>
        <w:spacing w:line="240" w:lineRule="auto"/>
        <w:ind w:firstLine="0"/>
        <w:rPr>
          <w:color w:val="000000"/>
          <w:sz w:val="24"/>
          <w:szCs w:val="24"/>
        </w:rPr>
      </w:pPr>
    </w:p>
    <w:p w:rsidR="00B6774B" w:rsidRDefault="00B6774B" w:rsidP="00B6774B">
      <w:pPr>
        <w:suppressAutoHyphens/>
        <w:spacing w:line="240" w:lineRule="auto"/>
        <w:ind w:firstLine="0"/>
        <w:jc w:val="center"/>
        <w:rPr>
          <w:b/>
          <w:sz w:val="24"/>
          <w:szCs w:val="24"/>
        </w:rPr>
      </w:pPr>
      <w:r w:rsidRPr="00B6774B">
        <w:rPr>
          <w:b/>
          <w:sz w:val="24"/>
          <w:szCs w:val="24"/>
        </w:rPr>
        <w:t>График оказания слуг</w:t>
      </w:r>
    </w:p>
    <w:p w:rsidR="00AC0AB6" w:rsidRPr="00B6774B" w:rsidRDefault="00AC0AB6" w:rsidP="00B6774B">
      <w:pPr>
        <w:suppressAutoHyphens/>
        <w:spacing w:line="240" w:lineRule="auto"/>
        <w:ind w:firstLine="0"/>
        <w:jc w:val="center"/>
        <w:rPr>
          <w:b/>
          <w:sz w:val="24"/>
          <w:szCs w:val="24"/>
        </w:rPr>
      </w:pPr>
      <w:r>
        <w:rPr>
          <w:b/>
          <w:sz w:val="24"/>
          <w:szCs w:val="24"/>
        </w:rPr>
        <w:t>по Лоту № 1_______________*</w:t>
      </w:r>
    </w:p>
    <w:p w:rsidR="00B6774B" w:rsidRPr="00B6774B" w:rsidRDefault="00B6774B" w:rsidP="00B6774B">
      <w:pPr>
        <w:spacing w:line="240" w:lineRule="auto"/>
        <w:ind w:firstLine="0"/>
        <w:rPr>
          <w:color w:val="000000"/>
          <w:sz w:val="24"/>
          <w:szCs w:val="24"/>
        </w:rPr>
      </w:pPr>
    </w:p>
    <w:p w:rsidR="00B6774B" w:rsidRDefault="00B6774B" w:rsidP="00B6774B">
      <w:pPr>
        <w:spacing w:line="240" w:lineRule="auto"/>
        <w:ind w:firstLine="0"/>
        <w:rPr>
          <w:color w:val="000000"/>
          <w:sz w:val="24"/>
          <w:szCs w:val="24"/>
        </w:rPr>
      </w:pPr>
      <w:r w:rsidRPr="00B6774B">
        <w:rPr>
          <w:color w:val="000000"/>
          <w:sz w:val="24"/>
          <w:szCs w:val="24"/>
        </w:rPr>
        <w:t>Наименование и адрес Участника: _________________________________</w:t>
      </w:r>
    </w:p>
    <w:p w:rsidR="00B6774B" w:rsidRPr="00B6774B" w:rsidRDefault="00B6774B" w:rsidP="00B6774B">
      <w:pPr>
        <w:spacing w:line="240" w:lineRule="auto"/>
        <w:ind w:firstLine="0"/>
        <w:rPr>
          <w:color w:val="000000"/>
          <w:sz w:val="24"/>
          <w:szCs w:val="24"/>
        </w:rPr>
      </w:pPr>
      <w:r w:rsidRPr="00B6774B">
        <w:rPr>
          <w:color w:val="000000"/>
          <w:sz w:val="24"/>
          <w:szCs w:val="24"/>
        </w:rPr>
        <w:t>Начало оказания услуг: «___»____________________года.</w:t>
      </w:r>
    </w:p>
    <w:p w:rsidR="00B6774B" w:rsidRPr="00B6774B" w:rsidRDefault="00B6774B" w:rsidP="00B6774B">
      <w:pPr>
        <w:spacing w:line="240" w:lineRule="auto"/>
        <w:ind w:firstLine="0"/>
        <w:rPr>
          <w:color w:val="000000"/>
          <w:sz w:val="24"/>
          <w:szCs w:val="24"/>
        </w:rPr>
      </w:pPr>
      <w:r w:rsidRPr="00B6774B">
        <w:rPr>
          <w:color w:val="000000"/>
          <w:sz w:val="24"/>
          <w:szCs w:val="24"/>
        </w:rPr>
        <w:t>Окончание оказания услуг: «___»____________________года.</w:t>
      </w:r>
    </w:p>
    <w:p w:rsidR="00B6774B" w:rsidRPr="00B6774B" w:rsidRDefault="00B6774B" w:rsidP="00B6774B">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774B" w:rsidRPr="00B6774B" w:rsidTr="00F6463E">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7"/>
              <w:spacing w:before="0" w:after="0"/>
              <w:rPr>
                <w:color w:val="000000"/>
                <w:sz w:val="24"/>
                <w:szCs w:val="24"/>
              </w:rPr>
            </w:pPr>
            <w:r w:rsidRPr="00B6774B">
              <w:rPr>
                <w:color w:val="000000"/>
                <w:sz w:val="24"/>
                <w:szCs w:val="24"/>
              </w:rPr>
              <w:t xml:space="preserve">№ </w:t>
            </w:r>
            <w:proofErr w:type="gramStart"/>
            <w:r w:rsidRPr="00B6774B">
              <w:rPr>
                <w:color w:val="000000"/>
                <w:sz w:val="24"/>
                <w:szCs w:val="24"/>
              </w:rPr>
              <w:t>п</w:t>
            </w:r>
            <w:proofErr w:type="gramEnd"/>
            <w:r w:rsidRPr="00B6774B">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7"/>
              <w:spacing w:before="0" w:after="0"/>
              <w:rPr>
                <w:color w:val="000000"/>
                <w:sz w:val="24"/>
                <w:szCs w:val="24"/>
              </w:rPr>
            </w:pPr>
            <w:r w:rsidRPr="00B6774B">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774B" w:rsidRPr="00B6774B" w:rsidRDefault="00B6774B" w:rsidP="00B6774B">
            <w:pPr>
              <w:pStyle w:val="af7"/>
              <w:spacing w:before="0" w:after="0"/>
              <w:jc w:val="center"/>
              <w:rPr>
                <w:color w:val="000000"/>
                <w:sz w:val="24"/>
                <w:szCs w:val="24"/>
              </w:rPr>
            </w:pPr>
            <w:r w:rsidRPr="00B6774B">
              <w:rPr>
                <w:color w:val="000000"/>
                <w:sz w:val="24"/>
                <w:szCs w:val="24"/>
              </w:rPr>
              <w:t>График выполнения, в неделях (месяцах) с момента подписания Договора</w:t>
            </w:r>
          </w:p>
        </w:tc>
      </w:tr>
      <w:tr w:rsidR="00B6774B" w:rsidRPr="00B6774B" w:rsidTr="00F6463E">
        <w:trPr>
          <w:cantSplit/>
        </w:trPr>
        <w:tc>
          <w:tcPr>
            <w:tcW w:w="828" w:type="dxa"/>
            <w:vMerge/>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7"/>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7"/>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AC0AB6" w:rsidP="00F6463E">
            <w:pPr>
              <w:pStyle w:val="af7"/>
              <w:spacing w:before="0" w:after="0"/>
              <w:rPr>
                <w:color w:val="000000"/>
                <w:sz w:val="24"/>
                <w:szCs w:val="24"/>
              </w:rPr>
            </w:pPr>
            <w:r>
              <w:rPr>
                <w:color w:val="000000"/>
                <w:sz w:val="24"/>
                <w:szCs w:val="24"/>
              </w:rPr>
              <w:t>9…</w:t>
            </w:r>
          </w:p>
        </w:tc>
      </w:tr>
      <w:tr w:rsidR="00B6774B" w:rsidRPr="00B6774B" w:rsidTr="00F6463E">
        <w:tc>
          <w:tcPr>
            <w:tcW w:w="828" w:type="dxa"/>
            <w:tcBorders>
              <w:top w:val="single" w:sz="4" w:space="0" w:color="auto"/>
              <w:left w:val="single" w:sz="4" w:space="0" w:color="auto"/>
              <w:bottom w:val="single" w:sz="4" w:space="0" w:color="auto"/>
              <w:right w:val="single" w:sz="4" w:space="0" w:color="auto"/>
            </w:tcBorders>
          </w:tcPr>
          <w:p w:rsidR="00B6774B" w:rsidRPr="00B6774B" w:rsidRDefault="00B6774B" w:rsidP="00B6774B">
            <w:pPr>
              <w:pStyle w:val="afa"/>
              <w:numPr>
                <w:ilvl w:val="0"/>
                <w:numId w:val="16"/>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i/>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r>
      <w:tr w:rsidR="00B6774B" w:rsidRPr="00B6774B" w:rsidTr="00F6463E">
        <w:tc>
          <w:tcPr>
            <w:tcW w:w="828" w:type="dxa"/>
            <w:tcBorders>
              <w:top w:val="single" w:sz="4" w:space="0" w:color="auto"/>
              <w:left w:val="single" w:sz="4" w:space="0" w:color="auto"/>
              <w:bottom w:val="single" w:sz="4" w:space="0" w:color="auto"/>
              <w:right w:val="single" w:sz="4" w:space="0" w:color="auto"/>
            </w:tcBorders>
          </w:tcPr>
          <w:p w:rsidR="00B6774B" w:rsidRPr="00B6774B" w:rsidRDefault="00B6774B" w:rsidP="00B6774B">
            <w:pPr>
              <w:pStyle w:val="afa"/>
              <w:numPr>
                <w:ilvl w:val="0"/>
                <w:numId w:val="16"/>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r>
      <w:tr w:rsidR="00B6774B" w:rsidRPr="00B6774B" w:rsidTr="00F6463E">
        <w:tc>
          <w:tcPr>
            <w:tcW w:w="828" w:type="dxa"/>
            <w:tcBorders>
              <w:top w:val="single" w:sz="4" w:space="0" w:color="auto"/>
              <w:left w:val="single" w:sz="4" w:space="0" w:color="auto"/>
              <w:bottom w:val="single" w:sz="4" w:space="0" w:color="auto"/>
              <w:right w:val="single" w:sz="4" w:space="0" w:color="auto"/>
            </w:tcBorders>
          </w:tcPr>
          <w:p w:rsidR="00B6774B" w:rsidRPr="00B6774B" w:rsidRDefault="00B6774B" w:rsidP="00B6774B">
            <w:pPr>
              <w:pStyle w:val="afa"/>
              <w:numPr>
                <w:ilvl w:val="0"/>
                <w:numId w:val="16"/>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r>
      <w:tr w:rsidR="00B6774B" w:rsidRPr="00B6774B" w:rsidTr="00F6463E">
        <w:tc>
          <w:tcPr>
            <w:tcW w:w="828"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r w:rsidRPr="00B6774B">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774B" w:rsidRPr="00B6774B" w:rsidRDefault="00B6774B" w:rsidP="00F6463E">
            <w:pPr>
              <w:pStyle w:val="afa"/>
              <w:spacing w:before="0" w:after="0"/>
              <w:rPr>
                <w:color w:val="000000"/>
                <w:szCs w:val="24"/>
              </w:rPr>
            </w:pPr>
          </w:p>
        </w:tc>
      </w:tr>
    </w:tbl>
    <w:p w:rsidR="00B6774B" w:rsidRDefault="00B6774B" w:rsidP="00B6774B">
      <w:pPr>
        <w:pStyle w:val="a2"/>
        <w:numPr>
          <w:ilvl w:val="0"/>
          <w:numId w:val="0"/>
        </w:numPr>
        <w:spacing w:line="240" w:lineRule="auto"/>
        <w:rPr>
          <w:rFonts w:ascii="Arial" w:hAnsi="Arial" w:cs="Arial"/>
          <w:i/>
          <w:sz w:val="20"/>
        </w:rPr>
      </w:pPr>
    </w:p>
    <w:p w:rsidR="00B6774B" w:rsidRPr="00AC0AB6" w:rsidRDefault="00AC0AB6" w:rsidP="00AC0AB6">
      <w:pPr>
        <w:ind w:firstLine="0"/>
        <w:rPr>
          <w:i/>
          <w:color w:val="000000"/>
          <w:sz w:val="24"/>
          <w:szCs w:val="24"/>
        </w:rPr>
      </w:pPr>
      <w:r w:rsidRPr="000932EA">
        <w:rPr>
          <w:i/>
          <w:color w:val="000000"/>
          <w:sz w:val="24"/>
          <w:szCs w:val="24"/>
          <w:highlight w:val="yellow"/>
        </w:rPr>
        <w:t>*График оказания услуг предоставляется по каждому Лоту отдельно.</w:t>
      </w:r>
    </w:p>
    <w:p w:rsidR="00B6774B" w:rsidRPr="00B6774B" w:rsidRDefault="00B6774B" w:rsidP="00B6774B">
      <w:pPr>
        <w:spacing w:line="240" w:lineRule="auto"/>
        <w:rPr>
          <w:color w:val="000000"/>
          <w:sz w:val="24"/>
          <w:szCs w:val="24"/>
        </w:rPr>
      </w:pPr>
      <w:r w:rsidRPr="00B6774B">
        <w:rPr>
          <w:color w:val="000000"/>
          <w:sz w:val="24"/>
          <w:szCs w:val="24"/>
        </w:rPr>
        <w:t>_______________________________________________</w:t>
      </w:r>
    </w:p>
    <w:p w:rsidR="00B6774B" w:rsidRPr="00B6774B" w:rsidRDefault="00B6774B" w:rsidP="00B6774B">
      <w:pPr>
        <w:spacing w:line="240" w:lineRule="auto"/>
        <w:ind w:right="3684"/>
        <w:jc w:val="center"/>
        <w:rPr>
          <w:color w:val="000000"/>
          <w:sz w:val="24"/>
          <w:szCs w:val="24"/>
          <w:vertAlign w:val="superscript"/>
        </w:rPr>
      </w:pPr>
      <w:r w:rsidRPr="00B6774B">
        <w:rPr>
          <w:color w:val="000000"/>
          <w:sz w:val="24"/>
          <w:szCs w:val="24"/>
          <w:vertAlign w:val="superscript"/>
        </w:rPr>
        <w:t>(подпись, М.П.)</w:t>
      </w:r>
    </w:p>
    <w:p w:rsidR="00B6774B" w:rsidRPr="00B6774B" w:rsidRDefault="00B6774B" w:rsidP="00B6774B">
      <w:pPr>
        <w:spacing w:line="240" w:lineRule="auto"/>
        <w:rPr>
          <w:color w:val="000000"/>
          <w:sz w:val="24"/>
          <w:szCs w:val="24"/>
        </w:rPr>
      </w:pPr>
      <w:r w:rsidRPr="00B6774B">
        <w:rPr>
          <w:color w:val="000000"/>
          <w:sz w:val="24"/>
          <w:szCs w:val="24"/>
        </w:rPr>
        <w:t>_______________________________________________</w:t>
      </w:r>
    </w:p>
    <w:p w:rsidR="00B6774B" w:rsidRPr="00B6774B" w:rsidRDefault="00B6774B" w:rsidP="00B6774B">
      <w:pPr>
        <w:spacing w:line="240" w:lineRule="auto"/>
        <w:ind w:right="3684"/>
        <w:jc w:val="center"/>
        <w:rPr>
          <w:color w:val="000000"/>
          <w:sz w:val="24"/>
          <w:szCs w:val="24"/>
          <w:vertAlign w:val="superscript"/>
        </w:rPr>
      </w:pPr>
      <w:r w:rsidRPr="00B6774B">
        <w:rPr>
          <w:color w:val="000000"/>
          <w:sz w:val="24"/>
          <w:szCs w:val="24"/>
          <w:vertAlign w:val="superscript"/>
        </w:rPr>
        <w:t xml:space="preserve">(фамилия, имя, отчество </w:t>
      </w:r>
      <w:proofErr w:type="gramStart"/>
      <w:r w:rsidRPr="00B6774B">
        <w:rPr>
          <w:color w:val="000000"/>
          <w:sz w:val="24"/>
          <w:szCs w:val="24"/>
          <w:vertAlign w:val="superscript"/>
        </w:rPr>
        <w:t>подписавшего</w:t>
      </w:r>
      <w:proofErr w:type="gramEnd"/>
      <w:r w:rsidRPr="00B6774B">
        <w:rPr>
          <w:color w:val="000000"/>
          <w:sz w:val="24"/>
          <w:szCs w:val="24"/>
          <w:vertAlign w:val="superscript"/>
        </w:rPr>
        <w:t>, должность)</w:t>
      </w:r>
    </w:p>
    <w:p w:rsidR="00B6774B" w:rsidRPr="00B6774B" w:rsidRDefault="00B6774B" w:rsidP="00B6774B">
      <w:pPr>
        <w:keepNext/>
        <w:spacing w:line="240" w:lineRule="auto"/>
        <w:rPr>
          <w:b/>
          <w:bCs/>
          <w:color w:val="000000"/>
          <w:sz w:val="24"/>
          <w:szCs w:val="24"/>
        </w:rPr>
      </w:pPr>
    </w:p>
    <w:p w:rsidR="00B6774B" w:rsidRPr="00B6774B" w:rsidRDefault="00B6774B" w:rsidP="00B6774B">
      <w:pPr>
        <w:pBdr>
          <w:bottom w:val="single" w:sz="4" w:space="1" w:color="auto"/>
        </w:pBdr>
        <w:shd w:val="clear" w:color="auto" w:fill="E0E0E0"/>
        <w:spacing w:line="240" w:lineRule="auto"/>
        <w:ind w:right="21" w:firstLine="0"/>
        <w:jc w:val="center"/>
        <w:rPr>
          <w:b/>
          <w:color w:val="000000"/>
          <w:spacing w:val="36"/>
          <w:sz w:val="24"/>
          <w:szCs w:val="24"/>
        </w:rPr>
      </w:pPr>
      <w:r w:rsidRPr="00B6774B">
        <w:rPr>
          <w:b/>
          <w:color w:val="000000"/>
          <w:spacing w:val="36"/>
          <w:sz w:val="24"/>
          <w:szCs w:val="24"/>
        </w:rPr>
        <w:t>конец формы</w:t>
      </w:r>
    </w:p>
    <w:p w:rsidR="00B6774B" w:rsidRPr="00B6774B" w:rsidRDefault="00B6774B" w:rsidP="00B6774B">
      <w:pPr>
        <w:spacing w:line="240" w:lineRule="auto"/>
        <w:ind w:right="3684"/>
        <w:jc w:val="center"/>
        <w:rPr>
          <w:color w:val="000000"/>
          <w:sz w:val="24"/>
          <w:szCs w:val="24"/>
          <w:vertAlign w:val="superscript"/>
        </w:rPr>
      </w:pPr>
    </w:p>
    <w:p w:rsidR="00B6774B" w:rsidRPr="009B4216" w:rsidRDefault="00B6774B" w:rsidP="00B6774B">
      <w:pPr>
        <w:pStyle w:val="24"/>
        <w:pageBreakBefore/>
        <w:numPr>
          <w:ilvl w:val="0"/>
          <w:numId w:val="0"/>
        </w:numPr>
        <w:spacing w:before="0" w:after="0"/>
        <w:rPr>
          <w:rFonts w:ascii="Arial" w:hAnsi="Arial" w:cs="Arial"/>
          <w:sz w:val="20"/>
        </w:rPr>
      </w:pPr>
      <w:bookmarkStart w:id="36" w:name="_Toc90385114"/>
      <w:bookmarkStart w:id="37" w:name="_Toc297281562"/>
      <w:r w:rsidRPr="009B4216">
        <w:rPr>
          <w:rFonts w:ascii="Arial" w:hAnsi="Arial" w:cs="Arial"/>
          <w:sz w:val="20"/>
        </w:rPr>
        <w:t>Инструкции по заполнению</w:t>
      </w:r>
      <w:bookmarkEnd w:id="36"/>
      <w:bookmarkEnd w:id="37"/>
    </w:p>
    <w:p w:rsidR="00B6774B" w:rsidRDefault="00B6774B" w:rsidP="00B6774B">
      <w:pPr>
        <w:pStyle w:val="a2"/>
        <w:numPr>
          <w:ilvl w:val="0"/>
          <w:numId w:val="0"/>
        </w:numPr>
        <w:spacing w:line="240" w:lineRule="auto"/>
        <w:rPr>
          <w:rFonts w:ascii="Arial" w:hAnsi="Arial" w:cs="Arial"/>
          <w:sz w:val="20"/>
        </w:rPr>
      </w:pPr>
      <w:r w:rsidRPr="009B4216">
        <w:rPr>
          <w:rFonts w:ascii="Arial" w:hAnsi="Arial" w:cs="Arial"/>
          <w:sz w:val="20"/>
        </w:rPr>
        <w:t>Участник указывает дату и номер Предложения в соответ</w:t>
      </w:r>
      <w:r>
        <w:rPr>
          <w:rFonts w:ascii="Arial" w:hAnsi="Arial" w:cs="Arial"/>
          <w:sz w:val="20"/>
        </w:rPr>
        <w:t>ствии с письмом о подаче оферты.</w:t>
      </w:r>
    </w:p>
    <w:p w:rsidR="00B6774B" w:rsidRPr="009B4216" w:rsidRDefault="00B6774B" w:rsidP="00B6774B">
      <w:pPr>
        <w:pStyle w:val="a2"/>
        <w:numPr>
          <w:ilvl w:val="0"/>
          <w:numId w:val="0"/>
        </w:numPr>
        <w:spacing w:line="240" w:lineRule="auto"/>
        <w:rPr>
          <w:rFonts w:ascii="Arial" w:hAnsi="Arial" w:cs="Arial"/>
          <w:sz w:val="20"/>
        </w:rPr>
      </w:pPr>
      <w:r w:rsidRPr="009B4216">
        <w:rPr>
          <w:rFonts w:ascii="Arial" w:hAnsi="Arial" w:cs="Arial"/>
          <w:sz w:val="20"/>
        </w:rPr>
        <w:t xml:space="preserve">Участник указывает свое фирменное наименование (в </w:t>
      </w:r>
      <w:proofErr w:type="spellStart"/>
      <w:r w:rsidRPr="009B4216">
        <w:rPr>
          <w:rFonts w:ascii="Arial" w:hAnsi="Arial" w:cs="Arial"/>
          <w:sz w:val="20"/>
        </w:rPr>
        <w:t>т.ч</w:t>
      </w:r>
      <w:proofErr w:type="spellEnd"/>
      <w:r w:rsidRPr="009B4216">
        <w:rPr>
          <w:rFonts w:ascii="Arial" w:hAnsi="Arial" w:cs="Arial"/>
          <w:sz w:val="20"/>
        </w:rPr>
        <w:t>. организационно-правовую форму) и свой адрес.</w:t>
      </w:r>
    </w:p>
    <w:p w:rsidR="00B6774B" w:rsidRPr="009B4216" w:rsidRDefault="00B6774B" w:rsidP="00B6774B">
      <w:pPr>
        <w:pStyle w:val="a2"/>
        <w:numPr>
          <w:ilvl w:val="0"/>
          <w:numId w:val="0"/>
        </w:numPr>
        <w:spacing w:line="240" w:lineRule="auto"/>
        <w:rPr>
          <w:rFonts w:ascii="Arial" w:hAnsi="Arial" w:cs="Arial"/>
          <w:sz w:val="20"/>
        </w:rPr>
      </w:pPr>
      <w:r w:rsidRPr="009B4216">
        <w:rPr>
          <w:rFonts w:ascii="Arial" w:hAnsi="Arial" w:cs="Arial"/>
          <w:sz w:val="20"/>
        </w:rPr>
        <w:t xml:space="preserve">В данном Графике приводятся расчетные сроки выполнения всех видов </w:t>
      </w:r>
      <w:r>
        <w:rPr>
          <w:rFonts w:ascii="Arial" w:hAnsi="Arial" w:cs="Arial"/>
          <w:sz w:val="20"/>
        </w:rPr>
        <w:t>услуг</w:t>
      </w:r>
      <w:r w:rsidRPr="009B4216">
        <w:rPr>
          <w:rFonts w:ascii="Arial" w:hAnsi="Arial" w:cs="Arial"/>
          <w:sz w:val="20"/>
        </w:rPr>
        <w:t xml:space="preserve"> в рамках Договора, перечисленных в Коммерческом предложении.</w:t>
      </w:r>
    </w:p>
    <w:p w:rsidR="00B6774B" w:rsidRDefault="00B6774B" w:rsidP="00B6774B">
      <w:pPr>
        <w:pStyle w:val="a2"/>
        <w:numPr>
          <w:ilvl w:val="0"/>
          <w:numId w:val="0"/>
        </w:numPr>
        <w:spacing w:line="240" w:lineRule="auto"/>
        <w:rPr>
          <w:rFonts w:ascii="Arial" w:hAnsi="Arial" w:cs="Arial"/>
          <w:sz w:val="20"/>
        </w:rPr>
      </w:pPr>
      <w:r w:rsidRPr="009B4216">
        <w:rPr>
          <w:rFonts w:ascii="Arial" w:hAnsi="Arial" w:cs="Arial"/>
          <w:sz w:val="20"/>
        </w:rPr>
        <w:t xml:space="preserve">Для указания сроков против каждого этапа / </w:t>
      </w:r>
      <w:proofErr w:type="spellStart"/>
      <w:r w:rsidRPr="009B4216">
        <w:rPr>
          <w:rFonts w:ascii="Arial" w:hAnsi="Arial" w:cs="Arial"/>
          <w:sz w:val="20"/>
        </w:rPr>
        <w:t>подэтапа</w:t>
      </w:r>
      <w:proofErr w:type="spellEnd"/>
      <w:r w:rsidRPr="009B4216">
        <w:rPr>
          <w:rFonts w:ascii="Arial" w:hAnsi="Arial" w:cs="Arial"/>
          <w:sz w:val="20"/>
        </w:rPr>
        <w:t xml:space="preserve"> следует указать какой-либо знак или затемнить соответствующее число граф, например:</w:t>
      </w:r>
    </w:p>
    <w:p w:rsidR="00B6774B" w:rsidRPr="009B4216" w:rsidRDefault="00B6774B" w:rsidP="00B6774B">
      <w:pPr>
        <w:pStyle w:val="a2"/>
        <w:numPr>
          <w:ilvl w:val="0"/>
          <w:numId w:val="0"/>
        </w:numPr>
        <w:spacing w:line="240"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774B" w:rsidRPr="009B4216" w:rsidTr="00F6463E">
        <w:trPr>
          <w:cantSplit/>
          <w:tblHeader/>
        </w:trPr>
        <w:tc>
          <w:tcPr>
            <w:tcW w:w="828" w:type="dxa"/>
            <w:vMerge w:val="restart"/>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 xml:space="preserve">№ </w:t>
            </w:r>
            <w:proofErr w:type="gramStart"/>
            <w:r w:rsidRPr="009B4216">
              <w:rPr>
                <w:rFonts w:ascii="Arial" w:hAnsi="Arial" w:cs="Arial"/>
                <w:color w:val="000000"/>
                <w:sz w:val="20"/>
              </w:rPr>
              <w:t>п</w:t>
            </w:r>
            <w:proofErr w:type="gramEnd"/>
            <w:r w:rsidRPr="009B4216">
              <w:rPr>
                <w:rFonts w:ascii="Arial" w:hAnsi="Arial" w:cs="Arial"/>
                <w:color w:val="000000"/>
                <w:sz w:val="20"/>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График выполнения, в неделях с момента подписания Договора</w:t>
            </w:r>
          </w:p>
        </w:tc>
      </w:tr>
      <w:tr w:rsidR="00B6774B" w:rsidRPr="009B4216" w:rsidTr="00F6463E">
        <w:trPr>
          <w:cantSplit/>
          <w:tblHeader/>
        </w:trPr>
        <w:tc>
          <w:tcPr>
            <w:tcW w:w="828" w:type="dxa"/>
            <w:vMerge/>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9</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10</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11</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12</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13</w:t>
            </w: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7"/>
              <w:spacing w:before="0" w:after="0"/>
              <w:ind w:left="0"/>
              <w:rPr>
                <w:rFonts w:ascii="Arial" w:hAnsi="Arial" w:cs="Arial"/>
                <w:color w:val="000000"/>
                <w:sz w:val="20"/>
              </w:rPr>
            </w:pPr>
            <w:r w:rsidRPr="009B4216">
              <w:rPr>
                <w:rFonts w:ascii="Arial" w:hAnsi="Arial" w:cs="Arial"/>
                <w:color w:val="000000"/>
                <w:sz w:val="20"/>
              </w:rPr>
              <w:t>…</w:t>
            </w: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r w:rsidRPr="009B4216">
              <w:rPr>
                <w:rFonts w:ascii="Arial" w:hAnsi="Arial" w:cs="Arial"/>
                <w:bCs/>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Cs/>
                <w:color w:val="000000"/>
                <w:sz w:val="20"/>
              </w:rPr>
            </w:pP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numPr>
                <w:ilvl w:val="0"/>
                <w:numId w:val="17"/>
              </w:numPr>
              <w:spacing w:before="0" w:after="0"/>
              <w:ind w:left="0"/>
              <w:rPr>
                <w:rFonts w:ascii="Arial" w:hAnsi="Arial" w:cs="Arial"/>
                <w:b/>
                <w:bCs/>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
                <w:bCs/>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666666"/>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
                <w:bCs/>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b/>
                <w:bCs/>
                <w:color w:val="000000"/>
                <w:sz w:val="20"/>
              </w:rPr>
            </w:pP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numPr>
                <w:ilvl w:val="1"/>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numPr>
                <w:ilvl w:val="1"/>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numPr>
                <w:ilvl w:val="1"/>
                <w:numId w:val="16"/>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shd w:val="clear" w:color="auto" w:fill="B3B3B3"/>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r>
      <w:tr w:rsidR="00B6774B" w:rsidRPr="009B4216" w:rsidTr="00F6463E">
        <w:tc>
          <w:tcPr>
            <w:tcW w:w="828"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r w:rsidRPr="009B4216">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774B" w:rsidRPr="009B4216" w:rsidRDefault="00B6774B" w:rsidP="00B6774B">
            <w:pPr>
              <w:pStyle w:val="afa"/>
              <w:spacing w:before="0" w:after="0"/>
              <w:ind w:left="0"/>
              <w:rPr>
                <w:rFonts w:ascii="Arial" w:hAnsi="Arial" w:cs="Arial"/>
                <w:color w:val="000000"/>
                <w:sz w:val="20"/>
              </w:rPr>
            </w:pPr>
          </w:p>
        </w:tc>
      </w:tr>
    </w:tbl>
    <w:p w:rsidR="00B6774B" w:rsidRDefault="00B6774B" w:rsidP="00B6774B">
      <w:pPr>
        <w:pStyle w:val="a2"/>
        <w:numPr>
          <w:ilvl w:val="0"/>
          <w:numId w:val="0"/>
        </w:numPr>
        <w:spacing w:line="240" w:lineRule="auto"/>
        <w:rPr>
          <w:rFonts w:ascii="Arial" w:hAnsi="Arial" w:cs="Arial"/>
          <w:sz w:val="20"/>
        </w:rPr>
      </w:pPr>
    </w:p>
    <w:p w:rsidR="00B6774B" w:rsidRPr="00B6774B" w:rsidRDefault="00B6774B" w:rsidP="00B6774B">
      <w:pPr>
        <w:pStyle w:val="a2"/>
        <w:numPr>
          <w:ilvl w:val="0"/>
          <w:numId w:val="0"/>
        </w:numPr>
        <w:spacing w:line="240" w:lineRule="auto"/>
        <w:rPr>
          <w:rFonts w:ascii="Arial" w:hAnsi="Arial" w:cs="Arial"/>
          <w:b/>
          <w:sz w:val="20"/>
          <w:u w:val="single"/>
        </w:rPr>
      </w:pPr>
      <w:r w:rsidRPr="00B6774B">
        <w:rPr>
          <w:rFonts w:ascii="Arial" w:hAnsi="Arial" w:cs="Arial"/>
          <w:b/>
          <w:sz w:val="20"/>
          <w:u w:val="single"/>
        </w:rPr>
        <w:t xml:space="preserve">График может быть также подготовлен с использованием любого программного обеспечения управления проектами (типа </w:t>
      </w:r>
      <w:proofErr w:type="spellStart"/>
      <w:r w:rsidRPr="00B6774B">
        <w:rPr>
          <w:rFonts w:ascii="Arial" w:hAnsi="Arial" w:cs="Arial"/>
          <w:b/>
          <w:sz w:val="20"/>
          <w:u w:val="single"/>
        </w:rPr>
        <w:t>Microsoft</w:t>
      </w:r>
      <w:proofErr w:type="spellEnd"/>
      <w:r w:rsidRPr="00B6774B">
        <w:rPr>
          <w:rFonts w:ascii="Arial" w:hAnsi="Arial" w:cs="Arial"/>
          <w:b/>
          <w:sz w:val="20"/>
          <w:u w:val="single"/>
        </w:rPr>
        <w:t xml:space="preserve"> </w:t>
      </w:r>
      <w:proofErr w:type="spellStart"/>
      <w:r w:rsidRPr="00B6774B">
        <w:rPr>
          <w:rFonts w:ascii="Arial" w:hAnsi="Arial" w:cs="Arial"/>
          <w:b/>
          <w:sz w:val="20"/>
          <w:u w:val="single"/>
        </w:rPr>
        <w:t>Project</w:t>
      </w:r>
      <w:proofErr w:type="spellEnd"/>
      <w:r w:rsidRPr="00B6774B">
        <w:rPr>
          <w:rFonts w:ascii="Arial" w:hAnsi="Arial" w:cs="Arial"/>
          <w:b/>
          <w:sz w:val="20"/>
          <w:u w:val="single"/>
        </w:rPr>
        <w:t xml:space="preserve"> и т.п.).</w:t>
      </w:r>
    </w:p>
    <w:p w:rsidR="00B6774B" w:rsidRPr="009B4216" w:rsidRDefault="00B6774B" w:rsidP="00B6774B">
      <w:pPr>
        <w:pStyle w:val="a2"/>
        <w:numPr>
          <w:ilvl w:val="0"/>
          <w:numId w:val="0"/>
        </w:numPr>
        <w:spacing w:line="240" w:lineRule="auto"/>
        <w:rPr>
          <w:rFonts w:ascii="Arial" w:hAnsi="Arial" w:cs="Arial"/>
          <w:sz w:val="20"/>
        </w:rPr>
      </w:pPr>
      <w:r w:rsidRPr="009B4216">
        <w:rPr>
          <w:rFonts w:ascii="Arial" w:hAnsi="Arial" w:cs="Arial"/>
          <w:sz w:val="20"/>
        </w:rPr>
        <w:t>График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774B" w:rsidRPr="009B4216" w:rsidRDefault="00B6774B" w:rsidP="00B6774B">
      <w:pPr>
        <w:spacing w:line="240" w:lineRule="auto"/>
        <w:ind w:left="567" w:hanging="709"/>
        <w:rPr>
          <w:rFonts w:ascii="Arial" w:hAnsi="Arial" w:cs="Arial"/>
          <w:snapToGrid/>
          <w:sz w:val="20"/>
        </w:rPr>
      </w:pPr>
    </w:p>
    <w:p w:rsidR="00B10773" w:rsidRPr="00632DAA" w:rsidRDefault="00B10773" w:rsidP="00EC5C81">
      <w:pPr>
        <w:pStyle w:val="21"/>
        <w:pageBreakBefore/>
        <w:numPr>
          <w:ilvl w:val="0"/>
          <w:numId w:val="0"/>
        </w:numPr>
        <w:spacing w:before="120"/>
        <w:ind w:left="567"/>
        <w:rPr>
          <w:sz w:val="24"/>
          <w:szCs w:val="24"/>
        </w:rPr>
      </w:pPr>
      <w:r>
        <w:rPr>
          <w:sz w:val="24"/>
          <w:szCs w:val="24"/>
        </w:rPr>
        <w:t>Коммерческое предложение</w:t>
      </w:r>
      <w:r w:rsidRPr="00632DAA">
        <w:rPr>
          <w:sz w:val="24"/>
          <w:szCs w:val="24"/>
        </w:rPr>
        <w:t xml:space="preserve"> (форма </w:t>
      </w:r>
      <w:r w:rsidR="003372B2">
        <w:rPr>
          <w:sz w:val="24"/>
          <w:szCs w:val="24"/>
        </w:rPr>
        <w:t>4</w:t>
      </w:r>
      <w:r w:rsidRPr="00632DAA">
        <w:rPr>
          <w:sz w:val="24"/>
          <w:szCs w:val="24"/>
        </w:rPr>
        <w:t>)</w:t>
      </w:r>
      <w:bookmarkEnd w:id="27"/>
      <w:bookmarkEnd w:id="28"/>
      <w:bookmarkEnd w:id="29"/>
      <w:bookmarkEnd w:id="30"/>
      <w:bookmarkEnd w:id="31"/>
    </w:p>
    <w:p w:rsidR="00B10773" w:rsidRPr="00632DAA" w:rsidRDefault="00B10773" w:rsidP="00EC5C81">
      <w:pPr>
        <w:pStyle w:val="24"/>
        <w:numPr>
          <w:ilvl w:val="0"/>
          <w:numId w:val="0"/>
        </w:numPr>
        <w:spacing w:before="0" w:after="0"/>
        <w:ind w:left="567"/>
        <w:rPr>
          <w:sz w:val="24"/>
          <w:szCs w:val="24"/>
        </w:rPr>
      </w:pPr>
      <w:bookmarkStart w:id="38" w:name="_Toc297281564"/>
      <w:r w:rsidRPr="00632DAA">
        <w:rPr>
          <w:sz w:val="24"/>
          <w:szCs w:val="24"/>
        </w:rPr>
        <w:t xml:space="preserve">Форма </w:t>
      </w:r>
      <w:r>
        <w:rPr>
          <w:sz w:val="24"/>
          <w:szCs w:val="24"/>
        </w:rPr>
        <w:t>Коммерческого предложения</w:t>
      </w:r>
      <w:bookmarkEnd w:id="38"/>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3</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186DBE" w:rsidP="00B10773">
      <w:pPr>
        <w:spacing w:line="240" w:lineRule="auto"/>
        <w:ind w:firstLine="0"/>
        <w:jc w:val="center"/>
        <w:rPr>
          <w:b/>
          <w:sz w:val="24"/>
          <w:szCs w:val="24"/>
        </w:rPr>
      </w:pPr>
      <w:r>
        <w:rPr>
          <w:b/>
          <w:sz w:val="24"/>
          <w:szCs w:val="24"/>
        </w:rPr>
        <w:t>КОММЕРЧЕСКОЕ ПРЕДЛОЖЕНИЕ</w:t>
      </w:r>
    </w:p>
    <w:p w:rsidR="00AC0AB6" w:rsidRPr="00AC0AB6" w:rsidRDefault="00AC0AB6" w:rsidP="00B10773">
      <w:pPr>
        <w:spacing w:line="240" w:lineRule="auto"/>
        <w:ind w:firstLine="0"/>
        <w:jc w:val="center"/>
        <w:rPr>
          <w:sz w:val="24"/>
          <w:szCs w:val="24"/>
        </w:rPr>
      </w:pPr>
      <w:r w:rsidRPr="00AC0AB6">
        <w:rPr>
          <w:sz w:val="24"/>
          <w:szCs w:val="24"/>
        </w:rPr>
        <w:t>(сводная таблица стоимости услуг)</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134"/>
        <w:gridCol w:w="3402"/>
      </w:tblGrid>
      <w:tr w:rsidR="00AC0AB6" w:rsidRPr="00B4763F" w:rsidTr="002B4689">
        <w:trPr>
          <w:trHeight w:val="805"/>
          <w:tblHeader/>
        </w:trPr>
        <w:tc>
          <w:tcPr>
            <w:tcW w:w="5778" w:type="dxa"/>
            <w:tcBorders>
              <w:top w:val="single" w:sz="4" w:space="0" w:color="auto"/>
              <w:left w:val="single" w:sz="4" w:space="0" w:color="auto"/>
              <w:bottom w:val="single" w:sz="4" w:space="0" w:color="auto"/>
              <w:right w:val="single" w:sz="4" w:space="0" w:color="auto"/>
            </w:tcBorders>
            <w:vAlign w:val="center"/>
          </w:tcPr>
          <w:p w:rsidR="00AC0AB6" w:rsidRPr="00B4763F" w:rsidRDefault="00AC0AB6" w:rsidP="00AC0AB6">
            <w:pPr>
              <w:pStyle w:val="affd"/>
              <w:ind w:firstLine="33"/>
              <w:jc w:val="center"/>
              <w:rPr>
                <w:sz w:val="24"/>
                <w:szCs w:val="24"/>
              </w:rPr>
            </w:pPr>
            <w:r>
              <w:rPr>
                <w:sz w:val="24"/>
                <w:szCs w:val="24"/>
              </w:rPr>
              <w:t>Наименование услуг (наименование Лота)</w:t>
            </w:r>
          </w:p>
        </w:tc>
        <w:tc>
          <w:tcPr>
            <w:tcW w:w="1134" w:type="dxa"/>
            <w:tcBorders>
              <w:top w:val="single" w:sz="4" w:space="0" w:color="auto"/>
              <w:left w:val="single" w:sz="4" w:space="0" w:color="auto"/>
              <w:bottom w:val="single" w:sz="4" w:space="0" w:color="auto"/>
              <w:right w:val="single" w:sz="4" w:space="0" w:color="auto"/>
            </w:tcBorders>
            <w:vAlign w:val="center"/>
          </w:tcPr>
          <w:p w:rsidR="00AC0AB6" w:rsidRPr="00B4763F" w:rsidRDefault="00AC0AB6" w:rsidP="00AC0AB6">
            <w:pPr>
              <w:pStyle w:val="affd"/>
              <w:ind w:firstLine="0"/>
              <w:jc w:val="center"/>
              <w:rPr>
                <w:sz w:val="24"/>
                <w:szCs w:val="24"/>
              </w:rPr>
            </w:pPr>
            <w:r>
              <w:rPr>
                <w:sz w:val="24"/>
                <w:szCs w:val="24"/>
              </w:rPr>
              <w:t>Номер Лота</w:t>
            </w:r>
          </w:p>
        </w:tc>
        <w:tc>
          <w:tcPr>
            <w:tcW w:w="3402" w:type="dxa"/>
            <w:tcBorders>
              <w:top w:val="single" w:sz="4" w:space="0" w:color="auto"/>
              <w:left w:val="single" w:sz="4" w:space="0" w:color="auto"/>
              <w:bottom w:val="single" w:sz="4" w:space="0" w:color="auto"/>
              <w:right w:val="single" w:sz="4" w:space="0" w:color="auto"/>
            </w:tcBorders>
          </w:tcPr>
          <w:p w:rsidR="00AC0AB6" w:rsidRDefault="00AC0AB6" w:rsidP="00AC0AB6">
            <w:pPr>
              <w:pStyle w:val="affd"/>
              <w:ind w:firstLine="34"/>
              <w:jc w:val="center"/>
              <w:rPr>
                <w:sz w:val="24"/>
                <w:szCs w:val="24"/>
              </w:rPr>
            </w:pPr>
          </w:p>
          <w:p w:rsidR="00AC0AB6" w:rsidRPr="00B4763F" w:rsidRDefault="00AC0AB6" w:rsidP="00AC0AB6">
            <w:pPr>
              <w:pStyle w:val="affd"/>
              <w:ind w:firstLine="34"/>
              <w:jc w:val="center"/>
              <w:rPr>
                <w:sz w:val="24"/>
                <w:szCs w:val="24"/>
              </w:rPr>
            </w:pPr>
            <w:r>
              <w:rPr>
                <w:sz w:val="24"/>
                <w:szCs w:val="24"/>
              </w:rPr>
              <w:t>Стоимость услуг без НДС, руб.</w:t>
            </w:r>
          </w:p>
        </w:tc>
      </w:tr>
      <w:tr w:rsidR="00AC0AB6" w:rsidRPr="00B4763F" w:rsidTr="002B4689">
        <w:trPr>
          <w:trHeight w:val="495"/>
          <w:tblHeader/>
        </w:trPr>
        <w:tc>
          <w:tcPr>
            <w:tcW w:w="5778" w:type="dxa"/>
            <w:tcBorders>
              <w:top w:val="single" w:sz="4" w:space="0" w:color="auto"/>
              <w:left w:val="single" w:sz="4" w:space="0" w:color="auto"/>
              <w:bottom w:val="single" w:sz="4" w:space="0" w:color="auto"/>
              <w:right w:val="single" w:sz="4" w:space="0" w:color="auto"/>
            </w:tcBorders>
            <w:vAlign w:val="center"/>
          </w:tcPr>
          <w:p w:rsidR="00AC0AB6" w:rsidRDefault="00AC0AB6" w:rsidP="007E41E8">
            <w:pPr>
              <w:pStyle w:val="affd"/>
              <w:ind w:firstLine="33"/>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C0AB6" w:rsidRDefault="00AC0AB6" w:rsidP="003D1921">
            <w:pPr>
              <w:pStyle w:val="affd"/>
              <w:ind w:firstLine="0"/>
              <w:jc w:val="center"/>
              <w:rPr>
                <w:sz w:val="24"/>
                <w:szCs w:val="24"/>
              </w:rPr>
            </w:pPr>
            <w:r>
              <w:rPr>
                <w:sz w:val="24"/>
                <w:szCs w:val="24"/>
              </w:rPr>
              <w:t>Лот № 1</w:t>
            </w:r>
          </w:p>
        </w:tc>
        <w:tc>
          <w:tcPr>
            <w:tcW w:w="3402" w:type="dxa"/>
            <w:tcBorders>
              <w:top w:val="single" w:sz="4" w:space="0" w:color="auto"/>
              <w:left w:val="single" w:sz="4" w:space="0" w:color="auto"/>
              <w:bottom w:val="single" w:sz="4" w:space="0" w:color="auto"/>
              <w:right w:val="single" w:sz="4" w:space="0" w:color="auto"/>
            </w:tcBorders>
          </w:tcPr>
          <w:p w:rsidR="00AC0AB6" w:rsidRDefault="00AC0AB6" w:rsidP="003D1E5F">
            <w:pPr>
              <w:pStyle w:val="affd"/>
              <w:ind w:firstLine="34"/>
              <w:jc w:val="center"/>
              <w:rPr>
                <w:sz w:val="24"/>
                <w:szCs w:val="24"/>
              </w:rPr>
            </w:pPr>
          </w:p>
        </w:tc>
      </w:tr>
      <w:tr w:rsidR="00AC0AB6" w:rsidRPr="00B4763F" w:rsidTr="002B4689">
        <w:trPr>
          <w:trHeight w:val="495"/>
          <w:tblHeader/>
        </w:trPr>
        <w:tc>
          <w:tcPr>
            <w:tcW w:w="5778" w:type="dxa"/>
            <w:tcBorders>
              <w:top w:val="single" w:sz="4" w:space="0" w:color="auto"/>
              <w:left w:val="single" w:sz="4" w:space="0" w:color="auto"/>
              <w:bottom w:val="single" w:sz="4" w:space="0" w:color="auto"/>
              <w:right w:val="single" w:sz="4" w:space="0" w:color="auto"/>
            </w:tcBorders>
            <w:vAlign w:val="center"/>
          </w:tcPr>
          <w:p w:rsidR="00AC0AB6" w:rsidRPr="00640E8D" w:rsidRDefault="00AC0AB6" w:rsidP="00640E8D">
            <w:pPr>
              <w:pStyle w:val="affd"/>
              <w:ind w:firstLine="33"/>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vAlign w:val="center"/>
          </w:tcPr>
          <w:p w:rsidR="00AC0AB6" w:rsidRDefault="00AC0AB6" w:rsidP="00AC0AB6">
            <w:pPr>
              <w:pStyle w:val="affd"/>
              <w:ind w:firstLine="0"/>
              <w:jc w:val="center"/>
              <w:rPr>
                <w:sz w:val="24"/>
                <w:szCs w:val="24"/>
              </w:rPr>
            </w:pPr>
            <w:r>
              <w:rPr>
                <w:sz w:val="24"/>
                <w:szCs w:val="24"/>
              </w:rPr>
              <w:t>Лот № 2</w:t>
            </w:r>
          </w:p>
        </w:tc>
        <w:tc>
          <w:tcPr>
            <w:tcW w:w="3402" w:type="dxa"/>
            <w:tcBorders>
              <w:top w:val="single" w:sz="4" w:space="0" w:color="auto"/>
              <w:left w:val="single" w:sz="4" w:space="0" w:color="auto"/>
              <w:bottom w:val="single" w:sz="4" w:space="0" w:color="auto"/>
              <w:right w:val="single" w:sz="4" w:space="0" w:color="auto"/>
            </w:tcBorders>
          </w:tcPr>
          <w:p w:rsidR="00AC0AB6" w:rsidRDefault="00AC0AB6" w:rsidP="003D1E5F">
            <w:pPr>
              <w:pStyle w:val="affd"/>
              <w:ind w:firstLine="34"/>
              <w:jc w:val="center"/>
              <w:rPr>
                <w:sz w:val="24"/>
                <w:szCs w:val="24"/>
              </w:rPr>
            </w:pPr>
          </w:p>
        </w:tc>
      </w:tr>
      <w:tr w:rsidR="00AC0AB6" w:rsidRPr="00B4763F" w:rsidTr="002B4689">
        <w:trPr>
          <w:trHeight w:val="495"/>
          <w:tblHeader/>
        </w:trPr>
        <w:tc>
          <w:tcPr>
            <w:tcW w:w="5778" w:type="dxa"/>
            <w:tcBorders>
              <w:top w:val="single" w:sz="4" w:space="0" w:color="auto"/>
              <w:left w:val="single" w:sz="4" w:space="0" w:color="auto"/>
              <w:bottom w:val="single" w:sz="4" w:space="0" w:color="auto"/>
              <w:right w:val="single" w:sz="4" w:space="0" w:color="auto"/>
            </w:tcBorders>
            <w:vAlign w:val="center"/>
          </w:tcPr>
          <w:p w:rsidR="00AC0AB6" w:rsidRPr="00640E8D" w:rsidRDefault="00AC0AB6" w:rsidP="00640E8D">
            <w:pPr>
              <w:pStyle w:val="affd"/>
              <w:ind w:firstLine="33"/>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vAlign w:val="center"/>
          </w:tcPr>
          <w:p w:rsidR="00AC0AB6" w:rsidRDefault="00AC0AB6" w:rsidP="00AC0AB6">
            <w:pPr>
              <w:pStyle w:val="affd"/>
              <w:ind w:firstLine="0"/>
              <w:jc w:val="center"/>
              <w:rPr>
                <w:sz w:val="24"/>
                <w:szCs w:val="24"/>
              </w:rPr>
            </w:pPr>
            <w:r>
              <w:rPr>
                <w:sz w:val="24"/>
                <w:szCs w:val="24"/>
              </w:rPr>
              <w:t>Лот № 3</w:t>
            </w:r>
          </w:p>
        </w:tc>
        <w:tc>
          <w:tcPr>
            <w:tcW w:w="3402" w:type="dxa"/>
            <w:tcBorders>
              <w:top w:val="single" w:sz="4" w:space="0" w:color="auto"/>
              <w:left w:val="single" w:sz="4" w:space="0" w:color="auto"/>
              <w:bottom w:val="single" w:sz="4" w:space="0" w:color="auto"/>
              <w:right w:val="single" w:sz="4" w:space="0" w:color="auto"/>
            </w:tcBorders>
          </w:tcPr>
          <w:p w:rsidR="00AC0AB6" w:rsidRDefault="00AC0AB6" w:rsidP="003D1E5F">
            <w:pPr>
              <w:pStyle w:val="affd"/>
              <w:ind w:firstLine="34"/>
              <w:jc w:val="center"/>
              <w:rPr>
                <w:sz w:val="24"/>
                <w:szCs w:val="24"/>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firstLine="33"/>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AC0AB6" w:rsidRPr="00B4763F" w:rsidRDefault="002B4689" w:rsidP="005172A3">
            <w:pPr>
              <w:spacing w:line="240" w:lineRule="auto"/>
              <w:ind w:firstLine="34"/>
              <w:rPr>
                <w:sz w:val="24"/>
                <w:szCs w:val="24"/>
                <w:lang w:val="sr-Cyrl-CS"/>
              </w:rPr>
            </w:pPr>
            <w:r>
              <w:rPr>
                <w:sz w:val="24"/>
                <w:szCs w:val="24"/>
                <w:lang w:val="sr-Cyrl-CS"/>
              </w:rPr>
              <w:t>...</w:t>
            </w:r>
          </w:p>
        </w:tc>
        <w:tc>
          <w:tcPr>
            <w:tcW w:w="3402"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left="-675" w:firstLine="708"/>
              <w:jc w:val="center"/>
              <w:rPr>
                <w:sz w:val="24"/>
                <w:szCs w:val="24"/>
                <w:lang w:val="sr-Cyrl-CS"/>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firstLine="33"/>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firstLine="34"/>
              <w:rPr>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left="-675" w:firstLine="708"/>
              <w:jc w:val="center"/>
              <w:rPr>
                <w:sz w:val="24"/>
                <w:szCs w:val="24"/>
                <w:lang w:val="sr-Cyrl-CS"/>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firstLine="33"/>
              <w:rPr>
                <w:sz w:val="24"/>
                <w:szCs w:val="24"/>
                <w:lang w:val="sr-Cyrl-CS"/>
              </w:rPr>
            </w:pPr>
          </w:p>
        </w:tc>
        <w:tc>
          <w:tcPr>
            <w:tcW w:w="1134" w:type="dxa"/>
            <w:tcBorders>
              <w:top w:val="single" w:sz="4" w:space="0" w:color="auto"/>
              <w:left w:val="single" w:sz="4" w:space="0" w:color="auto"/>
              <w:bottom w:val="single" w:sz="4" w:space="0" w:color="auto"/>
              <w:right w:val="single" w:sz="4" w:space="0" w:color="auto"/>
            </w:tcBorders>
          </w:tcPr>
          <w:p w:rsidR="00AC0AB6" w:rsidRPr="00B4763F" w:rsidRDefault="002B4689" w:rsidP="002B4689">
            <w:pPr>
              <w:spacing w:line="240" w:lineRule="auto"/>
              <w:ind w:firstLine="34"/>
              <w:rPr>
                <w:sz w:val="24"/>
                <w:szCs w:val="24"/>
                <w:lang w:val="sr-Cyrl-CS"/>
              </w:rPr>
            </w:pPr>
            <w:r>
              <w:rPr>
                <w:sz w:val="24"/>
                <w:szCs w:val="24"/>
              </w:rPr>
              <w:t>Лот №...</w:t>
            </w:r>
          </w:p>
        </w:tc>
        <w:tc>
          <w:tcPr>
            <w:tcW w:w="3402" w:type="dxa"/>
            <w:tcBorders>
              <w:top w:val="single" w:sz="4" w:space="0" w:color="auto"/>
              <w:left w:val="single" w:sz="4" w:space="0" w:color="auto"/>
              <w:bottom w:val="single" w:sz="4" w:space="0" w:color="auto"/>
              <w:right w:val="single" w:sz="4" w:space="0" w:color="auto"/>
            </w:tcBorders>
          </w:tcPr>
          <w:p w:rsidR="00AC0AB6" w:rsidRPr="00B4763F" w:rsidRDefault="00AC0AB6" w:rsidP="005172A3">
            <w:pPr>
              <w:spacing w:line="240" w:lineRule="auto"/>
              <w:ind w:left="-675" w:firstLine="708"/>
              <w:jc w:val="center"/>
              <w:rPr>
                <w:sz w:val="24"/>
                <w:szCs w:val="24"/>
                <w:lang w:val="sr-Cyrl-CS"/>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2B4689" w:rsidP="005172A3">
            <w:pPr>
              <w:spacing w:line="240" w:lineRule="auto"/>
              <w:ind w:firstLine="33"/>
              <w:rPr>
                <w:b/>
                <w:sz w:val="24"/>
                <w:szCs w:val="24"/>
                <w:lang w:val="sr-Cyrl-CS"/>
              </w:rPr>
            </w:pPr>
            <w:r>
              <w:rPr>
                <w:b/>
                <w:sz w:val="24"/>
                <w:szCs w:val="24"/>
                <w:lang w:val="sr-Cyrl-CS"/>
              </w:rPr>
              <w:t>Итого стоимость услуг, без НДС, руб.:</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firstLine="34"/>
              <w:rPr>
                <w:b/>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left="-675" w:firstLine="708"/>
              <w:jc w:val="center"/>
              <w:rPr>
                <w:b/>
                <w:sz w:val="24"/>
                <w:szCs w:val="24"/>
                <w:lang w:val="sr-Cyrl-CS"/>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2B4689" w:rsidP="005172A3">
            <w:pPr>
              <w:spacing w:line="240" w:lineRule="auto"/>
              <w:ind w:firstLine="33"/>
              <w:rPr>
                <w:b/>
                <w:sz w:val="24"/>
                <w:szCs w:val="24"/>
              </w:rPr>
            </w:pPr>
            <w:r>
              <w:rPr>
                <w:b/>
                <w:sz w:val="24"/>
                <w:szCs w:val="24"/>
              </w:rPr>
              <w:t>НДС 18%, руб.:</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firstLine="34"/>
              <w:rPr>
                <w:b/>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left="-675" w:firstLine="708"/>
              <w:jc w:val="center"/>
              <w:rPr>
                <w:b/>
                <w:sz w:val="24"/>
                <w:szCs w:val="24"/>
                <w:lang w:val="sr-Cyrl-CS"/>
              </w:rPr>
            </w:pPr>
          </w:p>
        </w:tc>
      </w:tr>
      <w:tr w:rsidR="00AC0AB6" w:rsidRPr="00B4763F" w:rsidTr="002B4689">
        <w:trPr>
          <w:tblHeader/>
        </w:trPr>
        <w:tc>
          <w:tcPr>
            <w:tcW w:w="57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firstLine="33"/>
              <w:rPr>
                <w:b/>
                <w:sz w:val="24"/>
                <w:szCs w:val="24"/>
                <w:lang w:val="sr-Cyrl-CS"/>
              </w:rPr>
            </w:pPr>
            <w:r w:rsidRPr="002B4689">
              <w:rPr>
                <w:b/>
                <w:sz w:val="24"/>
                <w:szCs w:val="24"/>
                <w:lang w:val="sr-Cyrl-CS"/>
              </w:rPr>
              <w:t>Итого</w:t>
            </w:r>
            <w:r w:rsidR="002B4689">
              <w:rPr>
                <w:b/>
                <w:sz w:val="24"/>
                <w:szCs w:val="24"/>
                <w:lang w:val="sr-Cyrl-CS"/>
              </w:rPr>
              <w:t xml:space="preserve"> с НДС</w:t>
            </w:r>
            <w:r w:rsidRPr="002B4689">
              <w:rPr>
                <w:b/>
                <w:sz w:val="24"/>
                <w:szCs w:val="24"/>
                <w:lang w:val="sr-Cyrl-CS"/>
              </w:rPr>
              <w: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firstLine="34"/>
              <w:rPr>
                <w:b/>
                <w:sz w:val="24"/>
                <w:szCs w:val="24"/>
                <w:lang w:val="sr-Cyrl-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C0AB6" w:rsidRPr="002B4689" w:rsidRDefault="00AC0AB6" w:rsidP="005172A3">
            <w:pPr>
              <w:spacing w:line="240" w:lineRule="auto"/>
              <w:ind w:left="-675" w:firstLine="708"/>
              <w:jc w:val="center"/>
              <w:rPr>
                <w:b/>
                <w:sz w:val="24"/>
                <w:szCs w:val="24"/>
                <w:lang w:val="sr-Cyrl-CS"/>
              </w:rPr>
            </w:pPr>
          </w:p>
        </w:tc>
      </w:tr>
    </w:tbl>
    <w:p w:rsidR="002B4689" w:rsidRDefault="002B4689" w:rsidP="00B10773">
      <w:pPr>
        <w:spacing w:line="240" w:lineRule="auto"/>
        <w:ind w:firstLine="0"/>
        <w:rPr>
          <w:b/>
          <w:sz w:val="24"/>
          <w:szCs w:val="24"/>
        </w:rPr>
      </w:pPr>
    </w:p>
    <w:p w:rsidR="009209F0" w:rsidRPr="000932EA" w:rsidRDefault="00186DBE" w:rsidP="00B10773">
      <w:pPr>
        <w:spacing w:line="240" w:lineRule="auto"/>
        <w:ind w:firstLine="0"/>
        <w:rPr>
          <w:i/>
          <w:sz w:val="24"/>
          <w:szCs w:val="24"/>
        </w:rPr>
      </w:pPr>
      <w:r w:rsidRPr="002B4689">
        <w:rPr>
          <w:b/>
          <w:sz w:val="24"/>
          <w:szCs w:val="24"/>
        </w:rPr>
        <w:t>Приложения:</w:t>
      </w:r>
      <w:r w:rsidRPr="00186DBE">
        <w:rPr>
          <w:sz w:val="24"/>
          <w:szCs w:val="24"/>
        </w:rPr>
        <w:t xml:space="preserve"> </w:t>
      </w:r>
      <w:r w:rsidRPr="005C4A76">
        <w:rPr>
          <w:i/>
          <w:sz w:val="24"/>
          <w:szCs w:val="24"/>
          <w:highlight w:val="yellow"/>
        </w:rPr>
        <w:t>Калькуляция</w:t>
      </w:r>
      <w:r w:rsidR="005C4A76">
        <w:rPr>
          <w:i/>
          <w:sz w:val="24"/>
          <w:szCs w:val="24"/>
          <w:highlight w:val="yellow"/>
        </w:rPr>
        <w:t>/сметы предоставляю</w:t>
      </w:r>
      <w:r w:rsidR="005C4A76" w:rsidRPr="005C4A76">
        <w:rPr>
          <w:i/>
          <w:sz w:val="24"/>
          <w:szCs w:val="24"/>
          <w:highlight w:val="yellow"/>
        </w:rPr>
        <w:t xml:space="preserve">тся </w:t>
      </w:r>
      <w:r w:rsidR="002B4689" w:rsidRPr="005C4A76">
        <w:rPr>
          <w:i/>
          <w:sz w:val="24"/>
          <w:szCs w:val="24"/>
          <w:highlight w:val="yellow"/>
        </w:rPr>
        <w:t>по каждому Лоту отдельно</w:t>
      </w:r>
      <w:r w:rsidR="005C4A76" w:rsidRPr="005C4A76">
        <w:rPr>
          <w:i/>
          <w:sz w:val="24"/>
          <w:szCs w:val="24"/>
          <w:highlight w:val="yellow"/>
        </w:rPr>
        <w:t xml:space="preserve"> с </w:t>
      </w:r>
      <w:r w:rsidR="005C4A76" w:rsidRPr="005C4A76">
        <w:rPr>
          <w:i/>
          <w:sz w:val="24"/>
          <w:szCs w:val="24"/>
          <w:highlight w:val="yellow"/>
        </w:rPr>
        <w:t>разбивк</w:t>
      </w:r>
      <w:r w:rsidR="005C4A76" w:rsidRPr="005C4A76">
        <w:rPr>
          <w:i/>
          <w:sz w:val="24"/>
          <w:szCs w:val="24"/>
          <w:highlight w:val="yellow"/>
        </w:rPr>
        <w:t>ой</w:t>
      </w:r>
      <w:r w:rsidR="005C4A76" w:rsidRPr="005C4A76">
        <w:rPr>
          <w:i/>
          <w:sz w:val="24"/>
          <w:szCs w:val="24"/>
          <w:highlight w:val="yellow"/>
        </w:rPr>
        <w:t xml:space="preserve"> стоимости по объектам</w:t>
      </w:r>
      <w:r w:rsidR="005C4A76" w:rsidRPr="005C4A76">
        <w:rPr>
          <w:i/>
          <w:sz w:val="24"/>
          <w:szCs w:val="24"/>
        </w:rPr>
        <w:t>.</w:t>
      </w:r>
    </w:p>
    <w:p w:rsidR="00146CC4" w:rsidRDefault="00146CC4"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RPr="00F64BC9" w:rsidTr="004A1048">
        <w:tc>
          <w:tcPr>
            <w:tcW w:w="5210" w:type="dxa"/>
          </w:tcPr>
          <w:p w:rsidR="004A1048" w:rsidRPr="00F64BC9" w:rsidRDefault="00F64BC9" w:rsidP="00416F0F">
            <w:pPr>
              <w:spacing w:line="240" w:lineRule="auto"/>
              <w:ind w:firstLine="0"/>
              <w:rPr>
                <w:sz w:val="24"/>
                <w:szCs w:val="24"/>
              </w:rPr>
            </w:pPr>
            <w:r>
              <w:rPr>
                <w:sz w:val="24"/>
                <w:szCs w:val="24"/>
              </w:rPr>
              <w:t>О</w:t>
            </w:r>
            <w:r w:rsidRPr="00F64BC9">
              <w:rPr>
                <w:sz w:val="24"/>
                <w:szCs w:val="24"/>
                <w:lang w:val="sr-Cyrl-CS"/>
              </w:rPr>
              <w:t xml:space="preserve">плата за поставленную продукцию в размере 100% производится Покупателем в течение 45 (сорока пяти) календарных дней после подписания </w:t>
            </w:r>
            <w:r w:rsidR="003D1921">
              <w:rPr>
                <w:sz w:val="24"/>
                <w:szCs w:val="24"/>
                <w:lang w:val="sr-Cyrl-CS"/>
              </w:rPr>
              <w:t>Сторонами Акта</w:t>
            </w:r>
            <w:r w:rsidR="00416F0F">
              <w:rPr>
                <w:sz w:val="24"/>
                <w:szCs w:val="24"/>
                <w:lang w:val="sr-Cyrl-CS"/>
              </w:rPr>
              <w:t xml:space="preserve"> сдачи-приемки</w:t>
            </w:r>
            <w:r w:rsidR="003D1921">
              <w:rPr>
                <w:sz w:val="24"/>
                <w:szCs w:val="24"/>
                <w:lang w:val="sr-Cyrl-CS"/>
              </w:rPr>
              <w:t xml:space="preserve"> оказан</w:t>
            </w:r>
            <w:r w:rsidR="00416F0F">
              <w:rPr>
                <w:sz w:val="24"/>
                <w:szCs w:val="24"/>
                <w:lang w:val="sr-Cyrl-CS"/>
              </w:rPr>
              <w:t>ных</w:t>
            </w:r>
            <w:r w:rsidR="003D1921">
              <w:rPr>
                <w:sz w:val="24"/>
                <w:szCs w:val="24"/>
                <w:lang w:val="sr-Cyrl-CS"/>
              </w:rPr>
              <w:t xml:space="preserve"> услуг</w:t>
            </w:r>
          </w:p>
        </w:tc>
        <w:tc>
          <w:tcPr>
            <w:tcW w:w="5211" w:type="dxa"/>
          </w:tcPr>
          <w:p w:rsidR="004A1048" w:rsidRPr="00F64BC9"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9" w:name="_Toc213755446"/>
      <w:bookmarkStart w:id="40" w:name="_Toc297281565"/>
      <w:r w:rsidRPr="00632DAA">
        <w:rPr>
          <w:sz w:val="24"/>
          <w:szCs w:val="24"/>
        </w:rPr>
        <w:t>Инструкции по заполнению</w:t>
      </w:r>
      <w:bookmarkEnd w:id="39"/>
      <w:bookmarkEnd w:id="40"/>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2B4689" w:rsidRPr="002B4689" w:rsidRDefault="002B4689" w:rsidP="002B4689">
      <w:pPr>
        <w:keepNext/>
        <w:pageBreakBefore/>
        <w:suppressAutoHyphens/>
        <w:spacing w:before="120" w:after="120" w:line="240" w:lineRule="auto"/>
        <w:ind w:firstLine="0"/>
        <w:jc w:val="left"/>
        <w:outlineLvl w:val="1"/>
        <w:rPr>
          <w:b/>
          <w:color w:val="000000"/>
          <w:sz w:val="24"/>
          <w:szCs w:val="24"/>
        </w:rPr>
      </w:pPr>
      <w:bookmarkStart w:id="41" w:name="_Ref93264992"/>
      <w:bookmarkStart w:id="42" w:name="_Ref93265116"/>
      <w:bookmarkStart w:id="43" w:name="_Toc297281566"/>
      <w:bookmarkStart w:id="44" w:name="_Ref70131640"/>
      <w:bookmarkStart w:id="45" w:name="_Toc77970259"/>
      <w:bookmarkStart w:id="46" w:name="_Toc90385118"/>
      <w:bookmarkStart w:id="47" w:name="_Toc297281569"/>
      <w:bookmarkStart w:id="48" w:name="_Ref63957390"/>
      <w:bookmarkStart w:id="49" w:name="_Toc64719476"/>
      <w:bookmarkStart w:id="50" w:name="_Toc69112532"/>
      <w:bookmarkEnd w:id="32"/>
      <w:bookmarkEnd w:id="33"/>
      <w:r w:rsidRPr="002B4689">
        <w:rPr>
          <w:b/>
          <w:color w:val="000000"/>
          <w:sz w:val="24"/>
          <w:szCs w:val="24"/>
        </w:rPr>
        <w:t xml:space="preserve">График платежей (форма </w:t>
      </w:r>
      <w:r w:rsidRPr="002B4689">
        <w:rPr>
          <w:b/>
          <w:color w:val="000000"/>
          <w:sz w:val="24"/>
          <w:szCs w:val="24"/>
        </w:rPr>
        <w:fldChar w:fldCharType="begin"/>
      </w:r>
      <w:r w:rsidRPr="002B4689">
        <w:rPr>
          <w:b/>
          <w:color w:val="000000"/>
          <w:sz w:val="24"/>
          <w:szCs w:val="24"/>
        </w:rPr>
        <w:instrText xml:space="preserve"> SEQ форма \* ARABIC </w:instrText>
      </w:r>
      <w:r w:rsidRPr="002B4689">
        <w:rPr>
          <w:b/>
          <w:color w:val="000000"/>
          <w:sz w:val="24"/>
          <w:szCs w:val="24"/>
        </w:rPr>
        <w:fldChar w:fldCharType="separate"/>
      </w:r>
      <w:r w:rsidR="00C57AB0">
        <w:rPr>
          <w:b/>
          <w:noProof/>
          <w:color w:val="000000"/>
          <w:sz w:val="24"/>
          <w:szCs w:val="24"/>
        </w:rPr>
        <w:t>4</w:t>
      </w:r>
      <w:r w:rsidRPr="002B4689">
        <w:rPr>
          <w:b/>
          <w:color w:val="000000"/>
          <w:sz w:val="24"/>
          <w:szCs w:val="24"/>
        </w:rPr>
        <w:fldChar w:fldCharType="end"/>
      </w:r>
      <w:r w:rsidRPr="002B4689">
        <w:rPr>
          <w:b/>
          <w:color w:val="000000"/>
          <w:sz w:val="24"/>
          <w:szCs w:val="24"/>
        </w:rPr>
        <w:t>)</w:t>
      </w:r>
      <w:bookmarkEnd w:id="41"/>
      <w:bookmarkEnd w:id="42"/>
      <w:bookmarkEnd w:id="43"/>
    </w:p>
    <w:p w:rsidR="002B4689" w:rsidRPr="002B4689" w:rsidRDefault="002B4689" w:rsidP="002B4689">
      <w:pPr>
        <w:keepNext/>
        <w:suppressAutoHyphens/>
        <w:spacing w:line="240" w:lineRule="auto"/>
        <w:ind w:firstLine="0"/>
        <w:jc w:val="left"/>
        <w:outlineLvl w:val="2"/>
        <w:rPr>
          <w:b/>
          <w:sz w:val="24"/>
          <w:szCs w:val="24"/>
        </w:rPr>
      </w:pPr>
      <w:bookmarkStart w:id="51" w:name="_Toc90385116"/>
      <w:bookmarkStart w:id="52" w:name="_Toc297281567"/>
      <w:r w:rsidRPr="002B4689">
        <w:rPr>
          <w:b/>
          <w:sz w:val="24"/>
          <w:szCs w:val="24"/>
        </w:rPr>
        <w:t xml:space="preserve">Форма графика </w:t>
      </w:r>
      <w:bookmarkEnd w:id="51"/>
      <w:r w:rsidRPr="002B4689">
        <w:rPr>
          <w:b/>
          <w:sz w:val="24"/>
          <w:szCs w:val="24"/>
        </w:rPr>
        <w:t>платежей</w:t>
      </w:r>
      <w:bookmarkEnd w:id="52"/>
    </w:p>
    <w:p w:rsidR="002B4689" w:rsidRPr="002B4689" w:rsidRDefault="002B4689" w:rsidP="002B4689">
      <w:pPr>
        <w:pBdr>
          <w:top w:val="single" w:sz="4" w:space="1" w:color="auto"/>
        </w:pBdr>
        <w:shd w:val="clear" w:color="auto" w:fill="E0E0E0"/>
        <w:spacing w:line="240" w:lineRule="auto"/>
        <w:ind w:right="21" w:firstLine="0"/>
        <w:jc w:val="center"/>
        <w:rPr>
          <w:b/>
          <w:color w:val="000000"/>
          <w:spacing w:val="36"/>
          <w:sz w:val="24"/>
          <w:szCs w:val="24"/>
        </w:rPr>
      </w:pPr>
      <w:r w:rsidRPr="002B4689">
        <w:rPr>
          <w:b/>
          <w:color w:val="000000"/>
          <w:spacing w:val="36"/>
          <w:sz w:val="24"/>
          <w:szCs w:val="24"/>
        </w:rPr>
        <w:t>начало формы</w:t>
      </w:r>
    </w:p>
    <w:p w:rsidR="002B4689" w:rsidRPr="002B4689" w:rsidRDefault="002B4689" w:rsidP="002B4689">
      <w:pPr>
        <w:spacing w:line="240" w:lineRule="auto"/>
        <w:ind w:firstLine="0"/>
        <w:jc w:val="left"/>
        <w:rPr>
          <w:color w:val="000000"/>
          <w:sz w:val="24"/>
          <w:szCs w:val="24"/>
        </w:rPr>
      </w:pPr>
    </w:p>
    <w:p w:rsidR="002B4689" w:rsidRPr="002B4689" w:rsidRDefault="002B4689" w:rsidP="002B4689">
      <w:pPr>
        <w:spacing w:line="240" w:lineRule="auto"/>
        <w:ind w:firstLine="0"/>
        <w:jc w:val="left"/>
        <w:rPr>
          <w:color w:val="000000"/>
          <w:sz w:val="24"/>
          <w:szCs w:val="24"/>
        </w:rPr>
      </w:pPr>
      <w:r w:rsidRPr="002B4689">
        <w:rPr>
          <w:color w:val="000000"/>
          <w:sz w:val="24"/>
          <w:szCs w:val="24"/>
        </w:rPr>
        <w:t xml:space="preserve">Приложение </w:t>
      </w:r>
      <w:r w:rsidRPr="002B4689">
        <w:rPr>
          <w:color w:val="000000"/>
          <w:sz w:val="24"/>
          <w:szCs w:val="24"/>
        </w:rPr>
        <w:fldChar w:fldCharType="begin"/>
      </w:r>
      <w:r w:rsidRPr="002B4689">
        <w:rPr>
          <w:color w:val="000000"/>
          <w:sz w:val="24"/>
          <w:szCs w:val="24"/>
        </w:rPr>
        <w:instrText xml:space="preserve"> SEQ Приложение \* ARABIC </w:instrText>
      </w:r>
      <w:r w:rsidRPr="002B4689">
        <w:rPr>
          <w:color w:val="000000"/>
          <w:sz w:val="24"/>
          <w:szCs w:val="24"/>
        </w:rPr>
        <w:fldChar w:fldCharType="separate"/>
      </w:r>
      <w:r w:rsidR="00C57AB0">
        <w:rPr>
          <w:noProof/>
          <w:color w:val="000000"/>
          <w:sz w:val="24"/>
          <w:szCs w:val="24"/>
        </w:rPr>
        <w:t>3</w:t>
      </w:r>
      <w:r w:rsidRPr="002B4689">
        <w:rPr>
          <w:color w:val="000000"/>
          <w:sz w:val="24"/>
          <w:szCs w:val="24"/>
        </w:rPr>
        <w:fldChar w:fldCharType="end"/>
      </w:r>
      <w:r w:rsidRPr="002B4689">
        <w:rPr>
          <w:color w:val="000000"/>
          <w:sz w:val="24"/>
          <w:szCs w:val="24"/>
        </w:rPr>
        <w:t xml:space="preserve"> к письму о подаче оферты</w:t>
      </w:r>
      <w:r w:rsidRPr="002B4689">
        <w:rPr>
          <w:color w:val="000000"/>
          <w:sz w:val="24"/>
          <w:szCs w:val="24"/>
        </w:rPr>
        <w:br/>
        <w:t>от «____»_____________ </w:t>
      </w:r>
      <w:proofErr w:type="gramStart"/>
      <w:r w:rsidRPr="002B4689">
        <w:rPr>
          <w:color w:val="000000"/>
          <w:sz w:val="24"/>
          <w:szCs w:val="24"/>
        </w:rPr>
        <w:t>г</w:t>
      </w:r>
      <w:proofErr w:type="gramEnd"/>
      <w:r w:rsidRPr="002B4689">
        <w:rPr>
          <w:color w:val="000000"/>
          <w:sz w:val="24"/>
          <w:szCs w:val="24"/>
        </w:rPr>
        <w:t>. №__________</w:t>
      </w:r>
    </w:p>
    <w:p w:rsidR="002B4689" w:rsidRPr="002B4689" w:rsidRDefault="002B4689" w:rsidP="002B4689">
      <w:pPr>
        <w:spacing w:line="240" w:lineRule="auto"/>
        <w:ind w:firstLine="0"/>
        <w:rPr>
          <w:color w:val="000000"/>
          <w:sz w:val="24"/>
          <w:szCs w:val="24"/>
        </w:rPr>
      </w:pPr>
    </w:p>
    <w:p w:rsidR="002B4689" w:rsidRPr="002B4689" w:rsidRDefault="002B4689" w:rsidP="002B4689">
      <w:pPr>
        <w:suppressAutoHyphens/>
        <w:spacing w:line="240" w:lineRule="auto"/>
        <w:ind w:firstLine="0"/>
        <w:jc w:val="center"/>
        <w:rPr>
          <w:b/>
          <w:sz w:val="24"/>
          <w:szCs w:val="24"/>
        </w:rPr>
      </w:pPr>
      <w:r w:rsidRPr="002B4689">
        <w:rPr>
          <w:b/>
          <w:sz w:val="24"/>
          <w:szCs w:val="24"/>
        </w:rPr>
        <w:t xml:space="preserve">График платежей </w:t>
      </w:r>
    </w:p>
    <w:p w:rsidR="002B4689" w:rsidRPr="002B4689" w:rsidRDefault="002B4689" w:rsidP="002B4689">
      <w:pPr>
        <w:suppressAutoHyphens/>
        <w:spacing w:line="240" w:lineRule="auto"/>
        <w:ind w:firstLine="0"/>
        <w:jc w:val="center"/>
        <w:rPr>
          <w:b/>
          <w:sz w:val="24"/>
          <w:szCs w:val="24"/>
        </w:rPr>
      </w:pPr>
      <w:r w:rsidRPr="002B4689">
        <w:rPr>
          <w:b/>
          <w:sz w:val="24"/>
          <w:szCs w:val="24"/>
        </w:rPr>
        <w:t>по Лоту № 1_______________*</w:t>
      </w:r>
    </w:p>
    <w:p w:rsidR="002B4689" w:rsidRPr="002B4689" w:rsidRDefault="002B4689" w:rsidP="002B4689">
      <w:pPr>
        <w:suppressAutoHyphens/>
        <w:spacing w:line="240" w:lineRule="auto"/>
        <w:ind w:firstLine="0"/>
        <w:jc w:val="center"/>
        <w:rPr>
          <w:b/>
          <w:sz w:val="24"/>
          <w:szCs w:val="24"/>
        </w:rPr>
      </w:pPr>
    </w:p>
    <w:p w:rsidR="002B4689" w:rsidRPr="002B4689" w:rsidRDefault="002B4689" w:rsidP="002B4689">
      <w:pPr>
        <w:spacing w:line="240" w:lineRule="auto"/>
        <w:ind w:firstLine="0"/>
        <w:rPr>
          <w:color w:val="000000"/>
          <w:sz w:val="24"/>
          <w:szCs w:val="24"/>
        </w:rPr>
      </w:pPr>
    </w:p>
    <w:p w:rsidR="002B4689" w:rsidRPr="002B4689" w:rsidRDefault="002B4689" w:rsidP="002B4689">
      <w:pPr>
        <w:spacing w:line="240" w:lineRule="auto"/>
        <w:ind w:firstLine="0"/>
        <w:rPr>
          <w:color w:val="000000"/>
          <w:sz w:val="24"/>
          <w:szCs w:val="24"/>
        </w:rPr>
      </w:pPr>
      <w:r w:rsidRPr="002B4689">
        <w:rPr>
          <w:color w:val="000000"/>
          <w:sz w:val="24"/>
          <w:szCs w:val="24"/>
        </w:rPr>
        <w:t>Наименование и адрес Участника: _________________________________</w:t>
      </w:r>
    </w:p>
    <w:p w:rsidR="002B4689" w:rsidRPr="002B4689" w:rsidRDefault="002B4689" w:rsidP="002B4689">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084"/>
        <w:gridCol w:w="2084"/>
        <w:gridCol w:w="2085"/>
      </w:tblGrid>
      <w:tr w:rsidR="002B4689" w:rsidRPr="002B4689" w:rsidTr="00F6463E">
        <w:tc>
          <w:tcPr>
            <w:tcW w:w="828" w:type="dxa"/>
          </w:tcPr>
          <w:p w:rsidR="002B4689" w:rsidRPr="002B4689" w:rsidRDefault="002B4689" w:rsidP="002B4689">
            <w:pPr>
              <w:keepNext/>
              <w:spacing w:line="240" w:lineRule="auto"/>
              <w:ind w:left="57" w:right="57" w:firstLine="0"/>
              <w:jc w:val="left"/>
              <w:rPr>
                <w:color w:val="000000"/>
                <w:sz w:val="24"/>
                <w:szCs w:val="24"/>
              </w:rPr>
            </w:pPr>
            <w:r w:rsidRPr="002B4689">
              <w:rPr>
                <w:color w:val="000000"/>
                <w:sz w:val="24"/>
                <w:szCs w:val="24"/>
              </w:rPr>
              <w:t xml:space="preserve">№ </w:t>
            </w:r>
            <w:proofErr w:type="gramStart"/>
            <w:r w:rsidRPr="002B4689">
              <w:rPr>
                <w:color w:val="000000"/>
                <w:sz w:val="24"/>
                <w:szCs w:val="24"/>
              </w:rPr>
              <w:t>п</w:t>
            </w:r>
            <w:proofErr w:type="gramEnd"/>
            <w:r w:rsidRPr="002B4689">
              <w:rPr>
                <w:color w:val="000000"/>
                <w:sz w:val="24"/>
                <w:szCs w:val="24"/>
              </w:rPr>
              <w:t>/п</w:t>
            </w:r>
          </w:p>
        </w:tc>
        <w:tc>
          <w:tcPr>
            <w:tcW w:w="2880" w:type="dxa"/>
          </w:tcPr>
          <w:p w:rsidR="002B4689" w:rsidRPr="002B4689" w:rsidRDefault="002B4689" w:rsidP="002B4689">
            <w:pPr>
              <w:keepNext/>
              <w:spacing w:line="240" w:lineRule="auto"/>
              <w:ind w:left="57" w:right="57" w:firstLine="0"/>
              <w:jc w:val="left"/>
              <w:rPr>
                <w:color w:val="000000"/>
                <w:sz w:val="24"/>
                <w:szCs w:val="24"/>
              </w:rPr>
            </w:pPr>
            <w:r w:rsidRPr="002B4689">
              <w:rPr>
                <w:color w:val="000000"/>
                <w:sz w:val="24"/>
                <w:szCs w:val="24"/>
              </w:rPr>
              <w:t>Порядок платежей</w:t>
            </w:r>
          </w:p>
        </w:tc>
        <w:tc>
          <w:tcPr>
            <w:tcW w:w="2084" w:type="dxa"/>
          </w:tcPr>
          <w:p w:rsidR="002B4689" w:rsidRPr="002B4689" w:rsidRDefault="002B4689" w:rsidP="00A3319B">
            <w:pPr>
              <w:keepNext/>
              <w:spacing w:line="240" w:lineRule="auto"/>
              <w:ind w:left="57" w:right="57" w:firstLine="0"/>
              <w:jc w:val="left"/>
              <w:rPr>
                <w:color w:val="000000"/>
                <w:sz w:val="24"/>
                <w:szCs w:val="24"/>
              </w:rPr>
            </w:pPr>
            <w:r w:rsidRPr="002B4689">
              <w:rPr>
                <w:color w:val="000000"/>
                <w:sz w:val="24"/>
                <w:szCs w:val="24"/>
              </w:rPr>
              <w:t xml:space="preserve">Номер этапа в графике </w:t>
            </w:r>
            <w:r w:rsidR="00A3319B">
              <w:rPr>
                <w:color w:val="000000"/>
                <w:sz w:val="24"/>
                <w:szCs w:val="24"/>
              </w:rPr>
              <w:t>оказания слуг</w:t>
            </w:r>
          </w:p>
        </w:tc>
        <w:tc>
          <w:tcPr>
            <w:tcW w:w="2084" w:type="dxa"/>
          </w:tcPr>
          <w:p w:rsidR="002B4689" w:rsidRPr="002B4689" w:rsidRDefault="002B4689" w:rsidP="002B4689">
            <w:pPr>
              <w:keepNext/>
              <w:spacing w:line="240" w:lineRule="auto"/>
              <w:ind w:left="57" w:right="57" w:firstLine="0"/>
              <w:jc w:val="left"/>
              <w:rPr>
                <w:color w:val="000000"/>
                <w:sz w:val="24"/>
                <w:szCs w:val="24"/>
              </w:rPr>
            </w:pPr>
            <w:r w:rsidRPr="002B4689">
              <w:rPr>
                <w:color w:val="000000"/>
                <w:sz w:val="24"/>
                <w:szCs w:val="24"/>
              </w:rPr>
              <w:t>Дата платежа</w:t>
            </w:r>
          </w:p>
        </w:tc>
        <w:tc>
          <w:tcPr>
            <w:tcW w:w="2085" w:type="dxa"/>
          </w:tcPr>
          <w:p w:rsidR="002B4689" w:rsidRPr="002B4689" w:rsidRDefault="002B4689" w:rsidP="002B4689">
            <w:pPr>
              <w:keepNext/>
              <w:spacing w:line="240" w:lineRule="auto"/>
              <w:ind w:left="57" w:right="57" w:firstLine="0"/>
              <w:jc w:val="left"/>
              <w:rPr>
                <w:color w:val="000000"/>
                <w:sz w:val="24"/>
                <w:szCs w:val="24"/>
              </w:rPr>
            </w:pPr>
            <w:r w:rsidRPr="002B4689">
              <w:rPr>
                <w:color w:val="000000"/>
                <w:sz w:val="24"/>
                <w:szCs w:val="24"/>
              </w:rPr>
              <w:t>Сумма платежа, без учета НДС, руб.</w:t>
            </w:r>
          </w:p>
        </w:tc>
      </w:tr>
      <w:tr w:rsidR="002B4689" w:rsidRPr="002B4689" w:rsidTr="00F6463E">
        <w:tc>
          <w:tcPr>
            <w:tcW w:w="828" w:type="dxa"/>
          </w:tcPr>
          <w:p w:rsidR="002B4689" w:rsidRPr="002B4689" w:rsidRDefault="002B4689" w:rsidP="002B4689">
            <w:pPr>
              <w:numPr>
                <w:ilvl w:val="0"/>
                <w:numId w:val="18"/>
              </w:numPr>
              <w:spacing w:line="240" w:lineRule="auto"/>
              <w:ind w:right="57"/>
              <w:jc w:val="left"/>
              <w:rPr>
                <w:color w:val="000000"/>
                <w:sz w:val="24"/>
                <w:szCs w:val="24"/>
              </w:rPr>
            </w:pP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numPr>
                <w:ilvl w:val="0"/>
                <w:numId w:val="18"/>
              </w:numPr>
              <w:spacing w:line="240" w:lineRule="auto"/>
              <w:ind w:right="57"/>
              <w:jc w:val="left"/>
              <w:rPr>
                <w:color w:val="000000"/>
                <w:sz w:val="24"/>
                <w:szCs w:val="24"/>
              </w:rPr>
            </w:pP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numPr>
                <w:ilvl w:val="0"/>
                <w:numId w:val="18"/>
              </w:numPr>
              <w:spacing w:line="240" w:lineRule="auto"/>
              <w:ind w:right="57"/>
              <w:jc w:val="left"/>
              <w:rPr>
                <w:color w:val="000000"/>
                <w:sz w:val="24"/>
                <w:szCs w:val="24"/>
              </w:rPr>
            </w:pP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828"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880" w:type="dxa"/>
          </w:tcPr>
          <w:p w:rsidR="002B4689" w:rsidRPr="002B4689" w:rsidRDefault="002B4689" w:rsidP="002B4689">
            <w:pPr>
              <w:spacing w:line="240" w:lineRule="auto"/>
              <w:ind w:left="57" w:right="57" w:firstLine="0"/>
              <w:jc w:val="left"/>
              <w:rPr>
                <w:color w:val="000000"/>
                <w:sz w:val="24"/>
                <w:szCs w:val="24"/>
              </w:rPr>
            </w:pPr>
          </w:p>
        </w:tc>
        <w:tc>
          <w:tcPr>
            <w:tcW w:w="2084" w:type="dxa"/>
          </w:tcPr>
          <w:p w:rsidR="002B4689" w:rsidRPr="002B4689" w:rsidRDefault="002B4689" w:rsidP="002B4689">
            <w:pPr>
              <w:spacing w:line="240" w:lineRule="auto"/>
              <w:ind w:left="57" w:right="57" w:firstLine="0"/>
              <w:jc w:val="left"/>
              <w:rPr>
                <w:color w:val="000000"/>
                <w:sz w:val="24"/>
                <w:szCs w:val="24"/>
              </w:rPr>
            </w:pPr>
            <w:r w:rsidRPr="002B4689">
              <w:rPr>
                <w:color w:val="000000"/>
                <w:sz w:val="24"/>
                <w:szCs w:val="24"/>
              </w:rPr>
              <w:t>…</w:t>
            </w:r>
          </w:p>
        </w:tc>
        <w:tc>
          <w:tcPr>
            <w:tcW w:w="2084" w:type="dxa"/>
          </w:tcPr>
          <w:p w:rsidR="002B4689" w:rsidRPr="002B4689" w:rsidRDefault="002B4689" w:rsidP="002B4689">
            <w:pPr>
              <w:spacing w:line="240" w:lineRule="auto"/>
              <w:ind w:left="57" w:right="57" w:firstLine="0"/>
              <w:jc w:val="left"/>
              <w:rPr>
                <w:color w:val="000000"/>
                <w:sz w:val="24"/>
                <w:szCs w:val="24"/>
              </w:rPr>
            </w:pPr>
          </w:p>
        </w:tc>
        <w:tc>
          <w:tcPr>
            <w:tcW w:w="2085" w:type="dxa"/>
          </w:tcPr>
          <w:p w:rsidR="002B4689" w:rsidRPr="002B4689" w:rsidRDefault="002B4689" w:rsidP="002B4689">
            <w:pPr>
              <w:spacing w:line="240" w:lineRule="auto"/>
              <w:ind w:left="57" w:right="57" w:firstLine="0"/>
              <w:jc w:val="left"/>
              <w:rPr>
                <w:color w:val="000000"/>
                <w:sz w:val="24"/>
                <w:szCs w:val="24"/>
              </w:rPr>
            </w:pPr>
          </w:p>
        </w:tc>
      </w:tr>
      <w:tr w:rsidR="002B4689" w:rsidRPr="002B4689" w:rsidTr="00F6463E">
        <w:tc>
          <w:tcPr>
            <w:tcW w:w="3708" w:type="dxa"/>
            <w:gridSpan w:val="2"/>
          </w:tcPr>
          <w:p w:rsidR="002B4689" w:rsidRPr="002B4689" w:rsidRDefault="002B4689" w:rsidP="002B4689">
            <w:pPr>
              <w:spacing w:line="240" w:lineRule="auto"/>
              <w:ind w:left="57" w:right="57" w:firstLine="0"/>
              <w:jc w:val="left"/>
              <w:rPr>
                <w:b/>
                <w:color w:val="000000"/>
                <w:sz w:val="24"/>
                <w:szCs w:val="24"/>
              </w:rPr>
            </w:pPr>
            <w:r w:rsidRPr="002B4689">
              <w:rPr>
                <w:b/>
                <w:color w:val="000000"/>
                <w:sz w:val="24"/>
                <w:szCs w:val="24"/>
              </w:rPr>
              <w:t>ИТОГО:</w:t>
            </w:r>
          </w:p>
        </w:tc>
        <w:tc>
          <w:tcPr>
            <w:tcW w:w="2084" w:type="dxa"/>
          </w:tcPr>
          <w:p w:rsidR="002B4689" w:rsidRPr="002B4689" w:rsidRDefault="002B4689" w:rsidP="002B4689">
            <w:pPr>
              <w:spacing w:line="240" w:lineRule="auto"/>
              <w:ind w:left="57" w:right="57" w:firstLine="0"/>
              <w:jc w:val="center"/>
              <w:rPr>
                <w:b/>
                <w:color w:val="000000"/>
                <w:sz w:val="24"/>
                <w:szCs w:val="24"/>
              </w:rPr>
            </w:pPr>
            <w:r w:rsidRPr="002B4689">
              <w:rPr>
                <w:b/>
                <w:color w:val="000000"/>
                <w:sz w:val="24"/>
                <w:szCs w:val="24"/>
              </w:rPr>
              <w:t>х</w:t>
            </w:r>
          </w:p>
        </w:tc>
        <w:tc>
          <w:tcPr>
            <w:tcW w:w="2084" w:type="dxa"/>
          </w:tcPr>
          <w:p w:rsidR="002B4689" w:rsidRPr="002B4689" w:rsidRDefault="002B4689" w:rsidP="002B4689">
            <w:pPr>
              <w:spacing w:line="240" w:lineRule="auto"/>
              <w:ind w:left="57" w:right="57" w:firstLine="0"/>
              <w:jc w:val="center"/>
              <w:rPr>
                <w:b/>
                <w:color w:val="000000"/>
                <w:sz w:val="24"/>
                <w:szCs w:val="24"/>
              </w:rPr>
            </w:pPr>
            <w:r w:rsidRPr="002B4689">
              <w:rPr>
                <w:b/>
                <w:color w:val="000000"/>
                <w:sz w:val="24"/>
                <w:szCs w:val="24"/>
              </w:rPr>
              <w:t>х</w:t>
            </w:r>
          </w:p>
        </w:tc>
        <w:tc>
          <w:tcPr>
            <w:tcW w:w="2085" w:type="dxa"/>
          </w:tcPr>
          <w:p w:rsidR="002B4689" w:rsidRPr="002B4689" w:rsidRDefault="002B4689" w:rsidP="002B4689">
            <w:pPr>
              <w:spacing w:line="240" w:lineRule="auto"/>
              <w:ind w:left="57" w:right="57" w:firstLine="0"/>
              <w:jc w:val="left"/>
              <w:rPr>
                <w:b/>
                <w:color w:val="000000"/>
                <w:sz w:val="24"/>
                <w:szCs w:val="24"/>
              </w:rPr>
            </w:pPr>
          </w:p>
        </w:tc>
      </w:tr>
    </w:tbl>
    <w:p w:rsidR="002B4689" w:rsidRPr="002B4689" w:rsidRDefault="002B4689" w:rsidP="002B4689">
      <w:pPr>
        <w:ind w:firstLine="0"/>
        <w:rPr>
          <w:i/>
          <w:color w:val="000000"/>
          <w:sz w:val="24"/>
          <w:szCs w:val="24"/>
        </w:rPr>
      </w:pPr>
      <w:r w:rsidRPr="000932EA">
        <w:rPr>
          <w:i/>
          <w:color w:val="000000"/>
          <w:sz w:val="24"/>
          <w:szCs w:val="24"/>
          <w:highlight w:val="yellow"/>
        </w:rPr>
        <w:t>*График платежей предоставляется по каждому Лоту отдельно.</w:t>
      </w:r>
    </w:p>
    <w:p w:rsidR="002B4689" w:rsidRPr="002B4689" w:rsidRDefault="002B4689" w:rsidP="002B4689">
      <w:pPr>
        <w:spacing w:line="240" w:lineRule="auto"/>
        <w:rPr>
          <w:color w:val="000000"/>
          <w:sz w:val="24"/>
          <w:szCs w:val="24"/>
        </w:rPr>
      </w:pPr>
    </w:p>
    <w:p w:rsidR="002B4689" w:rsidRPr="002B4689" w:rsidRDefault="002B4689" w:rsidP="002B4689">
      <w:pPr>
        <w:spacing w:line="240" w:lineRule="auto"/>
        <w:rPr>
          <w:color w:val="000000"/>
          <w:sz w:val="24"/>
          <w:szCs w:val="24"/>
        </w:rPr>
      </w:pPr>
    </w:p>
    <w:p w:rsidR="002B4689" w:rsidRPr="002B4689" w:rsidRDefault="002B4689" w:rsidP="002B4689">
      <w:pPr>
        <w:spacing w:line="240" w:lineRule="auto"/>
        <w:rPr>
          <w:color w:val="000000"/>
          <w:sz w:val="24"/>
          <w:szCs w:val="24"/>
        </w:rPr>
      </w:pPr>
      <w:r w:rsidRPr="002B4689">
        <w:rPr>
          <w:color w:val="000000"/>
          <w:sz w:val="24"/>
          <w:szCs w:val="24"/>
        </w:rPr>
        <w:t>_____________________________________________</w:t>
      </w:r>
    </w:p>
    <w:p w:rsidR="002B4689" w:rsidRPr="002B4689" w:rsidRDefault="002B4689" w:rsidP="002B4689">
      <w:pPr>
        <w:spacing w:line="240" w:lineRule="auto"/>
        <w:ind w:right="3684"/>
        <w:jc w:val="center"/>
        <w:rPr>
          <w:color w:val="000000"/>
          <w:sz w:val="24"/>
          <w:szCs w:val="24"/>
          <w:vertAlign w:val="superscript"/>
        </w:rPr>
      </w:pPr>
      <w:r w:rsidRPr="002B4689">
        <w:rPr>
          <w:color w:val="000000"/>
          <w:sz w:val="24"/>
          <w:szCs w:val="24"/>
          <w:vertAlign w:val="superscript"/>
        </w:rPr>
        <w:t>(подпись, М.П.)</w:t>
      </w:r>
    </w:p>
    <w:p w:rsidR="002B4689" w:rsidRPr="002B4689" w:rsidRDefault="002B4689" w:rsidP="002B4689">
      <w:pPr>
        <w:spacing w:line="240" w:lineRule="auto"/>
        <w:rPr>
          <w:color w:val="000000"/>
          <w:sz w:val="24"/>
          <w:szCs w:val="24"/>
        </w:rPr>
      </w:pPr>
      <w:r w:rsidRPr="002B4689">
        <w:rPr>
          <w:color w:val="000000"/>
          <w:sz w:val="24"/>
          <w:szCs w:val="24"/>
        </w:rPr>
        <w:t>_____________________________________________</w:t>
      </w:r>
    </w:p>
    <w:p w:rsidR="002B4689" w:rsidRPr="002B4689" w:rsidRDefault="002B4689" w:rsidP="002B4689">
      <w:pPr>
        <w:spacing w:line="240" w:lineRule="auto"/>
        <w:ind w:right="3684"/>
        <w:jc w:val="center"/>
        <w:rPr>
          <w:color w:val="000000"/>
          <w:sz w:val="24"/>
          <w:szCs w:val="24"/>
          <w:vertAlign w:val="superscript"/>
        </w:rPr>
      </w:pPr>
      <w:r w:rsidRPr="002B4689">
        <w:rPr>
          <w:color w:val="000000"/>
          <w:sz w:val="24"/>
          <w:szCs w:val="24"/>
          <w:vertAlign w:val="superscript"/>
        </w:rPr>
        <w:t xml:space="preserve">(фамилия, имя, отчество </w:t>
      </w:r>
      <w:proofErr w:type="gramStart"/>
      <w:r w:rsidRPr="002B4689">
        <w:rPr>
          <w:color w:val="000000"/>
          <w:sz w:val="24"/>
          <w:szCs w:val="24"/>
          <w:vertAlign w:val="superscript"/>
        </w:rPr>
        <w:t>подписавшего</w:t>
      </w:r>
      <w:proofErr w:type="gramEnd"/>
      <w:r w:rsidRPr="002B4689">
        <w:rPr>
          <w:color w:val="000000"/>
          <w:sz w:val="24"/>
          <w:szCs w:val="24"/>
          <w:vertAlign w:val="superscript"/>
        </w:rPr>
        <w:t>, должность)</w:t>
      </w:r>
    </w:p>
    <w:p w:rsidR="002B4689" w:rsidRPr="002B4689" w:rsidRDefault="002B4689" w:rsidP="002B4689">
      <w:pPr>
        <w:keepNext/>
        <w:spacing w:line="240" w:lineRule="auto"/>
        <w:rPr>
          <w:b/>
          <w:bCs/>
          <w:color w:val="000000"/>
          <w:sz w:val="24"/>
          <w:szCs w:val="24"/>
        </w:rPr>
      </w:pPr>
    </w:p>
    <w:p w:rsidR="002B4689" w:rsidRPr="002B4689" w:rsidRDefault="002B4689" w:rsidP="002B4689">
      <w:pPr>
        <w:pBdr>
          <w:bottom w:val="single" w:sz="4" w:space="1" w:color="auto"/>
        </w:pBdr>
        <w:shd w:val="clear" w:color="auto" w:fill="E0E0E0"/>
        <w:spacing w:line="240" w:lineRule="auto"/>
        <w:ind w:right="21" w:firstLine="0"/>
        <w:jc w:val="center"/>
        <w:rPr>
          <w:b/>
          <w:color w:val="000000"/>
          <w:spacing w:val="36"/>
          <w:sz w:val="24"/>
          <w:szCs w:val="24"/>
        </w:rPr>
      </w:pPr>
      <w:r w:rsidRPr="002B4689">
        <w:rPr>
          <w:b/>
          <w:color w:val="000000"/>
          <w:spacing w:val="36"/>
          <w:sz w:val="24"/>
          <w:szCs w:val="24"/>
        </w:rPr>
        <w:t>конец формы</w:t>
      </w:r>
    </w:p>
    <w:p w:rsidR="002B4689" w:rsidRPr="002B4689" w:rsidRDefault="002B4689" w:rsidP="002B4689">
      <w:pPr>
        <w:spacing w:line="240" w:lineRule="auto"/>
        <w:rPr>
          <w:color w:val="000000"/>
          <w:sz w:val="24"/>
          <w:szCs w:val="24"/>
        </w:rPr>
      </w:pPr>
    </w:p>
    <w:p w:rsidR="002B4689" w:rsidRPr="002B4689" w:rsidRDefault="002B4689" w:rsidP="00A3319B">
      <w:pPr>
        <w:keepNext/>
        <w:pageBreakBefore/>
        <w:tabs>
          <w:tab w:val="left" w:pos="709"/>
        </w:tabs>
        <w:suppressAutoHyphens/>
        <w:spacing w:after="120" w:line="240" w:lineRule="auto"/>
        <w:ind w:firstLine="0"/>
        <w:jc w:val="left"/>
        <w:outlineLvl w:val="2"/>
        <w:rPr>
          <w:rFonts w:ascii="Arial" w:hAnsi="Arial" w:cs="Arial"/>
          <w:b/>
          <w:sz w:val="20"/>
        </w:rPr>
      </w:pPr>
      <w:bookmarkStart w:id="53" w:name="_Toc90385117"/>
      <w:bookmarkStart w:id="54" w:name="_Toc297281568"/>
      <w:r w:rsidRPr="002B4689">
        <w:rPr>
          <w:rFonts w:ascii="Arial" w:hAnsi="Arial" w:cs="Arial"/>
          <w:b/>
          <w:sz w:val="20"/>
        </w:rPr>
        <w:t>Инструкции по заполнению</w:t>
      </w:r>
      <w:bookmarkEnd w:id="53"/>
      <w:bookmarkEnd w:id="54"/>
    </w:p>
    <w:p w:rsidR="00A3319B" w:rsidRDefault="002B4689" w:rsidP="00A3319B">
      <w:pPr>
        <w:tabs>
          <w:tab w:val="left" w:pos="709"/>
        </w:tabs>
        <w:spacing w:line="240" w:lineRule="auto"/>
        <w:ind w:firstLine="0"/>
        <w:rPr>
          <w:rFonts w:ascii="Arial" w:hAnsi="Arial" w:cs="Arial"/>
          <w:sz w:val="20"/>
        </w:rPr>
      </w:pPr>
      <w:r w:rsidRPr="002B4689">
        <w:rPr>
          <w:rFonts w:ascii="Arial" w:hAnsi="Arial" w:cs="Arial"/>
          <w:sz w:val="20"/>
        </w:rPr>
        <w:t>Участник указывает дату и номер Предложения в соответ</w:t>
      </w:r>
      <w:r w:rsidR="00A3319B">
        <w:rPr>
          <w:rFonts w:ascii="Arial" w:hAnsi="Arial" w:cs="Arial"/>
          <w:sz w:val="20"/>
        </w:rPr>
        <w:t>ствии с письмом о подаче оферты.</w:t>
      </w:r>
    </w:p>
    <w:p w:rsidR="00A3319B" w:rsidRDefault="00A3319B" w:rsidP="00A3319B">
      <w:pPr>
        <w:tabs>
          <w:tab w:val="left" w:pos="709"/>
        </w:tabs>
        <w:spacing w:line="240" w:lineRule="auto"/>
        <w:ind w:firstLine="0"/>
        <w:rPr>
          <w:rFonts w:ascii="Arial" w:hAnsi="Arial" w:cs="Arial"/>
          <w:sz w:val="20"/>
        </w:rPr>
      </w:pPr>
    </w:p>
    <w:p w:rsidR="002B4689" w:rsidRDefault="002B4689" w:rsidP="00A3319B">
      <w:pPr>
        <w:tabs>
          <w:tab w:val="left" w:pos="709"/>
        </w:tabs>
        <w:spacing w:line="240" w:lineRule="auto"/>
        <w:ind w:firstLine="0"/>
        <w:rPr>
          <w:rFonts w:ascii="Arial" w:hAnsi="Arial" w:cs="Arial"/>
          <w:sz w:val="20"/>
        </w:rPr>
      </w:pPr>
      <w:r w:rsidRPr="002B4689">
        <w:rPr>
          <w:rFonts w:ascii="Arial" w:hAnsi="Arial" w:cs="Arial"/>
          <w:sz w:val="20"/>
        </w:rPr>
        <w:t xml:space="preserve">Участник указывает свое фирменное наименование (в </w:t>
      </w:r>
      <w:proofErr w:type="spellStart"/>
      <w:r w:rsidRPr="002B4689">
        <w:rPr>
          <w:rFonts w:ascii="Arial" w:hAnsi="Arial" w:cs="Arial"/>
          <w:sz w:val="20"/>
        </w:rPr>
        <w:t>т.ч</w:t>
      </w:r>
      <w:proofErr w:type="spellEnd"/>
      <w:r w:rsidRPr="002B4689">
        <w:rPr>
          <w:rFonts w:ascii="Arial" w:hAnsi="Arial" w:cs="Arial"/>
          <w:sz w:val="20"/>
        </w:rPr>
        <w:t>. организационно-правовую форму) и свой адрес.</w:t>
      </w:r>
    </w:p>
    <w:p w:rsidR="00A3319B" w:rsidRPr="002B4689" w:rsidRDefault="00A3319B" w:rsidP="00A3319B">
      <w:pPr>
        <w:tabs>
          <w:tab w:val="left" w:pos="709"/>
        </w:tabs>
        <w:spacing w:line="240" w:lineRule="auto"/>
        <w:ind w:firstLine="0"/>
        <w:rPr>
          <w:rFonts w:ascii="Arial" w:hAnsi="Arial" w:cs="Arial"/>
          <w:sz w:val="20"/>
        </w:rPr>
      </w:pPr>
    </w:p>
    <w:p w:rsidR="00A3319B" w:rsidRDefault="002B4689" w:rsidP="00A3319B">
      <w:pPr>
        <w:tabs>
          <w:tab w:val="left" w:pos="709"/>
        </w:tabs>
        <w:spacing w:line="240" w:lineRule="auto"/>
        <w:ind w:firstLine="0"/>
        <w:rPr>
          <w:rFonts w:ascii="Arial" w:hAnsi="Arial" w:cs="Arial"/>
          <w:sz w:val="20"/>
        </w:rPr>
      </w:pPr>
      <w:r w:rsidRPr="002B4689">
        <w:rPr>
          <w:rFonts w:ascii="Arial" w:hAnsi="Arial" w:cs="Arial"/>
          <w:sz w:val="20"/>
        </w:rPr>
        <w:t xml:space="preserve">График платежей должен быть </w:t>
      </w:r>
      <w:proofErr w:type="gramStart"/>
      <w:r w:rsidRPr="002B4689">
        <w:rPr>
          <w:rFonts w:ascii="Arial" w:hAnsi="Arial" w:cs="Arial"/>
          <w:sz w:val="20"/>
        </w:rPr>
        <w:t xml:space="preserve">подготовлен на основе Графика </w:t>
      </w:r>
      <w:r w:rsidR="00A3319B">
        <w:rPr>
          <w:rFonts w:ascii="Arial" w:hAnsi="Arial" w:cs="Arial"/>
          <w:sz w:val="20"/>
        </w:rPr>
        <w:t xml:space="preserve">оказания услуг </w:t>
      </w:r>
      <w:r w:rsidRPr="002B4689">
        <w:rPr>
          <w:rFonts w:ascii="Arial" w:hAnsi="Arial" w:cs="Arial"/>
          <w:sz w:val="20"/>
        </w:rPr>
        <w:t>и должен</w:t>
      </w:r>
      <w:proofErr w:type="gramEnd"/>
      <w:r w:rsidRPr="002B4689">
        <w:rPr>
          <w:rFonts w:ascii="Arial" w:hAnsi="Arial" w:cs="Arial"/>
          <w:sz w:val="20"/>
        </w:rPr>
        <w:t xml:space="preserve"> содержать ссылки на отдельные этапы / </w:t>
      </w:r>
      <w:proofErr w:type="spellStart"/>
      <w:r w:rsidRPr="002B4689">
        <w:rPr>
          <w:rFonts w:ascii="Arial" w:hAnsi="Arial" w:cs="Arial"/>
          <w:sz w:val="20"/>
        </w:rPr>
        <w:t>подэтапы</w:t>
      </w:r>
      <w:proofErr w:type="spellEnd"/>
      <w:r w:rsidRPr="002B4689">
        <w:rPr>
          <w:rFonts w:ascii="Arial" w:hAnsi="Arial" w:cs="Arial"/>
          <w:sz w:val="20"/>
        </w:rPr>
        <w:t>, предусмотренные этим Г</w:t>
      </w:r>
      <w:r w:rsidR="00A3319B">
        <w:rPr>
          <w:rFonts w:ascii="Arial" w:hAnsi="Arial" w:cs="Arial"/>
          <w:sz w:val="20"/>
        </w:rPr>
        <w:t>рафиком</w:t>
      </w:r>
      <w:r w:rsidRPr="002B4689">
        <w:rPr>
          <w:rFonts w:ascii="Arial" w:hAnsi="Arial" w:cs="Arial"/>
          <w:sz w:val="20"/>
        </w:rPr>
        <w:t>.</w:t>
      </w:r>
    </w:p>
    <w:p w:rsidR="002B4689" w:rsidRPr="002B4689" w:rsidRDefault="002B4689" w:rsidP="00A3319B">
      <w:pPr>
        <w:tabs>
          <w:tab w:val="left" w:pos="709"/>
        </w:tabs>
        <w:spacing w:line="240" w:lineRule="auto"/>
        <w:ind w:firstLine="0"/>
        <w:rPr>
          <w:rFonts w:ascii="Arial" w:hAnsi="Arial" w:cs="Arial"/>
          <w:sz w:val="20"/>
        </w:rPr>
      </w:pPr>
      <w:r w:rsidRPr="002B4689">
        <w:rPr>
          <w:rFonts w:ascii="Arial" w:hAnsi="Arial" w:cs="Arial"/>
          <w:sz w:val="20"/>
        </w:rPr>
        <w:t xml:space="preserve"> </w:t>
      </w:r>
    </w:p>
    <w:p w:rsidR="00A3319B" w:rsidRDefault="002B4689" w:rsidP="00A3319B">
      <w:pPr>
        <w:tabs>
          <w:tab w:val="left" w:pos="709"/>
        </w:tabs>
        <w:spacing w:line="240" w:lineRule="auto"/>
        <w:ind w:firstLine="0"/>
        <w:rPr>
          <w:rFonts w:ascii="Arial" w:hAnsi="Arial" w:cs="Arial"/>
          <w:sz w:val="20"/>
        </w:rPr>
      </w:pPr>
      <w:r w:rsidRPr="002B4689">
        <w:rPr>
          <w:rFonts w:ascii="Arial" w:hAnsi="Arial" w:cs="Arial"/>
          <w:sz w:val="20"/>
        </w:rPr>
        <w:t>График платежей предусматривает стандартные условия оплаты и порядок расчетов</w:t>
      </w:r>
      <w:r w:rsidR="00A3319B">
        <w:rPr>
          <w:rFonts w:ascii="Arial" w:hAnsi="Arial" w:cs="Arial"/>
          <w:sz w:val="20"/>
        </w:rPr>
        <w:t>, указанные в проекте договора</w:t>
      </w:r>
      <w:r w:rsidRPr="002B4689">
        <w:rPr>
          <w:rFonts w:ascii="Arial" w:hAnsi="Arial" w:cs="Arial"/>
          <w:sz w:val="20"/>
        </w:rPr>
        <w:t>.</w:t>
      </w:r>
    </w:p>
    <w:p w:rsidR="002B4689" w:rsidRPr="002B4689" w:rsidRDefault="002B4689" w:rsidP="00A3319B">
      <w:pPr>
        <w:tabs>
          <w:tab w:val="left" w:pos="709"/>
        </w:tabs>
        <w:spacing w:line="240" w:lineRule="auto"/>
        <w:ind w:firstLine="0"/>
        <w:rPr>
          <w:rFonts w:ascii="Arial" w:hAnsi="Arial" w:cs="Arial"/>
          <w:sz w:val="20"/>
        </w:rPr>
      </w:pPr>
      <w:r w:rsidRPr="002B4689">
        <w:rPr>
          <w:rFonts w:ascii="Arial" w:hAnsi="Arial" w:cs="Arial"/>
          <w:sz w:val="20"/>
        </w:rPr>
        <w:t>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w:t>
      </w:r>
    </w:p>
    <w:p w:rsidR="00B10773" w:rsidRPr="00632DAA" w:rsidRDefault="00B10773" w:rsidP="00EC5C81">
      <w:pPr>
        <w:pStyle w:val="21"/>
        <w:pageBreakBefore/>
        <w:numPr>
          <w:ilvl w:val="0"/>
          <w:numId w:val="0"/>
        </w:numPr>
        <w:spacing w:before="120"/>
        <w:ind w:left="567"/>
        <w:rPr>
          <w:sz w:val="24"/>
          <w:szCs w:val="24"/>
        </w:rPr>
      </w:pPr>
      <w:r w:rsidRPr="00812387">
        <w:rPr>
          <w:sz w:val="24"/>
          <w:szCs w:val="24"/>
        </w:rPr>
        <w:t xml:space="preserve">Протокол разногласий по проекту Договора (форма </w:t>
      </w:r>
      <w:r w:rsidR="003372B2">
        <w:rPr>
          <w:sz w:val="24"/>
          <w:szCs w:val="24"/>
        </w:rPr>
        <w:t>6</w:t>
      </w:r>
      <w:r w:rsidRPr="00812387">
        <w:rPr>
          <w:sz w:val="24"/>
          <w:szCs w:val="24"/>
        </w:rPr>
        <w:t>)</w:t>
      </w:r>
      <w:bookmarkEnd w:id="44"/>
      <w:bookmarkEnd w:id="45"/>
      <w:bookmarkEnd w:id="46"/>
      <w:bookmarkEnd w:id="47"/>
    </w:p>
    <w:p w:rsidR="00B10773" w:rsidRPr="00632DAA" w:rsidRDefault="00B10773" w:rsidP="00EC5C81">
      <w:pPr>
        <w:pStyle w:val="24"/>
        <w:numPr>
          <w:ilvl w:val="0"/>
          <w:numId w:val="0"/>
        </w:numPr>
        <w:spacing w:before="0" w:after="0"/>
        <w:ind w:left="567"/>
        <w:rPr>
          <w:sz w:val="24"/>
          <w:szCs w:val="24"/>
        </w:rPr>
      </w:pPr>
      <w:bookmarkStart w:id="55" w:name="_Toc90385119"/>
      <w:bookmarkStart w:id="56" w:name="_Toc297281570"/>
      <w:r w:rsidRPr="00632DAA">
        <w:rPr>
          <w:sz w:val="24"/>
          <w:szCs w:val="24"/>
        </w:rPr>
        <w:t>Форма Протокола разногласий по проекту Договора</w:t>
      </w:r>
      <w:bookmarkEnd w:id="55"/>
      <w:bookmarkEnd w:id="56"/>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48"/>
    <w:bookmarkEnd w:id="49"/>
    <w:bookmarkEnd w:id="50"/>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5</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57" w:name="_Toc90385120"/>
      <w:bookmarkStart w:id="58" w:name="_Toc297281571"/>
      <w:r w:rsidRPr="00632DAA">
        <w:rPr>
          <w:sz w:val="24"/>
          <w:szCs w:val="24"/>
        </w:rPr>
        <w:t>Инструкции по заполнению</w:t>
      </w:r>
      <w:bookmarkEnd w:id="57"/>
      <w:bookmarkEnd w:id="58"/>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F17D70" w:rsidRPr="00F17D70" w:rsidRDefault="00F17D70" w:rsidP="00F17D70">
      <w:pPr>
        <w:keepNext/>
        <w:pageBreakBefore/>
        <w:suppressAutoHyphens/>
        <w:spacing w:before="120" w:line="240" w:lineRule="auto"/>
        <w:ind w:firstLine="0"/>
        <w:jc w:val="left"/>
        <w:outlineLvl w:val="1"/>
        <w:rPr>
          <w:b/>
          <w:sz w:val="24"/>
          <w:szCs w:val="24"/>
        </w:rPr>
      </w:pPr>
      <w:bookmarkStart w:id="59" w:name="_Ref90381141"/>
      <w:bookmarkStart w:id="60" w:name="_Toc90385121"/>
      <w:bookmarkStart w:id="61" w:name="_Toc93293099"/>
      <w:bookmarkStart w:id="62" w:name="_Toc297281572"/>
      <w:bookmarkStart w:id="63" w:name="_Ref55335823"/>
      <w:bookmarkStart w:id="64" w:name="_Ref55336359"/>
      <w:bookmarkStart w:id="65" w:name="_Toc57314675"/>
      <w:bookmarkStart w:id="66" w:name="_Toc69728989"/>
      <w:bookmarkStart w:id="67" w:name="_Toc297281578"/>
      <w:bookmarkEnd w:id="21"/>
      <w:r w:rsidRPr="00F17D70">
        <w:rPr>
          <w:b/>
          <w:sz w:val="24"/>
          <w:szCs w:val="24"/>
        </w:rPr>
        <w:t>План распределения объемов выполнения работ между генеральным подрядчиком и субподрядчиком</w:t>
      </w:r>
      <w:r w:rsidRPr="00F17D70">
        <w:rPr>
          <w:b/>
          <w:color w:val="000000"/>
          <w:sz w:val="24"/>
          <w:szCs w:val="24"/>
        </w:rPr>
        <w:t xml:space="preserve"> (форма </w:t>
      </w:r>
      <w:r w:rsidRPr="00F17D70">
        <w:rPr>
          <w:b/>
          <w:color w:val="000000"/>
          <w:sz w:val="24"/>
          <w:szCs w:val="24"/>
        </w:rPr>
        <w:fldChar w:fldCharType="begin"/>
      </w:r>
      <w:r w:rsidRPr="00F17D70">
        <w:rPr>
          <w:b/>
          <w:color w:val="000000"/>
          <w:sz w:val="24"/>
          <w:szCs w:val="24"/>
        </w:rPr>
        <w:instrText xml:space="preserve"> SEQ форма \* ARABIC </w:instrText>
      </w:r>
      <w:r w:rsidRPr="00F17D70">
        <w:rPr>
          <w:b/>
          <w:color w:val="000000"/>
          <w:sz w:val="24"/>
          <w:szCs w:val="24"/>
        </w:rPr>
        <w:fldChar w:fldCharType="separate"/>
      </w:r>
      <w:r w:rsidR="00C57AB0">
        <w:rPr>
          <w:b/>
          <w:noProof/>
          <w:color w:val="000000"/>
          <w:sz w:val="24"/>
          <w:szCs w:val="24"/>
        </w:rPr>
        <w:t>5</w:t>
      </w:r>
      <w:r w:rsidRPr="00F17D70">
        <w:rPr>
          <w:b/>
          <w:color w:val="000000"/>
          <w:sz w:val="24"/>
          <w:szCs w:val="24"/>
        </w:rPr>
        <w:fldChar w:fldCharType="end"/>
      </w:r>
      <w:r w:rsidRPr="00F17D70">
        <w:rPr>
          <w:b/>
          <w:color w:val="000000"/>
          <w:sz w:val="24"/>
          <w:szCs w:val="24"/>
        </w:rPr>
        <w:t>)</w:t>
      </w:r>
      <w:bookmarkEnd w:id="59"/>
      <w:bookmarkEnd w:id="60"/>
      <w:bookmarkEnd w:id="61"/>
      <w:bookmarkEnd w:id="62"/>
    </w:p>
    <w:p w:rsidR="00F17D70" w:rsidRPr="00F17D70" w:rsidRDefault="00F17D70" w:rsidP="00F17D70">
      <w:pPr>
        <w:keepNext/>
        <w:suppressAutoHyphens/>
        <w:spacing w:before="120" w:line="240" w:lineRule="auto"/>
        <w:ind w:firstLine="0"/>
        <w:jc w:val="left"/>
        <w:outlineLvl w:val="2"/>
        <w:rPr>
          <w:b/>
          <w:sz w:val="24"/>
          <w:szCs w:val="24"/>
        </w:rPr>
      </w:pPr>
      <w:bookmarkStart w:id="68" w:name="_Toc297281573"/>
      <w:bookmarkStart w:id="69" w:name="_Toc90385122"/>
      <w:bookmarkStart w:id="70" w:name="_Toc93293100"/>
      <w:r w:rsidRPr="00F17D70">
        <w:rPr>
          <w:b/>
          <w:sz w:val="24"/>
          <w:szCs w:val="24"/>
        </w:rPr>
        <w:t xml:space="preserve">Форма </w:t>
      </w:r>
      <w:proofErr w:type="gramStart"/>
      <w:r w:rsidRPr="00F17D70">
        <w:rPr>
          <w:b/>
          <w:sz w:val="24"/>
          <w:szCs w:val="24"/>
        </w:rPr>
        <w:t>плана распределения объемов выполнения работ</w:t>
      </w:r>
      <w:proofErr w:type="gramEnd"/>
      <w:r w:rsidRPr="00F17D70">
        <w:rPr>
          <w:b/>
          <w:sz w:val="24"/>
          <w:szCs w:val="24"/>
        </w:rPr>
        <w:t xml:space="preserve"> между генеральным подрядчиком и субподрядчиком</w:t>
      </w:r>
      <w:bookmarkEnd w:id="68"/>
      <w:r w:rsidRPr="00F17D70">
        <w:rPr>
          <w:b/>
          <w:color w:val="000000"/>
          <w:sz w:val="24"/>
          <w:szCs w:val="24"/>
        </w:rPr>
        <w:t xml:space="preserve"> </w:t>
      </w:r>
      <w:bookmarkEnd w:id="69"/>
      <w:bookmarkEnd w:id="70"/>
    </w:p>
    <w:p w:rsidR="00F17D70" w:rsidRPr="00F17D70" w:rsidRDefault="00F17D70" w:rsidP="00F17D70">
      <w:pPr>
        <w:pBdr>
          <w:top w:val="single" w:sz="4" w:space="1" w:color="auto"/>
        </w:pBdr>
        <w:shd w:val="clear" w:color="auto" w:fill="E0E0E0"/>
        <w:spacing w:line="240" w:lineRule="auto"/>
        <w:ind w:right="21" w:firstLine="0"/>
        <w:jc w:val="center"/>
        <w:rPr>
          <w:b/>
          <w:color w:val="000000"/>
          <w:spacing w:val="36"/>
          <w:sz w:val="24"/>
          <w:szCs w:val="24"/>
        </w:rPr>
      </w:pPr>
      <w:r w:rsidRPr="00F17D70">
        <w:rPr>
          <w:b/>
          <w:color w:val="000000"/>
          <w:spacing w:val="36"/>
          <w:sz w:val="24"/>
          <w:szCs w:val="24"/>
        </w:rPr>
        <w:t>начало формы</w:t>
      </w:r>
    </w:p>
    <w:p w:rsidR="00F17D70" w:rsidRPr="00F17D70" w:rsidRDefault="00F17D70" w:rsidP="00F17D70">
      <w:pPr>
        <w:spacing w:line="240" w:lineRule="auto"/>
        <w:ind w:firstLine="0"/>
        <w:jc w:val="left"/>
        <w:rPr>
          <w:color w:val="000000"/>
          <w:sz w:val="24"/>
          <w:szCs w:val="24"/>
        </w:rPr>
      </w:pPr>
    </w:p>
    <w:p w:rsidR="00F17D70" w:rsidRPr="00F17D70" w:rsidRDefault="00F17D70" w:rsidP="00F17D70">
      <w:pPr>
        <w:spacing w:line="240" w:lineRule="auto"/>
        <w:ind w:firstLine="0"/>
        <w:jc w:val="left"/>
        <w:rPr>
          <w:color w:val="000000"/>
          <w:sz w:val="24"/>
          <w:szCs w:val="24"/>
        </w:rPr>
      </w:pPr>
      <w:r w:rsidRPr="00F17D70">
        <w:rPr>
          <w:color w:val="000000"/>
          <w:sz w:val="24"/>
          <w:szCs w:val="24"/>
        </w:rPr>
        <w:t xml:space="preserve">Приложение </w:t>
      </w:r>
      <w:r w:rsidRPr="00F17D70">
        <w:rPr>
          <w:color w:val="000000"/>
          <w:sz w:val="24"/>
          <w:szCs w:val="24"/>
        </w:rPr>
        <w:fldChar w:fldCharType="begin"/>
      </w:r>
      <w:r w:rsidRPr="00F17D70">
        <w:rPr>
          <w:color w:val="000000"/>
          <w:sz w:val="24"/>
          <w:szCs w:val="24"/>
        </w:rPr>
        <w:instrText xml:space="preserve"> SEQ Приложение \* ARABIC </w:instrText>
      </w:r>
      <w:r w:rsidRPr="00F17D70">
        <w:rPr>
          <w:color w:val="000000"/>
          <w:sz w:val="24"/>
          <w:szCs w:val="24"/>
        </w:rPr>
        <w:fldChar w:fldCharType="separate"/>
      </w:r>
      <w:r w:rsidR="00C57AB0">
        <w:rPr>
          <w:noProof/>
          <w:color w:val="000000"/>
          <w:sz w:val="24"/>
          <w:szCs w:val="24"/>
        </w:rPr>
        <w:t>4</w:t>
      </w:r>
      <w:r w:rsidRPr="00F17D70">
        <w:rPr>
          <w:color w:val="000000"/>
          <w:sz w:val="24"/>
          <w:szCs w:val="24"/>
        </w:rPr>
        <w:fldChar w:fldCharType="end"/>
      </w:r>
      <w:r w:rsidRPr="00F17D70">
        <w:rPr>
          <w:color w:val="000000"/>
          <w:sz w:val="24"/>
          <w:szCs w:val="24"/>
        </w:rPr>
        <w:t xml:space="preserve"> к письму о подаче оферты</w:t>
      </w:r>
    </w:p>
    <w:p w:rsidR="00F17D70" w:rsidRPr="00F17D70" w:rsidRDefault="00F17D70" w:rsidP="00F17D70">
      <w:pPr>
        <w:spacing w:line="240" w:lineRule="auto"/>
        <w:ind w:firstLine="0"/>
        <w:jc w:val="left"/>
        <w:rPr>
          <w:color w:val="000000"/>
          <w:sz w:val="24"/>
          <w:szCs w:val="24"/>
        </w:rPr>
      </w:pPr>
      <w:r w:rsidRPr="00F17D70">
        <w:rPr>
          <w:color w:val="000000"/>
          <w:sz w:val="24"/>
          <w:szCs w:val="24"/>
        </w:rPr>
        <w:br/>
        <w:t>от «____»_____________ </w:t>
      </w:r>
      <w:proofErr w:type="gramStart"/>
      <w:r w:rsidRPr="00F17D70">
        <w:rPr>
          <w:color w:val="000000"/>
          <w:sz w:val="24"/>
          <w:szCs w:val="24"/>
        </w:rPr>
        <w:t>г</w:t>
      </w:r>
      <w:proofErr w:type="gramEnd"/>
      <w:r w:rsidRPr="00F17D70">
        <w:rPr>
          <w:color w:val="000000"/>
          <w:sz w:val="24"/>
          <w:szCs w:val="24"/>
        </w:rPr>
        <w:t>. №__________</w:t>
      </w:r>
    </w:p>
    <w:p w:rsidR="00F17D70" w:rsidRPr="00F17D70" w:rsidRDefault="00F17D70" w:rsidP="00F17D70">
      <w:pPr>
        <w:spacing w:line="240" w:lineRule="auto"/>
        <w:ind w:firstLine="0"/>
        <w:rPr>
          <w:color w:val="000000"/>
          <w:sz w:val="24"/>
          <w:szCs w:val="24"/>
        </w:rPr>
      </w:pPr>
    </w:p>
    <w:p w:rsidR="00F17D70" w:rsidRPr="00F17D70" w:rsidRDefault="00F17D70" w:rsidP="00F17D70">
      <w:pPr>
        <w:suppressAutoHyphens/>
        <w:spacing w:line="240" w:lineRule="auto"/>
        <w:ind w:firstLine="0"/>
        <w:jc w:val="center"/>
        <w:rPr>
          <w:b/>
          <w:sz w:val="24"/>
          <w:szCs w:val="24"/>
        </w:rPr>
      </w:pPr>
    </w:p>
    <w:p w:rsidR="00F17D70" w:rsidRPr="00F17D70" w:rsidRDefault="00F17D70" w:rsidP="00F17D70">
      <w:pPr>
        <w:suppressAutoHyphens/>
        <w:spacing w:line="240" w:lineRule="auto"/>
        <w:ind w:firstLine="0"/>
        <w:jc w:val="center"/>
        <w:rPr>
          <w:b/>
          <w:sz w:val="24"/>
          <w:szCs w:val="24"/>
        </w:rPr>
      </w:pPr>
    </w:p>
    <w:p w:rsidR="00F17D70" w:rsidRDefault="00F17D70" w:rsidP="00F17D70">
      <w:pPr>
        <w:suppressAutoHyphens/>
        <w:spacing w:line="240" w:lineRule="auto"/>
        <w:ind w:firstLine="0"/>
        <w:jc w:val="center"/>
        <w:rPr>
          <w:color w:val="000000"/>
          <w:sz w:val="24"/>
          <w:szCs w:val="24"/>
        </w:rPr>
      </w:pPr>
      <w:r w:rsidRPr="00F17D70">
        <w:rPr>
          <w:b/>
          <w:sz w:val="24"/>
          <w:szCs w:val="24"/>
        </w:rPr>
        <w:t>План распределения объемов оказания услуг между генеральным подрядчиком и субподрядчиками</w:t>
      </w:r>
      <w:r w:rsidRPr="00F17D70">
        <w:rPr>
          <w:color w:val="000000"/>
          <w:sz w:val="24"/>
          <w:szCs w:val="24"/>
        </w:rPr>
        <w:t xml:space="preserve"> </w:t>
      </w:r>
    </w:p>
    <w:p w:rsidR="00F17D70" w:rsidRPr="00F17D70" w:rsidRDefault="00F17D70" w:rsidP="00F17D70">
      <w:pPr>
        <w:suppressAutoHyphens/>
        <w:spacing w:line="240" w:lineRule="auto"/>
        <w:ind w:firstLine="0"/>
        <w:jc w:val="center"/>
        <w:rPr>
          <w:color w:val="000000"/>
          <w:sz w:val="24"/>
          <w:szCs w:val="24"/>
        </w:rPr>
      </w:pPr>
    </w:p>
    <w:p w:rsidR="00F17D70" w:rsidRPr="00F17D70" w:rsidRDefault="00F17D70" w:rsidP="00F17D70">
      <w:pPr>
        <w:suppressAutoHyphens/>
        <w:spacing w:line="240" w:lineRule="auto"/>
        <w:ind w:firstLine="0"/>
        <w:jc w:val="center"/>
        <w:rPr>
          <w:color w:val="000000"/>
          <w:sz w:val="24"/>
          <w:szCs w:val="24"/>
        </w:rPr>
      </w:pPr>
      <w:r>
        <w:rPr>
          <w:color w:val="000000"/>
          <w:sz w:val="24"/>
          <w:szCs w:val="24"/>
        </w:rPr>
        <w:t>п</w:t>
      </w:r>
      <w:r w:rsidRPr="00F17D70">
        <w:rPr>
          <w:color w:val="000000"/>
          <w:sz w:val="24"/>
          <w:szCs w:val="24"/>
        </w:rPr>
        <w:t>о Лоту № ______________________________</w:t>
      </w:r>
      <w:r>
        <w:rPr>
          <w:color w:val="000000"/>
          <w:sz w:val="24"/>
          <w:szCs w:val="24"/>
        </w:rPr>
        <w:t>*</w:t>
      </w:r>
    </w:p>
    <w:p w:rsidR="00F17D70" w:rsidRPr="00F17D70" w:rsidRDefault="00F17D70" w:rsidP="00F17D70">
      <w:pPr>
        <w:suppressAutoHyphens/>
        <w:spacing w:line="240" w:lineRule="auto"/>
        <w:ind w:firstLine="0"/>
        <w:jc w:val="center"/>
        <w:rPr>
          <w:b/>
          <w:i/>
          <w:sz w:val="16"/>
          <w:szCs w:val="16"/>
        </w:rPr>
      </w:pPr>
      <w:r w:rsidRPr="00F17D70">
        <w:rPr>
          <w:i/>
          <w:color w:val="000000"/>
          <w:sz w:val="16"/>
          <w:szCs w:val="16"/>
        </w:rPr>
        <w:t>(указать наименование Лота)</w:t>
      </w:r>
    </w:p>
    <w:p w:rsidR="00F17D70" w:rsidRPr="00F17D70" w:rsidRDefault="00F17D70" w:rsidP="00F17D70">
      <w:pPr>
        <w:spacing w:line="240" w:lineRule="auto"/>
        <w:ind w:firstLine="0"/>
        <w:rPr>
          <w:color w:val="000000"/>
          <w:sz w:val="24"/>
          <w:szCs w:val="24"/>
        </w:rPr>
      </w:pPr>
    </w:p>
    <w:p w:rsidR="00F17D70" w:rsidRPr="00F17D70" w:rsidRDefault="00F17D70" w:rsidP="00F17D70">
      <w:pPr>
        <w:spacing w:line="240" w:lineRule="auto"/>
        <w:ind w:firstLine="0"/>
        <w:rPr>
          <w:color w:val="000000"/>
          <w:sz w:val="24"/>
          <w:szCs w:val="24"/>
        </w:rPr>
      </w:pPr>
    </w:p>
    <w:p w:rsidR="00F17D70" w:rsidRPr="00F17D70" w:rsidRDefault="00F17D70" w:rsidP="00F17D70">
      <w:pPr>
        <w:spacing w:line="240" w:lineRule="auto"/>
        <w:ind w:firstLine="0"/>
        <w:rPr>
          <w:color w:val="000000"/>
          <w:sz w:val="24"/>
          <w:szCs w:val="24"/>
        </w:rPr>
      </w:pPr>
    </w:p>
    <w:p w:rsidR="00F17D70" w:rsidRPr="00F17D70" w:rsidRDefault="00F17D70" w:rsidP="00F17D70">
      <w:pPr>
        <w:spacing w:line="240" w:lineRule="auto"/>
        <w:ind w:firstLine="0"/>
        <w:rPr>
          <w:color w:val="000000"/>
          <w:sz w:val="24"/>
          <w:szCs w:val="24"/>
        </w:rPr>
      </w:pPr>
      <w:r w:rsidRPr="00F17D70">
        <w:rPr>
          <w:color w:val="000000"/>
          <w:sz w:val="24"/>
          <w:szCs w:val="24"/>
        </w:rPr>
        <w:t>Наименование и адрес генерального подрядчика: ___________________________</w:t>
      </w:r>
    </w:p>
    <w:p w:rsidR="00F17D70" w:rsidRPr="00F17D70" w:rsidRDefault="00F17D70" w:rsidP="00F17D70">
      <w:pPr>
        <w:spacing w:line="240"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F17D70" w:rsidRPr="00F17D70" w:rsidTr="00F6463E">
        <w:trPr>
          <w:cantSplit/>
        </w:trPr>
        <w:tc>
          <w:tcPr>
            <w:tcW w:w="828" w:type="dxa"/>
            <w:vMerge w:val="restart"/>
          </w:tcPr>
          <w:p w:rsidR="00F17D70" w:rsidRPr="00F17D70" w:rsidRDefault="00F17D70" w:rsidP="00F17D70">
            <w:pPr>
              <w:keepNext/>
              <w:spacing w:line="240" w:lineRule="auto"/>
              <w:ind w:left="57" w:right="57" w:firstLine="0"/>
              <w:jc w:val="left"/>
              <w:rPr>
                <w:sz w:val="24"/>
                <w:szCs w:val="24"/>
              </w:rPr>
            </w:pPr>
            <w:r w:rsidRPr="00F17D70">
              <w:rPr>
                <w:sz w:val="24"/>
                <w:szCs w:val="24"/>
              </w:rPr>
              <w:t xml:space="preserve">№ </w:t>
            </w:r>
            <w:proofErr w:type="gramStart"/>
            <w:r w:rsidRPr="00F17D70">
              <w:rPr>
                <w:sz w:val="24"/>
                <w:szCs w:val="24"/>
              </w:rPr>
              <w:t>п</w:t>
            </w:r>
            <w:proofErr w:type="gramEnd"/>
            <w:r w:rsidRPr="00F17D70">
              <w:rPr>
                <w:sz w:val="24"/>
                <w:szCs w:val="24"/>
              </w:rPr>
              <w:t>/п</w:t>
            </w:r>
          </w:p>
        </w:tc>
        <w:tc>
          <w:tcPr>
            <w:tcW w:w="2520" w:type="dxa"/>
            <w:vMerge w:val="restart"/>
          </w:tcPr>
          <w:p w:rsidR="00F17D70" w:rsidRPr="00F17D70" w:rsidRDefault="00F17D70" w:rsidP="00F17D70">
            <w:pPr>
              <w:keepNext/>
              <w:spacing w:line="240" w:lineRule="auto"/>
              <w:ind w:left="57" w:right="57" w:firstLine="0"/>
              <w:jc w:val="left"/>
              <w:rPr>
                <w:sz w:val="24"/>
                <w:szCs w:val="24"/>
              </w:rPr>
            </w:pPr>
            <w:r w:rsidRPr="00F17D70">
              <w:rPr>
                <w:sz w:val="24"/>
                <w:szCs w:val="24"/>
              </w:rPr>
              <w:t xml:space="preserve">Наименование </w:t>
            </w:r>
            <w:r>
              <w:rPr>
                <w:sz w:val="24"/>
                <w:szCs w:val="24"/>
              </w:rPr>
              <w:t>услуг</w:t>
            </w:r>
          </w:p>
        </w:tc>
        <w:tc>
          <w:tcPr>
            <w:tcW w:w="1970" w:type="dxa"/>
            <w:vMerge w:val="restart"/>
          </w:tcPr>
          <w:p w:rsidR="00F17D70" w:rsidRPr="00F17D70" w:rsidRDefault="00F17D70" w:rsidP="00F17D70">
            <w:pPr>
              <w:keepNext/>
              <w:spacing w:line="240" w:lineRule="auto"/>
              <w:ind w:left="57" w:right="57" w:firstLine="0"/>
              <w:jc w:val="left"/>
              <w:rPr>
                <w:sz w:val="24"/>
                <w:szCs w:val="24"/>
              </w:rPr>
            </w:pPr>
            <w:r w:rsidRPr="00F17D70">
              <w:rPr>
                <w:sz w:val="24"/>
                <w:szCs w:val="24"/>
              </w:rPr>
              <w:t xml:space="preserve">Наименование организации, оказывающей данный объем </w:t>
            </w:r>
            <w:r>
              <w:rPr>
                <w:sz w:val="24"/>
                <w:szCs w:val="24"/>
              </w:rPr>
              <w:t>оказания услуг</w:t>
            </w:r>
          </w:p>
        </w:tc>
        <w:tc>
          <w:tcPr>
            <w:tcW w:w="3292" w:type="dxa"/>
            <w:gridSpan w:val="2"/>
          </w:tcPr>
          <w:p w:rsidR="00F17D70" w:rsidRPr="00F17D70" w:rsidRDefault="00F17D70" w:rsidP="00F17D70">
            <w:pPr>
              <w:keepNext/>
              <w:spacing w:line="240" w:lineRule="auto"/>
              <w:ind w:left="57" w:right="57" w:firstLine="0"/>
              <w:jc w:val="left"/>
              <w:rPr>
                <w:sz w:val="24"/>
                <w:szCs w:val="24"/>
              </w:rPr>
            </w:pPr>
            <w:r w:rsidRPr="00F17D70">
              <w:rPr>
                <w:sz w:val="24"/>
                <w:szCs w:val="24"/>
              </w:rPr>
              <w:t xml:space="preserve">Стоимость </w:t>
            </w:r>
            <w:r>
              <w:rPr>
                <w:sz w:val="24"/>
                <w:szCs w:val="24"/>
              </w:rPr>
              <w:t>оказания услуг</w:t>
            </w:r>
          </w:p>
        </w:tc>
        <w:tc>
          <w:tcPr>
            <w:tcW w:w="1579" w:type="dxa"/>
            <w:vMerge w:val="restart"/>
          </w:tcPr>
          <w:p w:rsidR="00F17D70" w:rsidRPr="00F17D70" w:rsidRDefault="00F17D70" w:rsidP="00F17D70">
            <w:pPr>
              <w:keepNext/>
              <w:spacing w:line="240" w:lineRule="auto"/>
              <w:ind w:left="57" w:right="57" w:firstLine="0"/>
              <w:jc w:val="left"/>
              <w:rPr>
                <w:sz w:val="24"/>
                <w:szCs w:val="24"/>
              </w:rPr>
            </w:pPr>
            <w:r w:rsidRPr="00F17D70">
              <w:rPr>
                <w:sz w:val="24"/>
                <w:szCs w:val="24"/>
              </w:rPr>
              <w:t xml:space="preserve">Сроки выполнения (начало и окончание) </w:t>
            </w:r>
          </w:p>
        </w:tc>
      </w:tr>
      <w:tr w:rsidR="00F17D70" w:rsidRPr="00F17D70" w:rsidTr="00F6463E">
        <w:trPr>
          <w:cantSplit/>
        </w:trPr>
        <w:tc>
          <w:tcPr>
            <w:tcW w:w="828" w:type="dxa"/>
            <w:vMerge/>
          </w:tcPr>
          <w:p w:rsidR="00F17D70" w:rsidRPr="00F17D70" w:rsidRDefault="00F17D70" w:rsidP="00F17D70">
            <w:pPr>
              <w:keepNext/>
              <w:spacing w:line="240" w:lineRule="auto"/>
              <w:ind w:left="57" w:right="57" w:firstLine="0"/>
              <w:jc w:val="left"/>
              <w:rPr>
                <w:sz w:val="24"/>
                <w:szCs w:val="24"/>
              </w:rPr>
            </w:pPr>
          </w:p>
        </w:tc>
        <w:tc>
          <w:tcPr>
            <w:tcW w:w="2520" w:type="dxa"/>
            <w:vMerge/>
          </w:tcPr>
          <w:p w:rsidR="00F17D70" w:rsidRPr="00F17D70" w:rsidRDefault="00F17D70" w:rsidP="00F17D70">
            <w:pPr>
              <w:keepNext/>
              <w:spacing w:line="240" w:lineRule="auto"/>
              <w:ind w:left="57" w:right="57" w:firstLine="0"/>
              <w:jc w:val="left"/>
              <w:rPr>
                <w:sz w:val="24"/>
                <w:szCs w:val="24"/>
              </w:rPr>
            </w:pPr>
          </w:p>
        </w:tc>
        <w:tc>
          <w:tcPr>
            <w:tcW w:w="1970" w:type="dxa"/>
            <w:vMerge/>
          </w:tcPr>
          <w:p w:rsidR="00F17D70" w:rsidRPr="00F17D70" w:rsidRDefault="00F17D70" w:rsidP="00F17D70">
            <w:pPr>
              <w:keepNext/>
              <w:spacing w:line="240" w:lineRule="auto"/>
              <w:ind w:left="57" w:right="57" w:firstLine="0"/>
              <w:jc w:val="left"/>
              <w:rPr>
                <w:sz w:val="24"/>
                <w:szCs w:val="24"/>
              </w:rPr>
            </w:pPr>
          </w:p>
        </w:tc>
        <w:tc>
          <w:tcPr>
            <w:tcW w:w="1713" w:type="dxa"/>
          </w:tcPr>
          <w:p w:rsidR="00F17D70" w:rsidRPr="00F17D70" w:rsidRDefault="00F17D70" w:rsidP="00F17D70">
            <w:pPr>
              <w:keepNext/>
              <w:spacing w:line="240" w:lineRule="auto"/>
              <w:ind w:left="57" w:right="57" w:firstLine="0"/>
              <w:jc w:val="left"/>
              <w:rPr>
                <w:sz w:val="24"/>
                <w:szCs w:val="24"/>
              </w:rPr>
            </w:pPr>
            <w:r w:rsidRPr="00F17D70">
              <w:rPr>
                <w:sz w:val="24"/>
                <w:szCs w:val="24"/>
              </w:rPr>
              <w:t>в денежном выражении, руб. (без НДС)</w:t>
            </w:r>
          </w:p>
        </w:tc>
        <w:tc>
          <w:tcPr>
            <w:tcW w:w="1579" w:type="dxa"/>
          </w:tcPr>
          <w:p w:rsidR="00F17D70" w:rsidRPr="00F17D70" w:rsidRDefault="00F17D70" w:rsidP="00F17D70">
            <w:pPr>
              <w:keepNext/>
              <w:spacing w:line="240" w:lineRule="auto"/>
              <w:ind w:left="57" w:right="57" w:firstLine="0"/>
              <w:jc w:val="left"/>
              <w:rPr>
                <w:sz w:val="24"/>
                <w:szCs w:val="24"/>
              </w:rPr>
            </w:pPr>
            <w:proofErr w:type="gramStart"/>
            <w:r w:rsidRPr="00F17D70">
              <w:rPr>
                <w:sz w:val="24"/>
                <w:szCs w:val="24"/>
              </w:rPr>
              <w:t>в</w:t>
            </w:r>
            <w:proofErr w:type="gramEnd"/>
            <w:r w:rsidRPr="00F17D70">
              <w:rPr>
                <w:sz w:val="24"/>
                <w:szCs w:val="24"/>
              </w:rPr>
              <w:t xml:space="preserve"> % от общей стоимости </w:t>
            </w:r>
            <w:r>
              <w:rPr>
                <w:sz w:val="24"/>
                <w:szCs w:val="24"/>
              </w:rPr>
              <w:t>услуг</w:t>
            </w:r>
          </w:p>
        </w:tc>
        <w:tc>
          <w:tcPr>
            <w:tcW w:w="1579" w:type="dxa"/>
            <w:vMerge/>
          </w:tcPr>
          <w:p w:rsidR="00F17D70" w:rsidRPr="00F17D70" w:rsidRDefault="00F17D70" w:rsidP="00F17D70">
            <w:pPr>
              <w:keepNext/>
              <w:spacing w:line="240" w:lineRule="auto"/>
              <w:ind w:left="57" w:right="57" w:firstLine="0"/>
              <w:jc w:val="left"/>
              <w:rPr>
                <w:sz w:val="24"/>
                <w:szCs w:val="24"/>
              </w:rPr>
            </w:pPr>
          </w:p>
        </w:tc>
      </w:tr>
      <w:tr w:rsidR="00F17D70" w:rsidRPr="00F17D70" w:rsidTr="00F6463E">
        <w:tc>
          <w:tcPr>
            <w:tcW w:w="828" w:type="dxa"/>
          </w:tcPr>
          <w:p w:rsidR="00F17D70" w:rsidRPr="00F17D70" w:rsidRDefault="00F17D70" w:rsidP="00F17D70">
            <w:pPr>
              <w:numPr>
                <w:ilvl w:val="0"/>
                <w:numId w:val="20"/>
              </w:numPr>
              <w:spacing w:line="240" w:lineRule="auto"/>
              <w:ind w:right="57" w:firstLine="0"/>
              <w:jc w:val="left"/>
              <w:rPr>
                <w:color w:val="000000"/>
                <w:sz w:val="24"/>
                <w:szCs w:val="24"/>
              </w:rPr>
            </w:pPr>
          </w:p>
        </w:tc>
        <w:tc>
          <w:tcPr>
            <w:tcW w:w="2520" w:type="dxa"/>
          </w:tcPr>
          <w:p w:rsidR="00F17D70" w:rsidRPr="00F17D70" w:rsidRDefault="00F17D70" w:rsidP="00F17D70">
            <w:pPr>
              <w:spacing w:line="240" w:lineRule="auto"/>
              <w:ind w:left="57" w:right="57" w:firstLine="0"/>
              <w:jc w:val="left"/>
              <w:rPr>
                <w:sz w:val="24"/>
                <w:szCs w:val="24"/>
              </w:rPr>
            </w:pPr>
          </w:p>
        </w:tc>
        <w:tc>
          <w:tcPr>
            <w:tcW w:w="1970" w:type="dxa"/>
          </w:tcPr>
          <w:p w:rsidR="00F17D70" w:rsidRPr="00F17D70" w:rsidRDefault="00F17D70" w:rsidP="00F17D70">
            <w:pPr>
              <w:spacing w:line="240" w:lineRule="auto"/>
              <w:ind w:left="57" w:right="57" w:firstLine="0"/>
              <w:jc w:val="left"/>
              <w:rPr>
                <w:sz w:val="24"/>
                <w:szCs w:val="24"/>
              </w:rPr>
            </w:pPr>
          </w:p>
        </w:tc>
        <w:tc>
          <w:tcPr>
            <w:tcW w:w="1713"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r>
      <w:tr w:rsidR="00F17D70" w:rsidRPr="00F17D70" w:rsidTr="00F6463E">
        <w:tc>
          <w:tcPr>
            <w:tcW w:w="828" w:type="dxa"/>
          </w:tcPr>
          <w:p w:rsidR="00F17D70" w:rsidRPr="00F17D70" w:rsidRDefault="00F17D70" w:rsidP="00F17D70">
            <w:pPr>
              <w:numPr>
                <w:ilvl w:val="0"/>
                <w:numId w:val="20"/>
              </w:numPr>
              <w:spacing w:line="240" w:lineRule="auto"/>
              <w:ind w:right="57" w:firstLine="0"/>
              <w:jc w:val="left"/>
              <w:rPr>
                <w:color w:val="000000"/>
                <w:sz w:val="24"/>
                <w:szCs w:val="24"/>
              </w:rPr>
            </w:pPr>
          </w:p>
        </w:tc>
        <w:tc>
          <w:tcPr>
            <w:tcW w:w="2520" w:type="dxa"/>
          </w:tcPr>
          <w:p w:rsidR="00F17D70" w:rsidRPr="00F17D70" w:rsidRDefault="00F17D70" w:rsidP="00F17D70">
            <w:pPr>
              <w:spacing w:line="240" w:lineRule="auto"/>
              <w:ind w:left="57" w:right="57" w:firstLine="0"/>
              <w:jc w:val="left"/>
              <w:rPr>
                <w:sz w:val="24"/>
                <w:szCs w:val="24"/>
              </w:rPr>
            </w:pPr>
          </w:p>
        </w:tc>
        <w:tc>
          <w:tcPr>
            <w:tcW w:w="1970" w:type="dxa"/>
          </w:tcPr>
          <w:p w:rsidR="00F17D70" w:rsidRPr="00F17D70" w:rsidRDefault="00F17D70" w:rsidP="00F17D70">
            <w:pPr>
              <w:spacing w:line="240" w:lineRule="auto"/>
              <w:ind w:left="57" w:right="57" w:firstLine="0"/>
              <w:jc w:val="left"/>
              <w:rPr>
                <w:sz w:val="24"/>
                <w:szCs w:val="24"/>
              </w:rPr>
            </w:pPr>
          </w:p>
        </w:tc>
        <w:tc>
          <w:tcPr>
            <w:tcW w:w="1713"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r>
      <w:tr w:rsidR="00F17D70" w:rsidRPr="00F17D70" w:rsidTr="00F6463E">
        <w:tc>
          <w:tcPr>
            <w:tcW w:w="828" w:type="dxa"/>
          </w:tcPr>
          <w:p w:rsidR="00F17D70" w:rsidRPr="00F17D70" w:rsidRDefault="00F17D70" w:rsidP="00F17D70">
            <w:pPr>
              <w:numPr>
                <w:ilvl w:val="0"/>
                <w:numId w:val="20"/>
              </w:numPr>
              <w:spacing w:line="240" w:lineRule="auto"/>
              <w:ind w:right="57" w:firstLine="0"/>
              <w:jc w:val="left"/>
              <w:rPr>
                <w:color w:val="000000"/>
                <w:sz w:val="24"/>
                <w:szCs w:val="24"/>
              </w:rPr>
            </w:pPr>
          </w:p>
        </w:tc>
        <w:tc>
          <w:tcPr>
            <w:tcW w:w="2520" w:type="dxa"/>
          </w:tcPr>
          <w:p w:rsidR="00F17D70" w:rsidRPr="00F17D70" w:rsidRDefault="00F17D70" w:rsidP="00F17D70">
            <w:pPr>
              <w:spacing w:line="240" w:lineRule="auto"/>
              <w:ind w:left="57" w:right="57" w:firstLine="0"/>
              <w:jc w:val="left"/>
              <w:rPr>
                <w:sz w:val="24"/>
                <w:szCs w:val="24"/>
              </w:rPr>
            </w:pPr>
          </w:p>
        </w:tc>
        <w:tc>
          <w:tcPr>
            <w:tcW w:w="1970" w:type="dxa"/>
          </w:tcPr>
          <w:p w:rsidR="00F17D70" w:rsidRPr="00F17D70" w:rsidRDefault="00F17D70" w:rsidP="00F17D70">
            <w:pPr>
              <w:spacing w:line="240" w:lineRule="auto"/>
              <w:ind w:left="57" w:right="57" w:firstLine="0"/>
              <w:jc w:val="left"/>
              <w:rPr>
                <w:sz w:val="24"/>
                <w:szCs w:val="24"/>
              </w:rPr>
            </w:pPr>
          </w:p>
        </w:tc>
        <w:tc>
          <w:tcPr>
            <w:tcW w:w="1713"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r>
      <w:tr w:rsidR="00F17D70" w:rsidRPr="00F17D70" w:rsidTr="00F6463E">
        <w:tc>
          <w:tcPr>
            <w:tcW w:w="828" w:type="dxa"/>
          </w:tcPr>
          <w:p w:rsidR="00F17D70" w:rsidRPr="00F17D70" w:rsidRDefault="00F17D70" w:rsidP="00F17D70">
            <w:pPr>
              <w:spacing w:line="240" w:lineRule="auto"/>
              <w:ind w:right="57" w:firstLine="0"/>
              <w:jc w:val="left"/>
              <w:rPr>
                <w:color w:val="000000"/>
                <w:sz w:val="24"/>
                <w:szCs w:val="24"/>
              </w:rPr>
            </w:pPr>
            <w:r w:rsidRPr="00F17D70">
              <w:rPr>
                <w:color w:val="000000"/>
                <w:sz w:val="24"/>
                <w:szCs w:val="24"/>
              </w:rPr>
              <w:t>…</w:t>
            </w:r>
          </w:p>
        </w:tc>
        <w:tc>
          <w:tcPr>
            <w:tcW w:w="2520" w:type="dxa"/>
          </w:tcPr>
          <w:p w:rsidR="00F17D70" w:rsidRPr="00F17D70" w:rsidRDefault="00F17D70" w:rsidP="00F17D70">
            <w:pPr>
              <w:spacing w:line="240" w:lineRule="auto"/>
              <w:ind w:left="57" w:right="57" w:firstLine="0"/>
              <w:jc w:val="left"/>
              <w:rPr>
                <w:sz w:val="24"/>
                <w:szCs w:val="24"/>
              </w:rPr>
            </w:pPr>
          </w:p>
        </w:tc>
        <w:tc>
          <w:tcPr>
            <w:tcW w:w="1970" w:type="dxa"/>
          </w:tcPr>
          <w:p w:rsidR="00F17D70" w:rsidRPr="00F17D70" w:rsidRDefault="00F17D70" w:rsidP="00F17D70">
            <w:pPr>
              <w:spacing w:line="240" w:lineRule="auto"/>
              <w:ind w:left="57" w:right="57" w:firstLine="0"/>
              <w:jc w:val="left"/>
              <w:rPr>
                <w:sz w:val="24"/>
                <w:szCs w:val="24"/>
              </w:rPr>
            </w:pPr>
          </w:p>
        </w:tc>
        <w:tc>
          <w:tcPr>
            <w:tcW w:w="1713"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c>
          <w:tcPr>
            <w:tcW w:w="1579" w:type="dxa"/>
          </w:tcPr>
          <w:p w:rsidR="00F17D70" w:rsidRPr="00F17D70" w:rsidRDefault="00F17D70" w:rsidP="00F17D70">
            <w:pPr>
              <w:spacing w:line="240" w:lineRule="auto"/>
              <w:ind w:left="57" w:right="57" w:firstLine="0"/>
              <w:jc w:val="left"/>
              <w:rPr>
                <w:sz w:val="24"/>
                <w:szCs w:val="24"/>
              </w:rPr>
            </w:pPr>
          </w:p>
        </w:tc>
      </w:tr>
      <w:tr w:rsidR="00F17D70" w:rsidRPr="00F17D70" w:rsidTr="00F6463E">
        <w:tc>
          <w:tcPr>
            <w:tcW w:w="5318" w:type="dxa"/>
            <w:gridSpan w:val="3"/>
          </w:tcPr>
          <w:p w:rsidR="00F17D70" w:rsidRPr="00F17D70" w:rsidRDefault="00F17D70" w:rsidP="00F17D70">
            <w:pPr>
              <w:spacing w:line="240" w:lineRule="auto"/>
              <w:ind w:left="57" w:right="57" w:firstLine="0"/>
              <w:jc w:val="center"/>
              <w:rPr>
                <w:b/>
                <w:sz w:val="24"/>
                <w:szCs w:val="24"/>
              </w:rPr>
            </w:pPr>
            <w:r w:rsidRPr="00F17D70">
              <w:rPr>
                <w:b/>
                <w:sz w:val="24"/>
                <w:szCs w:val="24"/>
              </w:rPr>
              <w:t>ИТОГО</w:t>
            </w:r>
          </w:p>
        </w:tc>
        <w:tc>
          <w:tcPr>
            <w:tcW w:w="1713" w:type="dxa"/>
          </w:tcPr>
          <w:p w:rsidR="00F17D70" w:rsidRPr="00F17D70" w:rsidRDefault="00F17D70" w:rsidP="00F17D70">
            <w:pPr>
              <w:spacing w:line="240" w:lineRule="auto"/>
              <w:ind w:left="57" w:right="57" w:firstLine="0"/>
              <w:jc w:val="center"/>
              <w:rPr>
                <w:b/>
                <w:sz w:val="24"/>
                <w:szCs w:val="24"/>
              </w:rPr>
            </w:pPr>
          </w:p>
        </w:tc>
        <w:tc>
          <w:tcPr>
            <w:tcW w:w="1579" w:type="dxa"/>
          </w:tcPr>
          <w:p w:rsidR="00F17D70" w:rsidRPr="00F17D70" w:rsidRDefault="00F17D70" w:rsidP="00F17D70">
            <w:pPr>
              <w:spacing w:line="240" w:lineRule="auto"/>
              <w:ind w:left="57" w:right="57" w:firstLine="0"/>
              <w:jc w:val="center"/>
              <w:rPr>
                <w:b/>
                <w:sz w:val="24"/>
                <w:szCs w:val="24"/>
              </w:rPr>
            </w:pPr>
            <w:r w:rsidRPr="00F17D70">
              <w:rPr>
                <w:b/>
                <w:sz w:val="24"/>
                <w:szCs w:val="24"/>
              </w:rPr>
              <w:t>100%</w:t>
            </w:r>
          </w:p>
        </w:tc>
        <w:tc>
          <w:tcPr>
            <w:tcW w:w="1579" w:type="dxa"/>
          </w:tcPr>
          <w:p w:rsidR="00F17D70" w:rsidRPr="00F17D70" w:rsidRDefault="00F17D70" w:rsidP="00F17D70">
            <w:pPr>
              <w:spacing w:line="240" w:lineRule="auto"/>
              <w:ind w:left="57" w:right="57" w:firstLine="0"/>
              <w:jc w:val="center"/>
              <w:rPr>
                <w:b/>
                <w:sz w:val="24"/>
                <w:szCs w:val="24"/>
              </w:rPr>
            </w:pPr>
            <w:r w:rsidRPr="00F17D70">
              <w:rPr>
                <w:b/>
                <w:sz w:val="24"/>
                <w:szCs w:val="24"/>
              </w:rPr>
              <w:t>Х</w:t>
            </w:r>
          </w:p>
        </w:tc>
      </w:tr>
    </w:tbl>
    <w:p w:rsidR="00F17D70" w:rsidRPr="000932EA" w:rsidRDefault="00F17D70" w:rsidP="00F17D70">
      <w:pPr>
        <w:ind w:firstLine="0"/>
        <w:rPr>
          <w:i/>
          <w:color w:val="000000"/>
          <w:sz w:val="24"/>
          <w:szCs w:val="24"/>
          <w:highlight w:val="yellow"/>
        </w:rPr>
      </w:pPr>
      <w:r w:rsidRPr="000932EA">
        <w:rPr>
          <w:i/>
          <w:color w:val="000000"/>
          <w:sz w:val="24"/>
          <w:szCs w:val="24"/>
          <w:highlight w:val="yellow"/>
        </w:rPr>
        <w:t xml:space="preserve">*План распределения объёмов оказания услуг  предоставляется по каждому Лоту отдельно. </w:t>
      </w:r>
    </w:p>
    <w:p w:rsidR="00F17D70" w:rsidRPr="00F17D70" w:rsidRDefault="00F17D70" w:rsidP="00F17D70">
      <w:pPr>
        <w:spacing w:line="240" w:lineRule="auto"/>
        <w:rPr>
          <w:color w:val="000000"/>
          <w:sz w:val="24"/>
          <w:szCs w:val="24"/>
        </w:rPr>
      </w:pPr>
    </w:p>
    <w:p w:rsidR="00F17D70" w:rsidRPr="00F17D70" w:rsidRDefault="00F17D70" w:rsidP="00F17D70">
      <w:pPr>
        <w:spacing w:line="240" w:lineRule="auto"/>
        <w:rPr>
          <w:color w:val="000000"/>
          <w:sz w:val="24"/>
          <w:szCs w:val="24"/>
        </w:rPr>
      </w:pPr>
      <w:r w:rsidRPr="00F17D70">
        <w:rPr>
          <w:color w:val="000000"/>
          <w:sz w:val="24"/>
          <w:szCs w:val="24"/>
        </w:rPr>
        <w:t>____________________________________________</w:t>
      </w:r>
    </w:p>
    <w:p w:rsidR="00F17D70" w:rsidRPr="00F17D70" w:rsidRDefault="00F17D70" w:rsidP="00F17D70">
      <w:pPr>
        <w:spacing w:line="240" w:lineRule="auto"/>
        <w:ind w:right="3684"/>
        <w:jc w:val="center"/>
        <w:rPr>
          <w:color w:val="000000"/>
          <w:sz w:val="24"/>
          <w:szCs w:val="24"/>
          <w:vertAlign w:val="superscript"/>
        </w:rPr>
      </w:pPr>
      <w:r w:rsidRPr="00F17D70">
        <w:rPr>
          <w:color w:val="000000"/>
          <w:sz w:val="24"/>
          <w:szCs w:val="24"/>
          <w:vertAlign w:val="superscript"/>
        </w:rPr>
        <w:t>(подпись, М.П.)</w:t>
      </w:r>
    </w:p>
    <w:p w:rsidR="00F17D70" w:rsidRPr="00F17D70" w:rsidRDefault="00F17D70" w:rsidP="00F17D70">
      <w:pPr>
        <w:spacing w:line="240" w:lineRule="auto"/>
        <w:rPr>
          <w:color w:val="000000"/>
          <w:sz w:val="24"/>
          <w:szCs w:val="24"/>
        </w:rPr>
      </w:pPr>
      <w:r w:rsidRPr="00F17D70">
        <w:rPr>
          <w:color w:val="000000"/>
          <w:sz w:val="24"/>
          <w:szCs w:val="24"/>
        </w:rPr>
        <w:t>____________________________________________</w:t>
      </w:r>
    </w:p>
    <w:p w:rsidR="00F17D70" w:rsidRPr="00F17D70" w:rsidRDefault="00F17D70" w:rsidP="00F17D70">
      <w:pPr>
        <w:spacing w:line="240" w:lineRule="auto"/>
        <w:ind w:right="3684"/>
        <w:jc w:val="center"/>
        <w:rPr>
          <w:color w:val="000000"/>
          <w:sz w:val="24"/>
          <w:szCs w:val="24"/>
          <w:vertAlign w:val="superscript"/>
        </w:rPr>
      </w:pPr>
      <w:r w:rsidRPr="00F17D70">
        <w:rPr>
          <w:color w:val="000000"/>
          <w:sz w:val="24"/>
          <w:szCs w:val="24"/>
          <w:vertAlign w:val="superscript"/>
        </w:rPr>
        <w:t xml:space="preserve">(фамилия, имя, отчество </w:t>
      </w:r>
      <w:proofErr w:type="gramStart"/>
      <w:r w:rsidRPr="00F17D70">
        <w:rPr>
          <w:color w:val="000000"/>
          <w:sz w:val="24"/>
          <w:szCs w:val="24"/>
          <w:vertAlign w:val="superscript"/>
        </w:rPr>
        <w:t>подписавшего</w:t>
      </w:r>
      <w:proofErr w:type="gramEnd"/>
      <w:r w:rsidRPr="00F17D70">
        <w:rPr>
          <w:color w:val="000000"/>
          <w:sz w:val="24"/>
          <w:szCs w:val="24"/>
          <w:vertAlign w:val="superscript"/>
        </w:rPr>
        <w:t>, должность)</w:t>
      </w:r>
    </w:p>
    <w:p w:rsidR="00F17D70" w:rsidRPr="00F17D70" w:rsidRDefault="00F17D70" w:rsidP="00F17D70">
      <w:pPr>
        <w:keepNext/>
        <w:spacing w:line="240" w:lineRule="auto"/>
        <w:rPr>
          <w:b/>
          <w:bCs/>
          <w:color w:val="000000"/>
          <w:sz w:val="24"/>
          <w:szCs w:val="24"/>
        </w:rPr>
      </w:pPr>
    </w:p>
    <w:p w:rsidR="00F17D70" w:rsidRPr="00F17D70" w:rsidRDefault="00F17D70" w:rsidP="00F17D70">
      <w:pPr>
        <w:pBdr>
          <w:bottom w:val="single" w:sz="4" w:space="1" w:color="auto"/>
        </w:pBdr>
        <w:shd w:val="clear" w:color="auto" w:fill="E0E0E0"/>
        <w:spacing w:line="240" w:lineRule="auto"/>
        <w:ind w:right="21" w:firstLine="0"/>
        <w:jc w:val="center"/>
        <w:rPr>
          <w:b/>
          <w:color w:val="000000"/>
          <w:spacing w:val="36"/>
          <w:sz w:val="24"/>
          <w:szCs w:val="24"/>
        </w:rPr>
      </w:pPr>
      <w:r w:rsidRPr="00F17D70">
        <w:rPr>
          <w:b/>
          <w:color w:val="000000"/>
          <w:spacing w:val="36"/>
          <w:sz w:val="24"/>
          <w:szCs w:val="24"/>
        </w:rPr>
        <w:t>конец формы</w:t>
      </w:r>
    </w:p>
    <w:p w:rsidR="00F17D70" w:rsidRPr="00F17D70" w:rsidRDefault="00F17D70" w:rsidP="00F17D70">
      <w:pPr>
        <w:keepNext/>
        <w:pageBreakBefore/>
        <w:tabs>
          <w:tab w:val="left" w:pos="851"/>
        </w:tabs>
        <w:suppressAutoHyphens/>
        <w:spacing w:line="240" w:lineRule="auto"/>
        <w:ind w:firstLine="0"/>
        <w:jc w:val="left"/>
        <w:outlineLvl w:val="2"/>
        <w:rPr>
          <w:b/>
          <w:sz w:val="24"/>
          <w:szCs w:val="24"/>
        </w:rPr>
      </w:pPr>
      <w:bookmarkStart w:id="71" w:name="_Toc90385123"/>
      <w:bookmarkStart w:id="72" w:name="_Toc93293101"/>
      <w:bookmarkStart w:id="73" w:name="_Toc297281574"/>
      <w:r w:rsidRPr="00F17D70">
        <w:rPr>
          <w:b/>
          <w:sz w:val="24"/>
          <w:szCs w:val="24"/>
        </w:rPr>
        <w:t>Инструкции по заполнению</w:t>
      </w:r>
      <w:bookmarkEnd w:id="71"/>
      <w:bookmarkEnd w:id="72"/>
      <w:bookmarkEnd w:id="73"/>
    </w:p>
    <w:p w:rsidR="00F17D70" w:rsidRPr="00F17D70" w:rsidRDefault="00F17D70" w:rsidP="00F17D70">
      <w:pPr>
        <w:tabs>
          <w:tab w:val="left" w:pos="851"/>
        </w:tabs>
        <w:spacing w:line="240" w:lineRule="auto"/>
        <w:ind w:firstLine="0"/>
        <w:rPr>
          <w:sz w:val="24"/>
          <w:szCs w:val="24"/>
        </w:rPr>
      </w:pPr>
      <w:r w:rsidRPr="00F17D70">
        <w:rPr>
          <w:sz w:val="24"/>
          <w:szCs w:val="24"/>
        </w:rPr>
        <w:t>Данная форма заполняется только в том случае, если Предложение подается генеральным исполнителем</w:t>
      </w:r>
      <w:r>
        <w:rPr>
          <w:sz w:val="24"/>
          <w:szCs w:val="24"/>
        </w:rPr>
        <w:t>.</w:t>
      </w:r>
    </w:p>
    <w:p w:rsidR="00F17D70" w:rsidRDefault="00F17D70" w:rsidP="00F17D70">
      <w:pPr>
        <w:tabs>
          <w:tab w:val="left" w:pos="851"/>
        </w:tabs>
        <w:spacing w:line="240" w:lineRule="auto"/>
        <w:ind w:firstLine="0"/>
        <w:rPr>
          <w:sz w:val="24"/>
          <w:szCs w:val="24"/>
        </w:rPr>
      </w:pPr>
      <w:r w:rsidRPr="00F17D70">
        <w:rPr>
          <w:sz w:val="24"/>
          <w:szCs w:val="24"/>
        </w:rPr>
        <w:t>Участник указывает дату и номер Предложения в соответ</w:t>
      </w:r>
      <w:r>
        <w:rPr>
          <w:sz w:val="24"/>
          <w:szCs w:val="24"/>
        </w:rPr>
        <w:t>ствии с письмом о подаче оферты.</w:t>
      </w:r>
    </w:p>
    <w:p w:rsidR="00F17D70" w:rsidRPr="00F17D70" w:rsidRDefault="00F17D70" w:rsidP="00F17D70">
      <w:pPr>
        <w:tabs>
          <w:tab w:val="left" w:pos="851"/>
        </w:tabs>
        <w:spacing w:line="240" w:lineRule="auto"/>
        <w:ind w:firstLine="0"/>
        <w:rPr>
          <w:sz w:val="24"/>
          <w:szCs w:val="24"/>
        </w:rPr>
      </w:pPr>
      <w:r w:rsidRPr="00F17D70">
        <w:rPr>
          <w:sz w:val="24"/>
          <w:szCs w:val="24"/>
        </w:rPr>
        <w:t xml:space="preserve">Участник указывает свое фирменное наименование (в </w:t>
      </w:r>
      <w:proofErr w:type="spellStart"/>
      <w:r w:rsidRPr="00F17D70">
        <w:rPr>
          <w:sz w:val="24"/>
          <w:szCs w:val="24"/>
        </w:rPr>
        <w:t>т.ч</w:t>
      </w:r>
      <w:proofErr w:type="spellEnd"/>
      <w:r w:rsidRPr="00F17D70">
        <w:rPr>
          <w:sz w:val="24"/>
          <w:szCs w:val="24"/>
        </w:rPr>
        <w:t>. организационно-правовую форму) и свой адрес.</w:t>
      </w:r>
    </w:p>
    <w:p w:rsidR="00F17D70" w:rsidRPr="00F17D70" w:rsidRDefault="00F17D70" w:rsidP="00F17D70">
      <w:pPr>
        <w:tabs>
          <w:tab w:val="left" w:pos="851"/>
        </w:tabs>
        <w:spacing w:line="240" w:lineRule="auto"/>
        <w:ind w:firstLine="0"/>
        <w:rPr>
          <w:sz w:val="24"/>
          <w:szCs w:val="24"/>
        </w:rPr>
      </w:pPr>
      <w:r w:rsidRPr="00F17D70">
        <w:rPr>
          <w:sz w:val="24"/>
          <w:szCs w:val="24"/>
        </w:rPr>
        <w:t>В данной форме генеральный подрядчик указывает:</w:t>
      </w:r>
    </w:p>
    <w:p w:rsidR="00F17D70" w:rsidRPr="00F17D70" w:rsidRDefault="00F17D70" w:rsidP="00F17D70">
      <w:pPr>
        <w:tabs>
          <w:tab w:val="left" w:pos="851"/>
        </w:tabs>
        <w:spacing w:line="240" w:lineRule="auto"/>
        <w:rPr>
          <w:sz w:val="24"/>
          <w:szCs w:val="24"/>
        </w:rPr>
      </w:pPr>
      <w:r w:rsidRPr="00F17D70">
        <w:rPr>
          <w:sz w:val="24"/>
          <w:szCs w:val="24"/>
        </w:rPr>
        <w:t xml:space="preserve">перечень выполняемых генеральным подрядчиком и каждым субподрядчиком </w:t>
      </w:r>
      <w:r w:rsidR="005D71C2">
        <w:rPr>
          <w:sz w:val="24"/>
          <w:szCs w:val="24"/>
        </w:rPr>
        <w:t>услуг</w:t>
      </w:r>
      <w:r w:rsidRPr="00F17D70">
        <w:rPr>
          <w:sz w:val="24"/>
          <w:szCs w:val="24"/>
        </w:rPr>
        <w:t>;</w:t>
      </w:r>
    </w:p>
    <w:p w:rsidR="00F17D70" w:rsidRPr="00F17D70" w:rsidRDefault="00F17D70" w:rsidP="00F17D70">
      <w:pPr>
        <w:tabs>
          <w:tab w:val="left" w:pos="851"/>
        </w:tabs>
        <w:spacing w:line="240" w:lineRule="auto"/>
        <w:ind w:left="567" w:firstLine="0"/>
        <w:rPr>
          <w:sz w:val="24"/>
          <w:szCs w:val="24"/>
        </w:rPr>
      </w:pPr>
      <w:r w:rsidRPr="00F17D70">
        <w:rPr>
          <w:sz w:val="24"/>
          <w:szCs w:val="24"/>
        </w:rPr>
        <w:t xml:space="preserve">стоимость </w:t>
      </w:r>
      <w:r w:rsidR="005D71C2">
        <w:rPr>
          <w:sz w:val="24"/>
          <w:szCs w:val="24"/>
        </w:rPr>
        <w:t>услуг</w:t>
      </w:r>
      <w:r w:rsidRPr="00F17D70">
        <w:rPr>
          <w:sz w:val="24"/>
          <w:szCs w:val="24"/>
        </w:rPr>
        <w:t xml:space="preserve"> по генеральному подрядчику и субподрядчиками в денежном и процентном выражении в соответствии с Коммерческим предложением;</w:t>
      </w:r>
    </w:p>
    <w:p w:rsidR="00F17D70" w:rsidRPr="00F17D70" w:rsidRDefault="005D71C2" w:rsidP="00F17D70">
      <w:pPr>
        <w:tabs>
          <w:tab w:val="left" w:pos="851"/>
        </w:tabs>
        <w:spacing w:line="240" w:lineRule="auto"/>
        <w:ind w:left="567" w:firstLine="0"/>
        <w:rPr>
          <w:sz w:val="24"/>
          <w:szCs w:val="24"/>
        </w:rPr>
      </w:pPr>
      <w:r>
        <w:rPr>
          <w:sz w:val="24"/>
          <w:szCs w:val="24"/>
        </w:rPr>
        <w:t xml:space="preserve">сроки оказания услуг </w:t>
      </w:r>
      <w:r w:rsidR="00F17D70" w:rsidRPr="00F17D70">
        <w:rPr>
          <w:sz w:val="24"/>
          <w:szCs w:val="24"/>
        </w:rPr>
        <w:t xml:space="preserve">для генерального подрядчика и каждого субподрядчика в соответствии с Графиком </w:t>
      </w:r>
      <w:r>
        <w:rPr>
          <w:sz w:val="24"/>
          <w:szCs w:val="24"/>
        </w:rPr>
        <w:t>оказания услуг</w:t>
      </w:r>
      <w:r w:rsidR="00F17D70" w:rsidRPr="00F17D70">
        <w:rPr>
          <w:sz w:val="24"/>
          <w:szCs w:val="24"/>
        </w:rPr>
        <w:t>.</w:t>
      </w:r>
    </w:p>
    <w:p w:rsidR="00F17D70" w:rsidRPr="00F17D70" w:rsidRDefault="00F17D70" w:rsidP="00F17D70">
      <w:pPr>
        <w:tabs>
          <w:tab w:val="left" w:pos="851"/>
        </w:tabs>
        <w:spacing w:line="240" w:lineRule="auto"/>
        <w:ind w:left="851" w:hanging="851"/>
        <w:rPr>
          <w:color w:val="000000"/>
          <w:sz w:val="24"/>
          <w:szCs w:val="24"/>
        </w:rPr>
      </w:pPr>
    </w:p>
    <w:p w:rsidR="00B10773" w:rsidRPr="00632DAA" w:rsidRDefault="00B10773" w:rsidP="000201DB">
      <w:pPr>
        <w:pStyle w:val="21"/>
        <w:pageBreakBefore/>
        <w:numPr>
          <w:ilvl w:val="0"/>
          <w:numId w:val="0"/>
        </w:numPr>
        <w:spacing w:before="120"/>
        <w:ind w:left="709"/>
        <w:rPr>
          <w:sz w:val="24"/>
          <w:szCs w:val="24"/>
        </w:rPr>
      </w:pPr>
      <w:r w:rsidRPr="00632DAA">
        <w:rPr>
          <w:sz w:val="24"/>
          <w:szCs w:val="24"/>
        </w:rPr>
        <w:t xml:space="preserve">Анкета Участника (форма </w:t>
      </w:r>
      <w:r w:rsidR="003372B2">
        <w:rPr>
          <w:sz w:val="24"/>
          <w:szCs w:val="24"/>
        </w:rPr>
        <w:t>8</w:t>
      </w:r>
      <w:r w:rsidRPr="00632DAA">
        <w:rPr>
          <w:sz w:val="24"/>
          <w:szCs w:val="24"/>
        </w:rPr>
        <w:t>)</w:t>
      </w:r>
      <w:bookmarkEnd w:id="63"/>
      <w:bookmarkEnd w:id="64"/>
      <w:bookmarkEnd w:id="65"/>
      <w:bookmarkEnd w:id="66"/>
      <w:bookmarkEnd w:id="67"/>
    </w:p>
    <w:p w:rsidR="00B10773" w:rsidRPr="00632DAA" w:rsidRDefault="00B10773" w:rsidP="000201DB">
      <w:pPr>
        <w:pStyle w:val="24"/>
        <w:numPr>
          <w:ilvl w:val="0"/>
          <w:numId w:val="0"/>
        </w:numPr>
        <w:spacing w:before="0" w:after="0"/>
        <w:ind w:left="709"/>
        <w:rPr>
          <w:sz w:val="24"/>
          <w:szCs w:val="24"/>
        </w:rPr>
      </w:pPr>
      <w:bookmarkStart w:id="74" w:name="_Toc297281579"/>
      <w:r w:rsidRPr="00632DAA">
        <w:rPr>
          <w:sz w:val="24"/>
          <w:szCs w:val="24"/>
        </w:rPr>
        <w:t>Форма Анкеты Участника</w:t>
      </w:r>
      <w:bookmarkEnd w:id="7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7</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энд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9"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75" w:name="_Toc297281580"/>
      <w:r w:rsidRPr="00632DAA">
        <w:rPr>
          <w:sz w:val="24"/>
          <w:szCs w:val="24"/>
        </w:rPr>
        <w:t>Инструкции по заполнению</w:t>
      </w:r>
      <w:bookmarkEnd w:id="75"/>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76" w:name="_Ref55336378"/>
      <w:bookmarkStart w:id="77" w:name="_Toc57314676"/>
      <w:bookmarkStart w:id="78" w:name="_Toc69728990"/>
      <w:bookmarkStart w:id="79" w:name="_Toc297281581"/>
      <w:r w:rsidRPr="00632DAA">
        <w:rPr>
          <w:sz w:val="24"/>
          <w:szCs w:val="24"/>
        </w:rPr>
        <w:t xml:space="preserve">Справка о перечне и годовых объемах выполнения аналогичных договоров (форма </w:t>
      </w:r>
      <w:r w:rsidR="003372B2">
        <w:rPr>
          <w:sz w:val="24"/>
          <w:szCs w:val="24"/>
        </w:rPr>
        <w:t>9</w:t>
      </w:r>
      <w:r w:rsidRPr="00632DAA">
        <w:rPr>
          <w:sz w:val="24"/>
          <w:szCs w:val="24"/>
        </w:rPr>
        <w:t>)</w:t>
      </w:r>
      <w:bookmarkEnd w:id="76"/>
      <w:bookmarkEnd w:id="77"/>
      <w:bookmarkEnd w:id="78"/>
      <w:bookmarkEnd w:id="79"/>
    </w:p>
    <w:p w:rsidR="00B10773" w:rsidRPr="00632DAA" w:rsidRDefault="00B10773" w:rsidP="000201DB">
      <w:pPr>
        <w:pStyle w:val="24"/>
        <w:numPr>
          <w:ilvl w:val="0"/>
          <w:numId w:val="0"/>
        </w:numPr>
        <w:tabs>
          <w:tab w:val="left" w:pos="709"/>
        </w:tabs>
        <w:spacing w:before="120" w:after="0"/>
        <w:ind w:left="709"/>
        <w:rPr>
          <w:sz w:val="24"/>
          <w:szCs w:val="24"/>
        </w:rPr>
      </w:pPr>
      <w:bookmarkStart w:id="80" w:name="_Toc297281582"/>
      <w:r w:rsidRPr="00632DAA">
        <w:rPr>
          <w:sz w:val="24"/>
          <w:szCs w:val="24"/>
        </w:rPr>
        <w:t>Форма Справки о перечне и годовых объемах выполнения аналогичных договоров</w:t>
      </w:r>
      <w:bookmarkEnd w:id="8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8</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81" w:name="_Ref55336389"/>
      <w:bookmarkStart w:id="82" w:name="_Toc57314677"/>
      <w:bookmarkStart w:id="83"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84" w:name="_Toc207796007"/>
      <w:bookmarkStart w:id="85" w:name="_Toc297281583"/>
      <w:r w:rsidRPr="00632DAA">
        <w:rPr>
          <w:sz w:val="24"/>
          <w:szCs w:val="24"/>
        </w:rPr>
        <w:t>Инструкции по заполнению</w:t>
      </w:r>
      <w:bookmarkEnd w:id="84"/>
      <w:bookmarkEnd w:id="85"/>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86" w:name="_Ref55336398"/>
      <w:bookmarkStart w:id="87" w:name="_Toc57314678"/>
      <w:bookmarkStart w:id="88" w:name="_Toc69728992"/>
      <w:bookmarkStart w:id="89" w:name="_Toc297281587"/>
      <w:bookmarkEnd w:id="81"/>
      <w:bookmarkEnd w:id="82"/>
      <w:bookmarkEnd w:id="83"/>
      <w:r w:rsidRPr="00632DAA">
        <w:rPr>
          <w:sz w:val="24"/>
          <w:szCs w:val="24"/>
        </w:rPr>
        <w:t xml:space="preserve">Справка о кадровых ресурсах (форма </w:t>
      </w:r>
      <w:r w:rsidR="003372B2">
        <w:rPr>
          <w:sz w:val="24"/>
          <w:szCs w:val="24"/>
        </w:rPr>
        <w:t>10</w:t>
      </w:r>
      <w:r w:rsidRPr="00632DAA">
        <w:rPr>
          <w:sz w:val="24"/>
          <w:szCs w:val="24"/>
        </w:rPr>
        <w:t>)</w:t>
      </w:r>
      <w:bookmarkEnd w:id="86"/>
      <w:bookmarkEnd w:id="87"/>
      <w:bookmarkEnd w:id="88"/>
      <w:bookmarkEnd w:id="89"/>
    </w:p>
    <w:p w:rsidR="00B10773" w:rsidRPr="00632DAA" w:rsidRDefault="00B10773" w:rsidP="000201DB">
      <w:pPr>
        <w:pStyle w:val="24"/>
        <w:numPr>
          <w:ilvl w:val="0"/>
          <w:numId w:val="0"/>
        </w:numPr>
        <w:tabs>
          <w:tab w:val="left" w:pos="709"/>
        </w:tabs>
        <w:spacing w:before="0" w:after="0"/>
        <w:ind w:left="709"/>
        <w:rPr>
          <w:sz w:val="24"/>
          <w:szCs w:val="24"/>
        </w:rPr>
      </w:pPr>
      <w:bookmarkStart w:id="90" w:name="_Toc297281588"/>
      <w:r w:rsidRPr="00632DAA">
        <w:rPr>
          <w:sz w:val="24"/>
          <w:szCs w:val="24"/>
        </w:rPr>
        <w:t>Форма Справки о кадровых ресурсах</w:t>
      </w:r>
      <w:bookmarkEnd w:id="9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9</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91" w:name="_Toc297281589"/>
      <w:r w:rsidRPr="00632DAA">
        <w:rPr>
          <w:sz w:val="24"/>
          <w:szCs w:val="24"/>
        </w:rPr>
        <w:t>Инструкции по заполнению</w:t>
      </w:r>
      <w:bookmarkEnd w:id="91"/>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92" w:name="_Ref285092299"/>
      <w:bookmarkStart w:id="93"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3372B2">
        <w:rPr>
          <w:sz w:val="24"/>
          <w:szCs w:val="24"/>
        </w:rPr>
        <w:t>11</w:t>
      </w:r>
      <w:r w:rsidRPr="00632DAA">
        <w:rPr>
          <w:sz w:val="24"/>
          <w:szCs w:val="24"/>
        </w:rPr>
        <w:t>)</w:t>
      </w:r>
      <w:bookmarkEnd w:id="92"/>
      <w:bookmarkEnd w:id="93"/>
    </w:p>
    <w:p w:rsidR="00B10773" w:rsidRPr="00632DAA" w:rsidRDefault="00B10773" w:rsidP="000201DB">
      <w:pPr>
        <w:pStyle w:val="24"/>
        <w:numPr>
          <w:ilvl w:val="0"/>
          <w:numId w:val="0"/>
        </w:numPr>
        <w:tabs>
          <w:tab w:val="left" w:pos="851"/>
        </w:tabs>
        <w:spacing w:before="0" w:after="0"/>
        <w:ind w:left="851"/>
        <w:rPr>
          <w:sz w:val="24"/>
          <w:szCs w:val="24"/>
        </w:rPr>
      </w:pPr>
      <w:bookmarkStart w:id="94"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94"/>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3372B2">
        <w:rPr>
          <w:sz w:val="24"/>
          <w:szCs w:val="24"/>
        </w:rPr>
        <w:t>10</w:t>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95" w:name="_Toc297281592"/>
      <w:r w:rsidRPr="00632DAA">
        <w:rPr>
          <w:sz w:val="24"/>
          <w:szCs w:val="24"/>
        </w:rPr>
        <w:t>Инструкции по заполнению</w:t>
      </w:r>
      <w:bookmarkEnd w:id="95"/>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footerReference w:type="default" r:id="rId10"/>
      <w:pgSz w:w="11906" w:h="16838"/>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AB0" w:rsidRDefault="00C57AB0" w:rsidP="00C57AB0">
      <w:pPr>
        <w:spacing w:line="240" w:lineRule="auto"/>
      </w:pPr>
      <w:r>
        <w:separator/>
      </w:r>
    </w:p>
  </w:endnote>
  <w:endnote w:type="continuationSeparator" w:id="0">
    <w:p w:rsidR="00C57AB0" w:rsidRDefault="00C57AB0" w:rsidP="00C57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480453"/>
      <w:docPartObj>
        <w:docPartGallery w:val="Page Numbers (Bottom of Page)"/>
        <w:docPartUnique/>
      </w:docPartObj>
    </w:sdtPr>
    <w:sdtContent>
      <w:p w:rsidR="00C57AB0" w:rsidRDefault="00C57AB0">
        <w:pPr>
          <w:pStyle w:val="af"/>
          <w:jc w:val="right"/>
        </w:pPr>
        <w:r>
          <w:fldChar w:fldCharType="begin"/>
        </w:r>
        <w:r>
          <w:instrText>PAGE   \* MERGEFORMAT</w:instrText>
        </w:r>
        <w:r>
          <w:fldChar w:fldCharType="separate"/>
        </w:r>
        <w:r>
          <w:rPr>
            <w:noProof/>
          </w:rPr>
          <w:t>24</w:t>
        </w:r>
        <w:r>
          <w:fldChar w:fldCharType="end"/>
        </w:r>
      </w:p>
    </w:sdtContent>
  </w:sdt>
  <w:p w:rsidR="00C57AB0" w:rsidRDefault="00C57A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AB0" w:rsidRDefault="00C57AB0" w:rsidP="00C57AB0">
      <w:pPr>
        <w:spacing w:line="240" w:lineRule="auto"/>
      </w:pPr>
      <w:r>
        <w:separator/>
      </w:r>
    </w:p>
  </w:footnote>
  <w:footnote w:type="continuationSeparator" w:id="0">
    <w:p w:rsidR="00C57AB0" w:rsidRDefault="00C57AB0" w:rsidP="00C57A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B00663"/>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00A610F"/>
    <w:multiLevelType w:val="hybridMultilevel"/>
    <w:tmpl w:val="FE744A5C"/>
    <w:lvl w:ilvl="0" w:tplc="74DA5830">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9654FA"/>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9E6C04"/>
    <w:multiLevelType w:val="hybridMultilevel"/>
    <w:tmpl w:val="9E442A9E"/>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FE665D6"/>
    <w:multiLevelType w:val="hybridMultilevel"/>
    <w:tmpl w:val="D8A49046"/>
    <w:lvl w:ilvl="0" w:tplc="84B23FE6">
      <w:start w:val="7"/>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1">
    <w:nsid w:val="5BBE5367"/>
    <w:multiLevelType w:val="hybridMultilevel"/>
    <w:tmpl w:val="62D01BE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3">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5">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6">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2"/>
  </w:num>
  <w:num w:numId="3">
    <w:abstractNumId w:val="19"/>
  </w:num>
  <w:num w:numId="4">
    <w:abstractNumId w:val="34"/>
  </w:num>
  <w:num w:numId="5">
    <w:abstractNumId w:val="17"/>
  </w:num>
  <w:num w:numId="6">
    <w:abstractNumId w:val="25"/>
  </w:num>
  <w:num w:numId="7">
    <w:abstractNumId w:val="9"/>
  </w:num>
  <w:num w:numId="8">
    <w:abstractNumId w:val="18"/>
  </w:num>
  <w:num w:numId="9">
    <w:abstractNumId w:val="16"/>
  </w:num>
  <w:num w:numId="10">
    <w:abstractNumId w:val="10"/>
  </w:num>
  <w:num w:numId="11">
    <w:abstractNumId w:val="11"/>
  </w:num>
  <w:num w:numId="12">
    <w:abstractNumId w:val="21"/>
  </w:num>
  <w:num w:numId="13">
    <w:abstractNumId w:val="4"/>
  </w:num>
  <w:num w:numId="14">
    <w:abstractNumId w:val="20"/>
  </w:num>
  <w:num w:numId="15">
    <w:abstractNumId w:val="28"/>
  </w:num>
  <w:num w:numId="16">
    <w:abstractNumId w:val="39"/>
  </w:num>
  <w:num w:numId="17">
    <w:abstractNumId w:val="33"/>
  </w:num>
  <w:num w:numId="18">
    <w:abstractNumId w:val="36"/>
  </w:num>
  <w:num w:numId="19">
    <w:abstractNumId w:val="5"/>
  </w:num>
  <w:num w:numId="20">
    <w:abstractNumId w:val="38"/>
  </w:num>
  <w:num w:numId="21">
    <w:abstractNumId w:val="15"/>
  </w:num>
  <w:num w:numId="22">
    <w:abstractNumId w:val="1"/>
  </w:num>
  <w:num w:numId="23">
    <w:abstractNumId w:val="0"/>
  </w:num>
  <w:num w:numId="24">
    <w:abstractNumId w:val="26"/>
  </w:num>
  <w:num w:numId="25">
    <w:abstractNumId w:val="2"/>
  </w:num>
  <w:num w:numId="26">
    <w:abstractNumId w:val="8"/>
  </w:num>
  <w:num w:numId="27">
    <w:abstractNumId w:val="3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0"/>
  </w:num>
  <w:num w:numId="31">
    <w:abstractNumId w:val="35"/>
  </w:num>
  <w:num w:numId="32">
    <w:abstractNumId w:val="12"/>
  </w:num>
  <w:num w:numId="33">
    <w:abstractNumId w:val="3"/>
  </w:num>
  <w:num w:numId="34">
    <w:abstractNumId w:val="22"/>
  </w:num>
  <w:num w:numId="35">
    <w:abstractNumId w:val="13"/>
  </w:num>
  <w:num w:numId="36">
    <w:abstractNumId w:val="24"/>
  </w:num>
  <w:num w:numId="37">
    <w:abstractNumId w:val="6"/>
  </w:num>
  <w:num w:numId="38">
    <w:abstractNumId w:val="14"/>
  </w:num>
  <w:num w:numId="39">
    <w:abstractNumId w:val="31"/>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1E5"/>
    <w:rsid w:val="000201DB"/>
    <w:rsid w:val="00045D17"/>
    <w:rsid w:val="000635D4"/>
    <w:rsid w:val="00080B11"/>
    <w:rsid w:val="000932EA"/>
    <w:rsid w:val="000A15D6"/>
    <w:rsid w:val="000A5FF9"/>
    <w:rsid w:val="001070E6"/>
    <w:rsid w:val="001077D1"/>
    <w:rsid w:val="001246DE"/>
    <w:rsid w:val="00126E78"/>
    <w:rsid w:val="00146CC4"/>
    <w:rsid w:val="00180C7F"/>
    <w:rsid w:val="00186DBE"/>
    <w:rsid w:val="00187D32"/>
    <w:rsid w:val="001D2DAE"/>
    <w:rsid w:val="00226F10"/>
    <w:rsid w:val="00260EC5"/>
    <w:rsid w:val="00262E1C"/>
    <w:rsid w:val="002B4689"/>
    <w:rsid w:val="002D081F"/>
    <w:rsid w:val="002D563C"/>
    <w:rsid w:val="00316110"/>
    <w:rsid w:val="003172D6"/>
    <w:rsid w:val="00330290"/>
    <w:rsid w:val="003372B2"/>
    <w:rsid w:val="00395779"/>
    <w:rsid w:val="003D1921"/>
    <w:rsid w:val="003D1E5F"/>
    <w:rsid w:val="003D595D"/>
    <w:rsid w:val="003E4778"/>
    <w:rsid w:val="004031BC"/>
    <w:rsid w:val="00416F0F"/>
    <w:rsid w:val="00433617"/>
    <w:rsid w:val="00472904"/>
    <w:rsid w:val="00494810"/>
    <w:rsid w:val="004A1048"/>
    <w:rsid w:val="004A41F8"/>
    <w:rsid w:val="004A69A2"/>
    <w:rsid w:val="004A7E3C"/>
    <w:rsid w:val="004C4209"/>
    <w:rsid w:val="005172A3"/>
    <w:rsid w:val="005A1C98"/>
    <w:rsid w:val="005B242A"/>
    <w:rsid w:val="005B3CF7"/>
    <w:rsid w:val="005C4A76"/>
    <w:rsid w:val="005D71C2"/>
    <w:rsid w:val="005F26AA"/>
    <w:rsid w:val="00611792"/>
    <w:rsid w:val="006146E3"/>
    <w:rsid w:val="00640E8D"/>
    <w:rsid w:val="006640FE"/>
    <w:rsid w:val="006E4D9A"/>
    <w:rsid w:val="00705599"/>
    <w:rsid w:val="00743BF2"/>
    <w:rsid w:val="00765CC9"/>
    <w:rsid w:val="007D501B"/>
    <w:rsid w:val="007E41E8"/>
    <w:rsid w:val="007E6562"/>
    <w:rsid w:val="00800229"/>
    <w:rsid w:val="0082304C"/>
    <w:rsid w:val="0086543C"/>
    <w:rsid w:val="008C6363"/>
    <w:rsid w:val="008D35E2"/>
    <w:rsid w:val="008F2875"/>
    <w:rsid w:val="008F79F8"/>
    <w:rsid w:val="009114AA"/>
    <w:rsid w:val="009209F0"/>
    <w:rsid w:val="00932603"/>
    <w:rsid w:val="00970B9F"/>
    <w:rsid w:val="0099402C"/>
    <w:rsid w:val="00994F30"/>
    <w:rsid w:val="00996337"/>
    <w:rsid w:val="009A5356"/>
    <w:rsid w:val="009B143B"/>
    <w:rsid w:val="009C17FE"/>
    <w:rsid w:val="009F1608"/>
    <w:rsid w:val="009F4249"/>
    <w:rsid w:val="009F6A0B"/>
    <w:rsid w:val="00A0184C"/>
    <w:rsid w:val="00A104EC"/>
    <w:rsid w:val="00A11EF5"/>
    <w:rsid w:val="00A3319B"/>
    <w:rsid w:val="00A54EE5"/>
    <w:rsid w:val="00A61F0D"/>
    <w:rsid w:val="00A72A03"/>
    <w:rsid w:val="00AC0AB6"/>
    <w:rsid w:val="00AC6BBF"/>
    <w:rsid w:val="00AD02D2"/>
    <w:rsid w:val="00AD5321"/>
    <w:rsid w:val="00AE0EC2"/>
    <w:rsid w:val="00AE7B1E"/>
    <w:rsid w:val="00AF0D48"/>
    <w:rsid w:val="00B01D31"/>
    <w:rsid w:val="00B10773"/>
    <w:rsid w:val="00B43F86"/>
    <w:rsid w:val="00B4763F"/>
    <w:rsid w:val="00B54E50"/>
    <w:rsid w:val="00B6774B"/>
    <w:rsid w:val="00B727C3"/>
    <w:rsid w:val="00B75858"/>
    <w:rsid w:val="00B75A62"/>
    <w:rsid w:val="00B90D07"/>
    <w:rsid w:val="00BF0FDB"/>
    <w:rsid w:val="00C307F9"/>
    <w:rsid w:val="00C57AB0"/>
    <w:rsid w:val="00C741D3"/>
    <w:rsid w:val="00CA312F"/>
    <w:rsid w:val="00D02ECB"/>
    <w:rsid w:val="00D47792"/>
    <w:rsid w:val="00D47D0A"/>
    <w:rsid w:val="00D561E5"/>
    <w:rsid w:val="00D61FF1"/>
    <w:rsid w:val="00D752FE"/>
    <w:rsid w:val="00DB5BC4"/>
    <w:rsid w:val="00DF70E5"/>
    <w:rsid w:val="00E536E8"/>
    <w:rsid w:val="00E5769F"/>
    <w:rsid w:val="00E713D6"/>
    <w:rsid w:val="00E716B5"/>
    <w:rsid w:val="00E80B82"/>
    <w:rsid w:val="00E9079B"/>
    <w:rsid w:val="00E93375"/>
    <w:rsid w:val="00E97913"/>
    <w:rsid w:val="00EB28C8"/>
    <w:rsid w:val="00EB44AC"/>
    <w:rsid w:val="00EB4745"/>
    <w:rsid w:val="00EC5C81"/>
    <w:rsid w:val="00ED5497"/>
    <w:rsid w:val="00ED6AD7"/>
    <w:rsid w:val="00EE7B7F"/>
    <w:rsid w:val="00F04A12"/>
    <w:rsid w:val="00F17D70"/>
    <w:rsid w:val="00F25357"/>
    <w:rsid w:val="00F44C59"/>
    <w:rsid w:val="00F6463E"/>
    <w:rsid w:val="00F64BC9"/>
    <w:rsid w:val="00FB1CEE"/>
    <w:rsid w:val="00FB647C"/>
    <w:rsid w:val="00FB6DAA"/>
    <w:rsid w:val="00FB7D21"/>
    <w:rsid w:val="00FE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F17D70"/>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uiPriority w:val="9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on-russi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nb.ru/static/?c=how2getDU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665</TotalTime>
  <Pages>24</Pages>
  <Words>3717</Words>
  <Characters>21191</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Мубаракова Марина Викторовна</cp:lastModifiedBy>
  <cp:revision>120</cp:revision>
  <cp:lastPrinted>2014-09-29T10:42:00Z</cp:lastPrinted>
  <dcterms:created xsi:type="dcterms:W3CDTF">2013-11-20T06:23:00Z</dcterms:created>
  <dcterms:modified xsi:type="dcterms:W3CDTF">2014-09-29T10:44:00Z</dcterms:modified>
</cp:coreProperties>
</file>