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85" w:rsidRDefault="00321985" w:rsidP="00321985">
      <w:pPr>
        <w:spacing w:after="120"/>
        <w:jc w:val="right"/>
        <w:rPr>
          <w:rFonts w:ascii="Verdana" w:hAnsi="Verdana"/>
          <w:b/>
          <w:sz w:val="20"/>
          <w:szCs w:val="20"/>
        </w:rPr>
      </w:pPr>
      <w:r w:rsidRPr="00321985">
        <w:rPr>
          <w:rFonts w:ascii="Verdana" w:hAnsi="Verdana"/>
          <w:b/>
          <w:sz w:val="20"/>
          <w:szCs w:val="20"/>
        </w:rPr>
        <w:t xml:space="preserve">Приложение № </w:t>
      </w:r>
      <w:r>
        <w:rPr>
          <w:rFonts w:ascii="Verdana" w:hAnsi="Verdana"/>
          <w:b/>
          <w:sz w:val="20"/>
          <w:szCs w:val="20"/>
        </w:rPr>
        <w:t>4</w:t>
      </w:r>
      <w:r w:rsidRPr="00321985">
        <w:rPr>
          <w:rFonts w:ascii="Verdana" w:hAnsi="Verdana"/>
          <w:b/>
          <w:sz w:val="20"/>
          <w:szCs w:val="20"/>
        </w:rPr>
        <w:t xml:space="preserve"> к Уведомлению о проведении </w:t>
      </w:r>
    </w:p>
    <w:p w:rsidR="008150E2" w:rsidRDefault="00321985" w:rsidP="00321985">
      <w:pPr>
        <w:spacing w:after="120"/>
        <w:jc w:val="right"/>
        <w:rPr>
          <w:rFonts w:ascii="Verdana" w:hAnsi="Verdana"/>
          <w:b/>
          <w:sz w:val="20"/>
          <w:szCs w:val="20"/>
        </w:rPr>
      </w:pPr>
      <w:r w:rsidRPr="00321985">
        <w:rPr>
          <w:rFonts w:ascii="Verdana" w:hAnsi="Verdana"/>
          <w:b/>
          <w:sz w:val="20"/>
          <w:szCs w:val="20"/>
        </w:rPr>
        <w:t>запроса предложений № 346 от 14 ноября 2014 г.</w:t>
      </w:r>
    </w:p>
    <w:p w:rsidR="00321985" w:rsidRDefault="00321985" w:rsidP="00321985">
      <w:pPr>
        <w:spacing w:after="120"/>
        <w:jc w:val="right"/>
        <w:rPr>
          <w:rFonts w:ascii="Verdana" w:hAnsi="Verdana"/>
          <w:b/>
          <w:sz w:val="20"/>
          <w:szCs w:val="20"/>
        </w:rPr>
      </w:pPr>
    </w:p>
    <w:p w:rsidR="00321985" w:rsidRPr="008150E2" w:rsidRDefault="00321985" w:rsidP="00321985">
      <w:pPr>
        <w:spacing w:after="120"/>
        <w:jc w:val="right"/>
        <w:rPr>
          <w:rFonts w:ascii="Verdana" w:hAnsi="Verdana"/>
          <w:b/>
          <w:sz w:val="20"/>
          <w:szCs w:val="20"/>
        </w:rPr>
      </w:pPr>
    </w:p>
    <w:p w:rsidR="009417B6" w:rsidRDefault="009417B6" w:rsidP="009417B6">
      <w:pPr>
        <w:spacing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ТЕХНИЧЕСКИЕ ТРЕБОВАНИЯ </w:t>
      </w:r>
    </w:p>
    <w:p w:rsidR="009417B6" w:rsidRDefault="009417B6" w:rsidP="009417B6">
      <w:pPr>
        <w:spacing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для </w:t>
      </w:r>
      <w:proofErr w:type="gramStart"/>
      <w:r>
        <w:rPr>
          <w:rFonts w:ascii="Verdana" w:hAnsi="Verdana"/>
          <w:b/>
          <w:sz w:val="20"/>
          <w:szCs w:val="20"/>
        </w:rPr>
        <w:t>СИЗ</w:t>
      </w:r>
      <w:proofErr w:type="gramEnd"/>
      <w:r>
        <w:rPr>
          <w:rFonts w:ascii="Verdana" w:hAnsi="Verdana"/>
          <w:b/>
          <w:sz w:val="20"/>
          <w:szCs w:val="20"/>
        </w:rPr>
        <w:t xml:space="preserve"> рук – защитные кремы </w:t>
      </w:r>
    </w:p>
    <w:p w:rsidR="009417B6" w:rsidRDefault="009417B6" w:rsidP="009417B6">
      <w:pPr>
        <w:spacing w:after="120"/>
        <w:jc w:val="both"/>
        <w:rPr>
          <w:rFonts w:ascii="Verdana" w:hAnsi="Verdana"/>
          <w:b/>
          <w:sz w:val="20"/>
          <w:szCs w:val="20"/>
        </w:rPr>
      </w:pPr>
    </w:p>
    <w:p w:rsidR="009417B6" w:rsidRPr="009417B6" w:rsidRDefault="009417B6" w:rsidP="009417B6">
      <w:pPr>
        <w:numPr>
          <w:ilvl w:val="0"/>
          <w:numId w:val="2"/>
        </w:numPr>
        <w:tabs>
          <w:tab w:val="left" w:pos="284"/>
          <w:tab w:val="left" w:pos="567"/>
        </w:tabs>
        <w:spacing w:after="12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417B6">
        <w:rPr>
          <w:rFonts w:ascii="Verdana" w:hAnsi="Verdana"/>
          <w:b/>
          <w:sz w:val="20"/>
          <w:szCs w:val="20"/>
        </w:rPr>
        <w:t xml:space="preserve">Технические требования: </w:t>
      </w:r>
    </w:p>
    <w:p w:rsidR="009417B6" w:rsidRPr="009417B6" w:rsidRDefault="009417B6" w:rsidP="009417B6">
      <w:pPr>
        <w:numPr>
          <w:ilvl w:val="1"/>
          <w:numId w:val="2"/>
        </w:numPr>
        <w:tabs>
          <w:tab w:val="left" w:pos="284"/>
          <w:tab w:val="left" w:pos="567"/>
        </w:tabs>
        <w:spacing w:after="120"/>
        <w:ind w:left="0" w:firstLine="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b/>
          <w:bCs/>
          <w:sz w:val="20"/>
          <w:szCs w:val="20"/>
        </w:rPr>
        <w:t>Общие требования.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before="115" w:line="266" w:lineRule="exact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Заявленная продукция должна выпускаться в соответствии с техническим регламентом Таможенного союза "О безопасности средств индивидуальной защиты", утвержденным решением комиссии Таможенного союза от 09.12.2011 г. № 878, а также законодательством и требованиями безопасности Министерства здравоохранения и социального развития РФ.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before="122" w:line="266" w:lineRule="exact"/>
        <w:jc w:val="both"/>
        <w:rPr>
          <w:rFonts w:ascii="Verdana" w:hAnsi="Verdana"/>
          <w:b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Продукция должна изготавливаться на производстве, соответствующем требованиям</w:t>
      </w:r>
      <w:r w:rsidRPr="009417B6">
        <w:rPr>
          <w:rFonts w:ascii="Verdana" w:hAnsi="Verdana"/>
          <w:b/>
          <w:sz w:val="20"/>
          <w:szCs w:val="20"/>
        </w:rPr>
        <w:t xml:space="preserve"> СМК  ГОСТ </w:t>
      </w:r>
      <w:r w:rsidRPr="009417B6">
        <w:rPr>
          <w:rFonts w:ascii="Verdana" w:hAnsi="Verdana"/>
          <w:b/>
          <w:sz w:val="20"/>
          <w:szCs w:val="20"/>
          <w:lang w:val="en-US"/>
        </w:rPr>
        <w:t>ISO</w:t>
      </w:r>
      <w:r w:rsidRPr="009417B6">
        <w:rPr>
          <w:rFonts w:ascii="Verdana" w:hAnsi="Verdana"/>
          <w:b/>
          <w:sz w:val="20"/>
          <w:szCs w:val="20"/>
        </w:rPr>
        <w:t xml:space="preserve"> 9001-2011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before="122" w:line="266" w:lineRule="exact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b/>
          <w:bCs/>
          <w:sz w:val="20"/>
          <w:szCs w:val="20"/>
        </w:rPr>
        <w:t>Требования к маркировке.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before="115" w:line="266" w:lineRule="exact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Каждая единица средств индивидуальной защиты, включая сменные составные компоненты, должна иметь маркировку. Маркировка наносится непосредственно на изделие и (или) упаковку.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before="122" w:after="0" w:line="266" w:lineRule="exact"/>
        <w:rPr>
          <w:rFonts w:ascii="Verdana" w:hAnsi="Verdana"/>
          <w:spacing w:val="-1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Маркировка, наносимая непосредственно на изделие, должна содержать: </w:t>
      </w:r>
    </w:p>
    <w:p w:rsidR="009417B6" w:rsidRPr="009417B6" w:rsidRDefault="009417B6" w:rsidP="009417B6">
      <w:pPr>
        <w:shd w:val="clear" w:color="auto" w:fill="FFFFFF"/>
        <w:tabs>
          <w:tab w:val="left" w:pos="284"/>
          <w:tab w:val="left" w:pos="567"/>
        </w:tabs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наименование и назначение средства;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наименование изготовителя и (или) его товарный знак, а также наименование и место нахождения заявителя (если последний не является изготовителем);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 xml:space="preserve">наименование нормативного или технического (ГОСТ, ТУ) правового акта, в </w:t>
      </w:r>
      <w:r w:rsidRPr="009417B6">
        <w:rPr>
          <w:rFonts w:ascii="Verdana" w:hAnsi="Verdana"/>
          <w:sz w:val="20"/>
          <w:szCs w:val="20"/>
        </w:rPr>
        <w:t>соответствии с которым изготовлено ДСИЗ;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сведения о наличии сертификата соответствия;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дату изготовления и дату окончания срока годности (срок годности);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код партии парфюмерно-косметической продукции;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pacing w:val="-1"/>
          <w:sz w:val="20"/>
          <w:szCs w:val="20"/>
        </w:rPr>
        <w:t>назначение ДСИЗ;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информация о правильном применении и хранении, а также предостережения.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 xml:space="preserve">список ингредиентов, в соответствии с международной номенклатурой косметических </w:t>
      </w:r>
      <w:r w:rsidRPr="009417B6">
        <w:rPr>
          <w:rFonts w:ascii="Verdana" w:hAnsi="Verdana"/>
          <w:spacing w:val="-1"/>
          <w:sz w:val="20"/>
          <w:szCs w:val="20"/>
        </w:rPr>
        <w:t>ингредиентов (</w:t>
      </w:r>
      <w:r w:rsidRPr="009417B6">
        <w:rPr>
          <w:rFonts w:ascii="Verdana" w:hAnsi="Verdana"/>
          <w:spacing w:val="-1"/>
          <w:sz w:val="20"/>
          <w:szCs w:val="20"/>
          <w:lang w:val="en-US"/>
        </w:rPr>
        <w:t>INCI</w:t>
      </w:r>
      <w:r w:rsidRPr="009417B6">
        <w:rPr>
          <w:rFonts w:ascii="Verdana" w:hAnsi="Verdana"/>
          <w:spacing w:val="-1"/>
          <w:sz w:val="20"/>
          <w:szCs w:val="20"/>
        </w:rPr>
        <w:t>) на русском языке или с использованием букв латинского алфавита;</w:t>
      </w:r>
    </w:p>
    <w:p w:rsidR="009417B6" w:rsidRPr="009417B6" w:rsidRDefault="009417B6" w:rsidP="009417B6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66" w:lineRule="exact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 xml:space="preserve">количество (шт.), массу нетто (г., </w:t>
      </w:r>
      <w:proofErr w:type="gramStart"/>
      <w:r w:rsidRPr="009417B6">
        <w:rPr>
          <w:rFonts w:ascii="Verdana" w:hAnsi="Verdana"/>
          <w:sz w:val="20"/>
          <w:szCs w:val="20"/>
        </w:rPr>
        <w:t>кг</w:t>
      </w:r>
      <w:proofErr w:type="gramEnd"/>
      <w:r w:rsidRPr="009417B6">
        <w:rPr>
          <w:rFonts w:ascii="Verdana" w:hAnsi="Verdana"/>
          <w:sz w:val="20"/>
          <w:szCs w:val="20"/>
        </w:rPr>
        <w:t xml:space="preserve">.), объем (мл., л., </w:t>
      </w:r>
      <w:proofErr w:type="spellStart"/>
      <w:r w:rsidRPr="009417B6">
        <w:rPr>
          <w:rFonts w:ascii="Verdana" w:hAnsi="Verdana"/>
          <w:sz w:val="20"/>
          <w:szCs w:val="20"/>
        </w:rPr>
        <w:t>смЗ</w:t>
      </w:r>
      <w:proofErr w:type="spellEnd"/>
      <w:r w:rsidRPr="009417B6">
        <w:rPr>
          <w:rFonts w:ascii="Verdana" w:hAnsi="Verdana"/>
          <w:sz w:val="20"/>
          <w:szCs w:val="20"/>
        </w:rPr>
        <w:t>).</w:t>
      </w:r>
    </w:p>
    <w:p w:rsidR="009417B6" w:rsidRPr="009417B6" w:rsidRDefault="009417B6" w:rsidP="009417B6">
      <w:pPr>
        <w:pStyle w:val="Default"/>
        <w:tabs>
          <w:tab w:val="left" w:pos="284"/>
          <w:tab w:val="left" w:pos="567"/>
        </w:tabs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- </w:t>
      </w:r>
      <w:r w:rsidRPr="009417B6">
        <w:rPr>
          <w:rFonts w:ascii="Verdana" w:hAnsi="Verdana" w:cs="Times New Roman"/>
          <w:color w:val="auto"/>
          <w:sz w:val="20"/>
          <w:szCs w:val="20"/>
        </w:rPr>
        <w:t>единый знак обращения продукции на рынке государств-членов Таможенного союза (для</w:t>
      </w:r>
      <w:r w:rsidRPr="009417B6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9417B6">
        <w:rPr>
          <w:rFonts w:ascii="Verdana" w:hAnsi="Verdana" w:cs="Times New Roman"/>
          <w:color w:val="auto"/>
          <w:spacing w:val="-2"/>
          <w:sz w:val="20"/>
          <w:szCs w:val="20"/>
        </w:rPr>
        <w:t>защитных кремов, очищающих паст, регенерирующих восстанавливающих кремов)</w:t>
      </w:r>
      <w:r w:rsidRPr="009417B6">
        <w:rPr>
          <w:rFonts w:ascii="Verdana" w:hAnsi="Verdana" w:cs="Times New Roman"/>
          <w:color w:val="auto"/>
          <w:sz w:val="20"/>
          <w:szCs w:val="20"/>
        </w:rPr>
        <w:t xml:space="preserve">; </w:t>
      </w:r>
    </w:p>
    <w:p w:rsidR="009417B6" w:rsidRPr="009417B6" w:rsidRDefault="009417B6" w:rsidP="009417B6">
      <w:pPr>
        <w:pStyle w:val="Default"/>
        <w:tabs>
          <w:tab w:val="left" w:pos="284"/>
          <w:tab w:val="left" w:pos="567"/>
        </w:tabs>
        <w:rPr>
          <w:rFonts w:ascii="Verdana" w:hAnsi="Verdana" w:cs="Times New Roman"/>
          <w:color w:val="auto"/>
          <w:sz w:val="20"/>
          <w:szCs w:val="20"/>
        </w:rPr>
      </w:pPr>
      <w:r w:rsidRPr="009417B6">
        <w:rPr>
          <w:rFonts w:ascii="Verdana" w:hAnsi="Verdana"/>
          <w:color w:val="auto"/>
          <w:sz w:val="20"/>
          <w:szCs w:val="20"/>
        </w:rPr>
        <w:t xml:space="preserve">- </w:t>
      </w:r>
      <w:r w:rsidRPr="009417B6">
        <w:rPr>
          <w:rFonts w:ascii="Verdana" w:hAnsi="Verdana" w:cs="Times New Roman"/>
          <w:color w:val="auto"/>
          <w:sz w:val="20"/>
          <w:szCs w:val="20"/>
        </w:rPr>
        <w:t>обозначение настоящего технического регламента Таможенного союза, требованиям которого   должно соответствовать средство индивидуальной защиты дерматологическое (для</w:t>
      </w:r>
      <w:r w:rsidRPr="009417B6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9417B6">
        <w:rPr>
          <w:rFonts w:ascii="Verdana" w:hAnsi="Verdana" w:cs="Times New Roman"/>
          <w:color w:val="auto"/>
          <w:spacing w:val="-2"/>
          <w:sz w:val="20"/>
          <w:szCs w:val="20"/>
        </w:rPr>
        <w:t>защитных кремов, очищающих паст, регенерирующих восстанавливающих кремов)</w:t>
      </w:r>
      <w:r w:rsidRPr="009417B6">
        <w:rPr>
          <w:rFonts w:ascii="Verdana" w:hAnsi="Verdana" w:cs="Times New Roman"/>
          <w:color w:val="auto"/>
          <w:sz w:val="20"/>
          <w:szCs w:val="20"/>
        </w:rPr>
        <w:t xml:space="preserve">; 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0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- информация о правильном применении и хранении, а также предостережения.</w:t>
      </w:r>
    </w:p>
    <w:p w:rsidR="009417B6" w:rsidRPr="009417B6" w:rsidRDefault="009417B6" w:rsidP="009417B6">
      <w:pPr>
        <w:tabs>
          <w:tab w:val="left" w:pos="284"/>
          <w:tab w:val="left" w:pos="567"/>
        </w:tabs>
        <w:rPr>
          <w:rStyle w:val="list0020paragraphchar1"/>
          <w:rFonts w:ascii="Verdana" w:hAnsi="Verdana"/>
        </w:rPr>
      </w:pPr>
      <w:r w:rsidRPr="009417B6">
        <w:rPr>
          <w:rStyle w:val="list0020paragraphchar1"/>
          <w:rFonts w:ascii="Verdana" w:hAnsi="Verdana"/>
        </w:rPr>
        <w:t>- Требования к маркировке дезинфицирующих сре</w:t>
      </w:r>
      <w:proofErr w:type="gramStart"/>
      <w:r w:rsidRPr="009417B6">
        <w:rPr>
          <w:rStyle w:val="list0020paragraphchar1"/>
          <w:rFonts w:ascii="Verdana" w:hAnsi="Verdana"/>
        </w:rPr>
        <w:t>дств пр</w:t>
      </w:r>
      <w:proofErr w:type="gramEnd"/>
      <w:r w:rsidRPr="009417B6">
        <w:rPr>
          <w:rStyle w:val="list0020paragraphchar1"/>
          <w:rFonts w:ascii="Verdana" w:hAnsi="Verdana"/>
        </w:rPr>
        <w:t>описаны в этикетке, выдаваемой учреждением, проводившим исследования на безопасность и эффективность и утверждены в установленном порядке.</w:t>
      </w:r>
    </w:p>
    <w:p w:rsidR="009417B6" w:rsidRPr="009417B6" w:rsidRDefault="009417B6" w:rsidP="0032198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17B6">
        <w:rPr>
          <w:rStyle w:val="list0020paragraphchar1"/>
          <w:rFonts w:ascii="Verdana" w:hAnsi="Verdana"/>
        </w:rPr>
        <w:t>Маркировка должна быть читаема,  нанесена  на потребительскую упаковку четкими буквами. Маркировка должны быть стойкой к воздействию при хранении, перевозке, реализации и использовании продукции по назначению.</w:t>
      </w:r>
    </w:p>
    <w:p w:rsidR="009417B6" w:rsidRPr="009417B6" w:rsidRDefault="009417B6" w:rsidP="009417B6">
      <w:pPr>
        <w:numPr>
          <w:ilvl w:val="1"/>
          <w:numId w:val="2"/>
        </w:numPr>
        <w:tabs>
          <w:tab w:val="left" w:pos="284"/>
          <w:tab w:val="left" w:pos="567"/>
        </w:tabs>
        <w:spacing w:after="120"/>
        <w:ind w:left="0" w:firstLine="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b/>
          <w:bCs/>
          <w:sz w:val="20"/>
          <w:szCs w:val="20"/>
        </w:rPr>
        <w:lastRenderedPageBreak/>
        <w:t>Требования к документам, подтверждающим качество продукции.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0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Свидетельство о государственной регистрации (ЕВРАЗЭС).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0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Сертификаты соответствия продукции:</w:t>
      </w:r>
    </w:p>
    <w:p w:rsidR="009417B6" w:rsidRPr="009417B6" w:rsidRDefault="009417B6" w:rsidP="009417B6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- Для</w:t>
      </w:r>
      <w:r w:rsidRPr="009417B6">
        <w:rPr>
          <w:rFonts w:ascii="Verdana" w:hAnsi="Verdana"/>
          <w:b/>
          <w:sz w:val="20"/>
          <w:szCs w:val="20"/>
        </w:rPr>
        <w:t xml:space="preserve"> </w:t>
      </w:r>
      <w:r w:rsidRPr="009417B6">
        <w:rPr>
          <w:rFonts w:ascii="Verdana" w:hAnsi="Verdana"/>
          <w:spacing w:val="-2"/>
          <w:sz w:val="20"/>
          <w:szCs w:val="20"/>
        </w:rPr>
        <w:t>защитных кремов, очищающих паст, регенерирующих восстанавливающих кремов:</w:t>
      </w:r>
      <w:r w:rsidRPr="009417B6">
        <w:rPr>
          <w:rFonts w:ascii="Verdana" w:hAnsi="Verdana"/>
          <w:b/>
          <w:sz w:val="20"/>
          <w:szCs w:val="20"/>
        </w:rPr>
        <w:t xml:space="preserve"> </w:t>
      </w:r>
      <w:r w:rsidRPr="009417B6">
        <w:rPr>
          <w:rFonts w:ascii="Verdana" w:hAnsi="Verdana"/>
          <w:sz w:val="20"/>
          <w:szCs w:val="20"/>
        </w:rPr>
        <w:t xml:space="preserve"> </w:t>
      </w:r>
      <w:r w:rsidRPr="009417B6">
        <w:rPr>
          <w:rFonts w:ascii="Verdana" w:hAnsi="Verdana"/>
          <w:b/>
          <w:sz w:val="20"/>
          <w:szCs w:val="20"/>
        </w:rPr>
        <w:t xml:space="preserve">сертификат соответствия ГОСТ </w:t>
      </w:r>
      <w:proofErr w:type="gramStart"/>
      <w:r w:rsidRPr="009417B6">
        <w:rPr>
          <w:rFonts w:ascii="Verdana" w:hAnsi="Verdana"/>
          <w:b/>
          <w:sz w:val="20"/>
          <w:szCs w:val="20"/>
        </w:rPr>
        <w:t>Р</w:t>
      </w:r>
      <w:proofErr w:type="gramEnd"/>
      <w:r w:rsidRPr="009417B6">
        <w:rPr>
          <w:rFonts w:ascii="Verdana" w:hAnsi="Verdana"/>
          <w:b/>
          <w:sz w:val="20"/>
          <w:szCs w:val="20"/>
        </w:rPr>
        <w:t xml:space="preserve">  52343-2005, сертификат соответствия ГОСТ Р  52345-2005, сертификат соответствия ТР ТС 019/2011, добровольный сертификат соответствия  ГОСТ 12.4.068-79, сертификат соответствия СМК требованиям ГОСТ </w:t>
      </w:r>
      <w:r w:rsidRPr="009417B6">
        <w:rPr>
          <w:rFonts w:ascii="Verdana" w:hAnsi="Verdana"/>
          <w:b/>
          <w:sz w:val="20"/>
          <w:szCs w:val="20"/>
          <w:lang w:val="en-US"/>
        </w:rPr>
        <w:t>ISO</w:t>
      </w:r>
      <w:r w:rsidRPr="009417B6">
        <w:rPr>
          <w:rFonts w:ascii="Verdana" w:hAnsi="Verdana"/>
          <w:b/>
          <w:sz w:val="20"/>
          <w:szCs w:val="20"/>
        </w:rPr>
        <w:t xml:space="preserve"> 9001-2011 </w:t>
      </w:r>
      <w:r w:rsidRPr="009417B6">
        <w:rPr>
          <w:rFonts w:ascii="Verdana" w:hAnsi="Verdana"/>
          <w:sz w:val="20"/>
          <w:szCs w:val="20"/>
        </w:rPr>
        <w:t>и паспорт на каждую партию продукции.</w:t>
      </w:r>
    </w:p>
    <w:p w:rsidR="009417B6" w:rsidRDefault="009417B6" w:rsidP="009417B6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>Для средств защиты от бактериологических вредных факторов (дезинфицирующих):</w:t>
      </w:r>
      <w:r w:rsidRPr="009417B6">
        <w:rPr>
          <w:rFonts w:ascii="Verdana" w:hAnsi="Verdana"/>
          <w:b/>
          <w:sz w:val="20"/>
          <w:szCs w:val="20"/>
        </w:rPr>
        <w:t xml:space="preserve"> сертификат соответствия </w:t>
      </w:r>
      <w:proofErr w:type="gramStart"/>
      <w:r w:rsidRPr="009417B6">
        <w:rPr>
          <w:rFonts w:ascii="Verdana" w:hAnsi="Verdana"/>
          <w:b/>
          <w:sz w:val="20"/>
          <w:szCs w:val="20"/>
        </w:rPr>
        <w:t>ТР</w:t>
      </w:r>
      <w:proofErr w:type="gramEnd"/>
      <w:r w:rsidRPr="009417B6">
        <w:rPr>
          <w:rFonts w:ascii="Verdana" w:hAnsi="Verdana"/>
          <w:b/>
          <w:sz w:val="20"/>
          <w:szCs w:val="20"/>
        </w:rPr>
        <w:t xml:space="preserve"> ТС 019/2011,</w:t>
      </w:r>
      <w:r w:rsidRPr="009417B6">
        <w:rPr>
          <w:rFonts w:ascii="Verdana" w:hAnsi="Verdana"/>
          <w:sz w:val="20"/>
          <w:szCs w:val="20"/>
        </w:rPr>
        <w:t xml:space="preserve"> ГОСТ Р 51579-2000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0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17B6">
        <w:rPr>
          <w:rFonts w:ascii="Verdana" w:hAnsi="Verdana"/>
          <w:sz w:val="20"/>
          <w:szCs w:val="20"/>
        </w:rPr>
        <w:t xml:space="preserve">Для </w:t>
      </w:r>
      <w:proofErr w:type="spellStart"/>
      <w:r w:rsidRPr="009417B6">
        <w:rPr>
          <w:rFonts w:ascii="Verdana" w:hAnsi="Verdana"/>
          <w:sz w:val="20"/>
          <w:szCs w:val="20"/>
        </w:rPr>
        <w:t>репеллентных</w:t>
      </w:r>
      <w:proofErr w:type="spellEnd"/>
      <w:r w:rsidRPr="009417B6">
        <w:rPr>
          <w:rFonts w:ascii="Verdana" w:hAnsi="Verdana"/>
          <w:sz w:val="20"/>
          <w:szCs w:val="20"/>
        </w:rPr>
        <w:t xml:space="preserve"> средств: сертификат соответствия </w:t>
      </w:r>
      <w:r w:rsidRPr="009417B6">
        <w:rPr>
          <w:rFonts w:ascii="Verdana" w:hAnsi="Verdana"/>
          <w:b/>
          <w:sz w:val="20"/>
          <w:szCs w:val="20"/>
        </w:rPr>
        <w:t xml:space="preserve">ГОСТ 12.1.007-76, ГОСТ </w:t>
      </w:r>
      <w:proofErr w:type="gramStart"/>
      <w:r w:rsidRPr="009417B6">
        <w:rPr>
          <w:rFonts w:ascii="Verdana" w:hAnsi="Verdana"/>
          <w:b/>
          <w:sz w:val="20"/>
          <w:szCs w:val="20"/>
        </w:rPr>
        <w:t>Р</w:t>
      </w:r>
      <w:proofErr w:type="gramEnd"/>
      <w:r w:rsidRPr="009417B6">
        <w:rPr>
          <w:rFonts w:ascii="Verdana" w:hAnsi="Verdana"/>
          <w:b/>
          <w:sz w:val="20"/>
          <w:szCs w:val="20"/>
        </w:rPr>
        <w:t xml:space="preserve"> 51696-2000,   ГОСТ Р 51697-2000</w:t>
      </w:r>
      <w:r w:rsidRPr="009417B6">
        <w:rPr>
          <w:rFonts w:ascii="Verdana" w:hAnsi="Verdana"/>
          <w:sz w:val="20"/>
          <w:szCs w:val="20"/>
        </w:rPr>
        <w:t>.</w:t>
      </w:r>
    </w:p>
    <w:p w:rsidR="009417B6" w:rsidRDefault="009417B6" w:rsidP="009417B6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Наличие сертификатов и</w:t>
      </w:r>
      <w:r w:rsidRPr="009417B6">
        <w:rPr>
          <w:rFonts w:ascii="Verdana" w:hAnsi="Verdana"/>
          <w:sz w:val="20"/>
          <w:szCs w:val="20"/>
        </w:rPr>
        <w:t xml:space="preserve"> документа о качестве не освобождает Поставщика от ответственности за поставку продукции ненадлежащего качества.</w:t>
      </w:r>
    </w:p>
    <w:p w:rsidR="009417B6" w:rsidRPr="009417B6" w:rsidRDefault="009417B6" w:rsidP="009417B6">
      <w:pPr>
        <w:tabs>
          <w:tab w:val="left" w:pos="284"/>
          <w:tab w:val="left" w:pos="567"/>
          <w:tab w:val="num" w:pos="9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417B6" w:rsidRPr="009417B6" w:rsidRDefault="009417B6" w:rsidP="009417B6">
      <w:pPr>
        <w:numPr>
          <w:ilvl w:val="1"/>
          <w:numId w:val="2"/>
        </w:numPr>
        <w:tabs>
          <w:tab w:val="left" w:pos="284"/>
          <w:tab w:val="left" w:pos="567"/>
        </w:tabs>
        <w:spacing w:after="120"/>
        <w:ind w:left="0" w:right="-1" w:firstLine="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b/>
          <w:bCs/>
          <w:sz w:val="20"/>
          <w:szCs w:val="20"/>
        </w:rPr>
        <w:t>Требования к физиолого-гигиеническим и эксплуатационным характеристикам</w:t>
      </w:r>
      <w:r w:rsidRPr="009417B6">
        <w:rPr>
          <w:rFonts w:ascii="Verdana" w:hAnsi="Verdana"/>
          <w:b/>
          <w:bCs/>
          <w:sz w:val="20"/>
          <w:szCs w:val="20"/>
        </w:rPr>
        <w:br/>
        <w:t>ДСИЗ.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120"/>
        <w:ind w:right="-1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>ДСИЗ должны снижать негативное воздействие на кожу человека вредных производственных факторов. Не допускается применение ДСИЗ, изменяющих свои физико-химические свойства под воздействием низких температур: вязкость, цвет, структуру.</w:t>
      </w:r>
    </w:p>
    <w:p w:rsidR="009417B6" w:rsidRPr="009417B6" w:rsidRDefault="009417B6" w:rsidP="009417B6">
      <w:pPr>
        <w:tabs>
          <w:tab w:val="left" w:pos="284"/>
          <w:tab w:val="left" w:pos="567"/>
        </w:tabs>
        <w:spacing w:after="120"/>
        <w:ind w:right="-1"/>
        <w:jc w:val="both"/>
        <w:rPr>
          <w:rFonts w:ascii="Verdana" w:hAnsi="Verdana"/>
          <w:sz w:val="20"/>
          <w:szCs w:val="20"/>
        </w:rPr>
      </w:pPr>
    </w:p>
    <w:p w:rsidR="009417B6" w:rsidRPr="009417B6" w:rsidRDefault="009417B6" w:rsidP="009417B6">
      <w:pPr>
        <w:pStyle w:val="a4"/>
        <w:tabs>
          <w:tab w:val="left" w:pos="284"/>
          <w:tab w:val="left" w:pos="567"/>
          <w:tab w:val="left" w:pos="10440"/>
        </w:tabs>
        <w:spacing w:line="240" w:lineRule="auto"/>
        <w:ind w:right="54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2.</w:t>
      </w:r>
      <w:r w:rsidRPr="009417B6">
        <w:rPr>
          <w:rFonts w:ascii="Verdana" w:hAnsi="Verdana"/>
          <w:b/>
          <w:sz w:val="20"/>
        </w:rPr>
        <w:t xml:space="preserve">  Требования к техническим и функциональным  характеристикам</w:t>
      </w: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outlineLvl w:val="0"/>
        <w:rPr>
          <w:rFonts w:ascii="Verdana" w:hAnsi="Verdana"/>
        </w:rPr>
      </w:pPr>
      <w:r>
        <w:rPr>
          <w:rStyle w:val="list0020paragraphchar1"/>
          <w:rFonts w:ascii="Verdana" w:eastAsia="Calibri" w:hAnsi="Verdana"/>
          <w:b/>
          <w:bCs/>
        </w:rPr>
        <w:t>2.</w:t>
      </w:r>
      <w:r w:rsidRPr="009417B6">
        <w:rPr>
          <w:rStyle w:val="list0020paragraphchar1"/>
          <w:rFonts w:ascii="Verdana" w:eastAsia="Calibri" w:hAnsi="Verdana"/>
          <w:b/>
          <w:bCs/>
        </w:rPr>
        <w:t>1. Требования к защитным кремам:</w:t>
      </w: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rPr>
          <w:rStyle w:val="list0020paragraphchar1"/>
          <w:rFonts w:ascii="Verdana" w:eastAsia="Calibri" w:hAnsi="Verdana"/>
        </w:rPr>
      </w:pPr>
    </w:p>
    <w:p w:rsidR="009417B6" w:rsidRPr="009417B6" w:rsidRDefault="009417B6" w:rsidP="009417B6">
      <w:pPr>
        <w:pStyle w:val="list0020paragraph"/>
        <w:tabs>
          <w:tab w:val="left" w:pos="284"/>
          <w:tab w:val="left" w:pos="709"/>
        </w:tabs>
        <w:ind w:left="0"/>
        <w:jc w:val="both"/>
        <w:rPr>
          <w:rStyle w:val="list0020paragraphchar1"/>
          <w:rFonts w:ascii="Verdana" w:eastAsia="Calibri" w:hAnsi="Verdana"/>
        </w:rPr>
      </w:pPr>
      <w:r>
        <w:rPr>
          <w:rStyle w:val="list0020paragraphchar1"/>
          <w:rFonts w:ascii="Verdana" w:eastAsia="Calibri" w:hAnsi="Verdana"/>
        </w:rPr>
        <w:t>2</w:t>
      </w:r>
      <w:r w:rsidRPr="009417B6">
        <w:rPr>
          <w:rStyle w:val="list0020paragraphchar1"/>
          <w:rFonts w:ascii="Verdana" w:eastAsia="Calibri" w:hAnsi="Verdana"/>
        </w:rPr>
        <w:t>.1</w:t>
      </w:r>
      <w:r>
        <w:rPr>
          <w:rStyle w:val="list0020paragraphchar1"/>
          <w:rFonts w:ascii="Verdana" w:eastAsia="Calibri" w:hAnsi="Verdana"/>
        </w:rPr>
        <w:t>.1</w:t>
      </w:r>
      <w:r w:rsidRPr="009417B6">
        <w:rPr>
          <w:rStyle w:val="list0020paragraphchar1"/>
          <w:rFonts w:ascii="Verdana" w:eastAsia="Calibri" w:hAnsi="Verdana"/>
        </w:rPr>
        <w:t>.</w:t>
      </w:r>
      <w:r>
        <w:rPr>
          <w:rFonts w:ascii="Verdana" w:hAnsi="Verdana"/>
        </w:rPr>
        <w:tab/>
      </w:r>
      <w:r w:rsidRPr="009417B6">
        <w:rPr>
          <w:rStyle w:val="list0020paragraphchar1"/>
          <w:rFonts w:ascii="Verdana" w:eastAsia="Calibri" w:hAnsi="Verdana"/>
        </w:rPr>
        <w:t xml:space="preserve">Защитные кремы должны соответствовать требованиям: </w:t>
      </w:r>
      <w:proofErr w:type="gramStart"/>
      <w:r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ТС 019/2011 « О безопасности средств индивидуальной защиты», косметического стандарта ГОСТ Р 52343-2005 «Кремы косметические. Общие технические требования»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Pr="009417B6">
        <w:rPr>
          <w:rStyle w:val="list0020paragraphchar1"/>
          <w:rFonts w:ascii="Verdana" w:eastAsia="Calibri" w:hAnsi="Verdana"/>
        </w:rPr>
        <w:t>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 Приветствуется </w:t>
      </w:r>
      <w:r w:rsidRPr="009417B6">
        <w:rPr>
          <w:rFonts w:ascii="Verdana" w:hAnsi="Verdana"/>
        </w:rPr>
        <w:t xml:space="preserve">наличие </w:t>
      </w:r>
      <w:r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Pr="009417B6">
        <w:rPr>
          <w:rFonts w:ascii="Verdana" w:hAnsi="Verdana"/>
        </w:rPr>
        <w:t>6-ти  циклов замораживания и размораживания</w:t>
      </w:r>
      <w:r w:rsidRPr="009417B6">
        <w:rPr>
          <w:rStyle w:val="list0020paragraphchar1"/>
          <w:rFonts w:ascii="Verdana" w:eastAsia="Calibri" w:hAnsi="Verdana"/>
        </w:rPr>
        <w:t>.</w:t>
      </w: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  <w:tab w:val="left" w:pos="709"/>
        </w:tabs>
        <w:ind w:left="0"/>
        <w:jc w:val="both"/>
        <w:rPr>
          <w:rStyle w:val="list0020paragraphchar1"/>
          <w:rFonts w:ascii="Verdana" w:eastAsia="Calibri" w:hAnsi="Verdana"/>
        </w:rPr>
      </w:pP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Style w:val="list0020paragraphchar1"/>
          <w:rFonts w:ascii="Verdana" w:eastAsia="Calibri" w:hAnsi="Verdana"/>
        </w:rPr>
        <w:t>2.1.2</w:t>
      </w:r>
      <w:r w:rsidRPr="009417B6">
        <w:rPr>
          <w:rStyle w:val="list0020paragraphchar1"/>
          <w:rFonts w:ascii="Verdana" w:eastAsia="Calibri" w:hAnsi="Verdana"/>
        </w:rPr>
        <w:t xml:space="preserve">. </w:t>
      </w:r>
      <w:r w:rsidRPr="009417B6">
        <w:rPr>
          <w:rFonts w:ascii="Verdana" w:hAnsi="Verdana"/>
          <w:spacing w:val="-2"/>
          <w:sz w:val="20"/>
        </w:rPr>
        <w:t>Защитные кремы должны обладать направленной эффективностью от воздействия вредных производственных факторов 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1), что подтверждается научными отчетами.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9417B6" w:rsidP="009417B6">
      <w:p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2.1.3. </w:t>
      </w:r>
      <w:r w:rsidRPr="009417B6">
        <w:rPr>
          <w:rFonts w:ascii="Verdana" w:hAnsi="Verdana"/>
          <w:spacing w:val="-2"/>
          <w:sz w:val="20"/>
          <w:szCs w:val="20"/>
        </w:rPr>
        <w:t>В защитных кремах запрещается использовать силиконы, минеральные абразивы, горючие, летучие, органические растворители в количестве 10 % по каждому веществу.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9417B6" w:rsidRPr="009417B6" w:rsidRDefault="009417B6" w:rsidP="009417B6">
      <w:p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1.4</w:t>
      </w:r>
      <w:r>
        <w:rPr>
          <w:rFonts w:ascii="Verdana" w:hAnsi="Verdana"/>
          <w:spacing w:val="-2"/>
          <w:sz w:val="20"/>
          <w:szCs w:val="20"/>
        </w:rPr>
        <w:t>.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Защитные кремы не должны содержать вещества, запрещенные к использованию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составом, указанным на упаковке.</w:t>
      </w:r>
    </w:p>
    <w:p w:rsidR="009417B6" w:rsidRPr="009417B6" w:rsidRDefault="009417B6" w:rsidP="009417B6">
      <w:p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1.5. В качестве ингредиентов в защитных кремах разрешается использовать вещества, разрешённые к применению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lastRenderedPageBreak/>
        <w:t>2.</w:t>
      </w:r>
      <w:r w:rsidRPr="009417B6">
        <w:rPr>
          <w:rFonts w:ascii="Verdana" w:hAnsi="Verdana"/>
          <w:spacing w:val="-2"/>
          <w:sz w:val="20"/>
        </w:rPr>
        <w:t xml:space="preserve">1.6. Общее количество </w:t>
      </w:r>
      <w:proofErr w:type="spellStart"/>
      <w:r w:rsidRPr="009417B6">
        <w:rPr>
          <w:rFonts w:ascii="Verdana" w:hAnsi="Verdana"/>
          <w:spacing w:val="-2"/>
          <w:sz w:val="20"/>
        </w:rPr>
        <w:t>мезофильных</w:t>
      </w:r>
      <w:proofErr w:type="spellEnd"/>
      <w:r w:rsidRPr="009417B6">
        <w:rPr>
          <w:rFonts w:ascii="Verdana" w:hAnsi="Verdana"/>
          <w:spacing w:val="-2"/>
          <w:sz w:val="20"/>
        </w:rPr>
        <w:t xml:space="preserve"> аэробных и факультативно-аэробных бактерий в 1г или 1см</w:t>
      </w:r>
      <w:r w:rsidRPr="009417B6">
        <w:rPr>
          <w:rFonts w:ascii="Verdana" w:hAnsi="Verdana"/>
          <w:spacing w:val="-2"/>
          <w:sz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</w:rPr>
        <w:t xml:space="preserve"> защитных кремов не должно превышать 1000 колониеобразующих единиц</w:t>
      </w:r>
      <w:proofErr w:type="gramStart"/>
      <w:r w:rsidRPr="009417B6">
        <w:rPr>
          <w:rFonts w:ascii="Verdana" w:hAnsi="Verdana"/>
          <w:spacing w:val="-2"/>
          <w:sz w:val="20"/>
        </w:rPr>
        <w:t>.(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ТР ТС 019/2011 п.4.14.раздел 8), что подтверждается протоколами микробиологических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 w:rsidRPr="009417B6">
        <w:rPr>
          <w:rFonts w:ascii="Verdana" w:hAnsi="Verdana"/>
          <w:spacing w:val="-2"/>
          <w:sz w:val="20"/>
        </w:rPr>
        <w:t xml:space="preserve">    </w:t>
      </w:r>
    </w:p>
    <w:p w:rsidR="009417B6" w:rsidRPr="009417B6" w:rsidRDefault="009417B6" w:rsidP="009417B6">
      <w:pPr>
        <w:tabs>
          <w:tab w:val="left" w:pos="284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1.7. Количество дрожжей, дрожжеподобных и плесневых грибов в 1 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защитных кремов не должно превышать 1000 колониеобразующих единиц.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что подтверждается протоколами микробиологических испытаний.</w:t>
      </w:r>
    </w:p>
    <w:p w:rsidR="009417B6" w:rsidRPr="009417B6" w:rsidRDefault="009417B6" w:rsidP="009417B6">
      <w:p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 xml:space="preserve">1.8.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защитных кремов.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что подтверждается протоколами микробиологических испытаний.</w:t>
      </w:r>
    </w:p>
    <w:p w:rsidR="009417B6" w:rsidRPr="009417B6" w:rsidRDefault="009417B6" w:rsidP="009417B6">
      <w:p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2.1.9. </w:t>
      </w:r>
      <w:r w:rsidRPr="009417B6">
        <w:rPr>
          <w:rFonts w:ascii="Verdana" w:hAnsi="Verdana"/>
          <w:spacing w:val="-2"/>
          <w:sz w:val="20"/>
          <w:szCs w:val="20"/>
        </w:rPr>
        <w:t>Синегнойная палочка в защитных кремах должна отсутствовать.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11), что подтверждается протоколами микробиологических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2.</w:t>
      </w:r>
      <w:r w:rsidRPr="009417B6">
        <w:rPr>
          <w:rFonts w:ascii="Verdana" w:hAnsi="Verdana"/>
          <w:spacing w:val="-2"/>
          <w:sz w:val="20"/>
        </w:rPr>
        <w:t>1.10. В защитных кремах допускается содержание мышьяка не более 5 мг/кг, свинца – 5 мг/кг, ртути – 1мг/кг.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Default="009417B6" w:rsidP="009417B6">
      <w:pPr>
        <w:pStyle w:val="a3"/>
        <w:tabs>
          <w:tab w:val="left" w:pos="284"/>
          <w:tab w:val="left" w:pos="567"/>
          <w:tab w:val="left" w:pos="798"/>
        </w:tabs>
        <w:ind w:left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2.1.11.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Защитные кремы не должны обладать кожно-резорбтивным, раздражающим и сенсибилизирующим действием.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испытаний.</w:t>
      </w:r>
    </w:p>
    <w:p w:rsidR="009417B6" w:rsidRPr="009417B6" w:rsidRDefault="009417B6" w:rsidP="009417B6">
      <w:pPr>
        <w:pStyle w:val="a3"/>
        <w:numPr>
          <w:ilvl w:val="2"/>
          <w:numId w:val="4"/>
        </w:numPr>
        <w:tabs>
          <w:tab w:val="left" w:pos="284"/>
          <w:tab w:val="left" w:pos="567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 </w:t>
      </w:r>
      <w:r w:rsidRPr="009417B6">
        <w:rPr>
          <w:rFonts w:ascii="Verdana" w:hAnsi="Verdana"/>
          <w:spacing w:val="-2"/>
          <w:sz w:val="20"/>
          <w:szCs w:val="20"/>
        </w:rPr>
        <w:t>Срок годности- 30 мес. (согласно европейским стандартам)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outlineLvl w:val="0"/>
        <w:rPr>
          <w:rStyle w:val="list0020paragraphchar1"/>
          <w:rFonts w:ascii="Verdana" w:eastAsia="Calibri" w:hAnsi="Verdana"/>
          <w:b/>
          <w:bCs/>
        </w:rPr>
      </w:pPr>
      <w:r w:rsidRPr="009417B6">
        <w:rPr>
          <w:rStyle w:val="list0020paragraphchar1"/>
          <w:rFonts w:ascii="Verdana" w:eastAsia="Calibri" w:hAnsi="Verdana"/>
          <w:b/>
          <w:bCs/>
        </w:rPr>
        <w:t>2.</w:t>
      </w:r>
      <w:r>
        <w:rPr>
          <w:rStyle w:val="list0020paragraphchar1"/>
          <w:rFonts w:ascii="Verdana" w:eastAsia="Calibri" w:hAnsi="Verdana"/>
          <w:b/>
          <w:bCs/>
        </w:rPr>
        <w:t>2.</w:t>
      </w:r>
      <w:r w:rsidRPr="009417B6">
        <w:rPr>
          <w:rStyle w:val="list0020paragraphchar1"/>
          <w:rFonts w:ascii="Verdana" w:eastAsia="Calibri" w:hAnsi="Verdana"/>
          <w:b/>
          <w:bCs/>
        </w:rPr>
        <w:t xml:space="preserve"> Требования к очищающим пастам:</w:t>
      </w: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outlineLvl w:val="0"/>
        <w:rPr>
          <w:rStyle w:val="list0020paragraphchar1"/>
          <w:rFonts w:ascii="Verdana" w:eastAsia="Calibri" w:hAnsi="Verdana"/>
          <w:b/>
          <w:bCs/>
        </w:rPr>
      </w:pP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  <w:tab w:val="left" w:pos="709"/>
        </w:tabs>
        <w:ind w:left="0"/>
        <w:jc w:val="both"/>
        <w:rPr>
          <w:rStyle w:val="list0020paragraphchar1"/>
          <w:rFonts w:ascii="Verdana" w:eastAsia="Calibri" w:hAnsi="Verdana"/>
        </w:rPr>
      </w:pPr>
      <w:r>
        <w:rPr>
          <w:rStyle w:val="list0020paragraphchar1"/>
          <w:rFonts w:ascii="Verdana" w:eastAsia="Calibri" w:hAnsi="Verdana"/>
          <w:bCs/>
        </w:rPr>
        <w:t>2.</w:t>
      </w:r>
      <w:r w:rsidRPr="009417B6">
        <w:rPr>
          <w:rStyle w:val="list0020paragraphchar1"/>
          <w:rFonts w:ascii="Verdana" w:eastAsia="Calibri" w:hAnsi="Verdana"/>
          <w:bCs/>
        </w:rPr>
        <w:t>2.1.</w:t>
      </w:r>
      <w:r>
        <w:rPr>
          <w:rStyle w:val="list0020paragraphchar1"/>
          <w:rFonts w:ascii="Verdana" w:eastAsia="Calibri" w:hAnsi="Verdana"/>
          <w:bCs/>
        </w:rPr>
        <w:tab/>
      </w:r>
      <w:r w:rsidRPr="009417B6">
        <w:rPr>
          <w:rStyle w:val="list0020paragraphchar1"/>
          <w:rFonts w:ascii="Verdana" w:eastAsia="Calibri" w:hAnsi="Verdana"/>
        </w:rPr>
        <w:t xml:space="preserve">Очищающие пасты должны соответствовать требованиям: </w:t>
      </w:r>
      <w:proofErr w:type="gramStart"/>
      <w:r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ТС 019/2011 «О безопасности средств индивидуальной защиты», косметического стандарта ГОСТ Р 52345-2005 «Изделия косметические гигиенические моющие. Общие технические условия»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Pr="009417B6">
        <w:rPr>
          <w:rStyle w:val="list0020paragraphchar1"/>
          <w:rFonts w:ascii="Verdana" w:eastAsia="Calibri" w:hAnsi="Verdana"/>
        </w:rPr>
        <w:t>Р</w:t>
      </w:r>
      <w:proofErr w:type="gramEnd"/>
      <w:r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 Приветствуется </w:t>
      </w:r>
      <w:r w:rsidRPr="009417B6">
        <w:rPr>
          <w:rFonts w:ascii="Verdana" w:hAnsi="Verdana"/>
        </w:rPr>
        <w:t xml:space="preserve">наличие </w:t>
      </w:r>
      <w:r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Pr="009417B6">
        <w:rPr>
          <w:rFonts w:ascii="Verdana" w:hAnsi="Verdana"/>
        </w:rPr>
        <w:t>6-ти  циклов замораживания и размораживания</w:t>
      </w:r>
      <w:r w:rsidRPr="009417B6">
        <w:rPr>
          <w:rStyle w:val="list0020paragraphchar1"/>
          <w:rFonts w:ascii="Verdana" w:eastAsia="Calibri" w:hAnsi="Verdana"/>
        </w:rPr>
        <w:t>.</w:t>
      </w:r>
    </w:p>
    <w:p w:rsidR="009417B6" w:rsidRP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rPr>
          <w:rFonts w:ascii="Verdana" w:hAnsi="Verdana"/>
        </w:rPr>
      </w:pP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9417B6">
        <w:rPr>
          <w:rFonts w:ascii="Verdana" w:hAnsi="Verdana"/>
          <w:sz w:val="20"/>
          <w:szCs w:val="20"/>
        </w:rPr>
        <w:t>2.2.</w:t>
      </w:r>
      <w:r>
        <w:rPr>
          <w:rFonts w:ascii="Verdana" w:hAnsi="Verdana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Пасты должны обладать направленной эффективностью от воздействия вредных производственных факторов 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1), что подтверждается научными отчетами.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2.3. В пастах запрещается использовать силиконы, минеральные абразивы, горючие, летучие, органические растворители в количестве 10 % по каждому веществу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</w:tabs>
        <w:spacing w:after="0" w:line="240" w:lineRule="auto"/>
        <w:rPr>
          <w:rFonts w:ascii="Verdana" w:hAnsi="Verdana" w:cs="Arial"/>
          <w:spacing w:val="-2"/>
          <w:sz w:val="20"/>
        </w:rPr>
      </w:pPr>
    </w:p>
    <w:p w:rsidR="009417B6" w:rsidRPr="009417B6" w:rsidRDefault="009417B6" w:rsidP="009417B6">
      <w:pPr>
        <w:tabs>
          <w:tab w:val="left" w:pos="284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2.2.4.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Пасты не должны содержать вещества, запрещенные к использованию в качестве ингредиентов парфюмерно-косметической продукции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 что подтверждается составом, указанным на упаковке.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2.2.5.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В качестве ингредиентов в пастах  разрешается использовать вещества, разрешённые к применению в качестве ингредиентов парфюмерно-косметической продукции.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eastAsia="Times New Roman" w:hAnsi="Verdana" w:cs="Arial"/>
          <w:spacing w:val="-2"/>
          <w:sz w:val="20"/>
          <w:szCs w:val="20"/>
        </w:rPr>
        <w:lastRenderedPageBreak/>
        <w:t>2.</w:t>
      </w:r>
      <w:r>
        <w:rPr>
          <w:rFonts w:ascii="Verdana" w:hAnsi="Verdana"/>
          <w:spacing w:val="-2"/>
          <w:sz w:val="20"/>
          <w:szCs w:val="20"/>
        </w:rPr>
        <w:t>2.6.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 xml:space="preserve">Общее количество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мезофильных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аэробных и факультативно-аэробных бактерий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паст не должно превышать 1000 колониеобразующих единиц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8), что подтверждается протоколами микробиологических испытаний.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2.2.7.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Количество дрожжей, дрожжеподобных и плесневых грибов в 1 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 паст/ мыла не должно превышать 1000 колониеобразующих единиц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 что подтверждается протоколами микробиологических испытаний.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709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2.8.</w:t>
      </w:r>
      <w:r>
        <w:rPr>
          <w:rFonts w:ascii="Verdana" w:hAnsi="Verdana"/>
          <w:spacing w:val="-2"/>
          <w:sz w:val="20"/>
          <w:szCs w:val="20"/>
        </w:rPr>
        <w:tab/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Pr="009417B6">
        <w:rPr>
          <w:rFonts w:ascii="Verdana" w:hAnsi="Verdana"/>
          <w:spacing w:val="-2"/>
          <w:sz w:val="20"/>
          <w:szCs w:val="20"/>
        </w:rPr>
        <w:t xml:space="preserve"> паст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 что подтверждается протоколами микробиологических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2.2.9.</w:t>
      </w:r>
      <w:r>
        <w:rPr>
          <w:rFonts w:ascii="Verdana" w:hAnsi="Verdana"/>
          <w:spacing w:val="-2"/>
          <w:sz w:val="20"/>
        </w:rPr>
        <w:tab/>
      </w:r>
      <w:r w:rsidRPr="009417B6">
        <w:rPr>
          <w:rFonts w:ascii="Verdana" w:hAnsi="Verdana"/>
          <w:spacing w:val="-2"/>
          <w:sz w:val="20"/>
        </w:rPr>
        <w:t>Синегнойная палочка в пастах должна отсутствовать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11), что подтверждается протоколами микробиологических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826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714"/>
          <w:tab w:val="left" w:pos="826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2.2.10.</w:t>
      </w:r>
      <w:r>
        <w:rPr>
          <w:rFonts w:ascii="Verdana" w:hAnsi="Verdana"/>
          <w:spacing w:val="-2"/>
          <w:sz w:val="20"/>
        </w:rPr>
        <w:tab/>
      </w:r>
      <w:r>
        <w:rPr>
          <w:rFonts w:ascii="Verdana" w:hAnsi="Verdana"/>
          <w:spacing w:val="-2"/>
          <w:sz w:val="20"/>
        </w:rPr>
        <w:tab/>
      </w:r>
      <w:r w:rsidRPr="009417B6">
        <w:rPr>
          <w:rFonts w:ascii="Verdana" w:hAnsi="Verdana"/>
          <w:spacing w:val="-2"/>
          <w:sz w:val="20"/>
        </w:rPr>
        <w:t>В пастах допускается содержание мышьяка не более 5 мг/кг, свинца – 5 мг/кг, ртути – 1мг/кг. (</w:t>
      </w:r>
      <w:proofErr w:type="gramStart"/>
      <w:r w:rsidRPr="009417B6">
        <w:rPr>
          <w:rFonts w:ascii="Verdana" w:hAnsi="Verdana"/>
          <w:spacing w:val="-2"/>
          <w:sz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</w:t>
      </w:r>
    </w:p>
    <w:p w:rsidR="009417B6" w:rsidRPr="009417B6" w:rsidRDefault="009417B6" w:rsidP="009417B6">
      <w:pPr>
        <w:pStyle w:val="a4"/>
        <w:keepNext w:val="0"/>
        <w:shd w:val="clear" w:color="auto" w:fill="FFFFFF"/>
        <w:tabs>
          <w:tab w:val="left" w:pos="284"/>
          <w:tab w:val="left" w:pos="567"/>
          <w:tab w:val="left" w:pos="826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9417B6" w:rsidP="009417B6">
      <w:pPr>
        <w:tabs>
          <w:tab w:val="left" w:pos="284"/>
          <w:tab w:val="left" w:pos="826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2.2.11.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Пасты не должны обладать кожно-резорбтивным, раздражающим и сенсибилизирующим действием (</w:t>
      </w:r>
      <w:proofErr w:type="gramStart"/>
      <w:r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испытаний, не допускается использование абразива натурального происхождения.</w:t>
      </w:r>
    </w:p>
    <w:p w:rsidR="009417B6" w:rsidRPr="009417B6" w:rsidRDefault="009417B6" w:rsidP="009417B6">
      <w:pPr>
        <w:tabs>
          <w:tab w:val="left" w:pos="284"/>
          <w:tab w:val="left" w:pos="567"/>
          <w:tab w:val="left" w:pos="826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Pr="009417B6">
        <w:rPr>
          <w:rFonts w:ascii="Verdana" w:hAnsi="Verdana"/>
          <w:spacing w:val="-2"/>
          <w:sz w:val="20"/>
          <w:szCs w:val="20"/>
        </w:rPr>
        <w:t>2.12.</w:t>
      </w:r>
      <w:r>
        <w:rPr>
          <w:rFonts w:ascii="Verdana" w:hAnsi="Verdana"/>
          <w:spacing w:val="-2"/>
          <w:sz w:val="20"/>
          <w:szCs w:val="20"/>
        </w:rPr>
        <w:tab/>
      </w:r>
      <w:r w:rsidRPr="009417B6">
        <w:rPr>
          <w:rFonts w:ascii="Verdana" w:hAnsi="Verdana"/>
          <w:spacing w:val="-2"/>
          <w:sz w:val="20"/>
          <w:szCs w:val="20"/>
        </w:rPr>
        <w:t>Срок годности- 30 мес. (согласно европейским стандартам)</w:t>
      </w:r>
    </w:p>
    <w:p w:rsidR="009417B6" w:rsidRDefault="009417B6" w:rsidP="009417B6">
      <w:pPr>
        <w:pStyle w:val="list0020paragraph"/>
        <w:tabs>
          <w:tab w:val="left" w:pos="284"/>
          <w:tab w:val="left" w:pos="567"/>
        </w:tabs>
        <w:ind w:left="0"/>
        <w:jc w:val="both"/>
        <w:outlineLvl w:val="0"/>
        <w:rPr>
          <w:rFonts w:ascii="Verdana" w:eastAsia="Calibri" w:hAnsi="Verdana"/>
          <w:spacing w:val="-2"/>
          <w:lang w:eastAsia="en-US"/>
        </w:rPr>
      </w:pPr>
    </w:p>
    <w:p w:rsidR="009417B6" w:rsidRPr="009417B6" w:rsidRDefault="00172CA3" w:rsidP="00172CA3">
      <w:pPr>
        <w:pStyle w:val="list0020paragraph"/>
        <w:tabs>
          <w:tab w:val="left" w:pos="284"/>
          <w:tab w:val="left" w:pos="700"/>
        </w:tabs>
        <w:ind w:left="0"/>
        <w:jc w:val="both"/>
        <w:outlineLvl w:val="0"/>
        <w:rPr>
          <w:rStyle w:val="list0020paragraphchar1"/>
          <w:rFonts w:ascii="Verdana" w:eastAsia="Calibri" w:hAnsi="Verdana"/>
          <w:b/>
          <w:bCs/>
        </w:rPr>
      </w:pPr>
      <w:r>
        <w:rPr>
          <w:rStyle w:val="list0020paragraphchar1"/>
          <w:rFonts w:ascii="Verdana" w:eastAsia="Calibri" w:hAnsi="Verdana"/>
          <w:b/>
          <w:bCs/>
        </w:rPr>
        <w:t>2.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 xml:space="preserve">3. Требования к </w:t>
      </w:r>
      <w:r w:rsidR="009417B6" w:rsidRPr="009417B6">
        <w:rPr>
          <w:rFonts w:ascii="Verdana" w:hAnsi="Verdana"/>
          <w:b/>
          <w:spacing w:val="-2"/>
        </w:rPr>
        <w:t>регенерирующим восстанавливающим кремам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>: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rPr>
          <w:rFonts w:ascii="Verdana" w:hAnsi="Verdana" w:cs="Arial"/>
          <w:spacing w:val="-2"/>
          <w:sz w:val="20"/>
        </w:rPr>
      </w:pPr>
    </w:p>
    <w:p w:rsidR="009417B6" w:rsidRDefault="00172CA3" w:rsidP="00172CA3">
      <w:pPr>
        <w:pStyle w:val="list0020paragraph"/>
        <w:tabs>
          <w:tab w:val="left" w:pos="284"/>
          <w:tab w:val="left" w:pos="700"/>
        </w:tabs>
        <w:ind w:left="0"/>
        <w:jc w:val="both"/>
        <w:rPr>
          <w:rStyle w:val="list0020paragraphchar1"/>
          <w:rFonts w:ascii="Verdana" w:eastAsia="Calibri" w:hAnsi="Verdana"/>
        </w:rPr>
      </w:pPr>
      <w:r>
        <w:rPr>
          <w:rFonts w:ascii="Verdana" w:hAnsi="Verdana"/>
          <w:spacing w:val="-2"/>
        </w:rPr>
        <w:t>2.</w:t>
      </w:r>
      <w:r w:rsidR="009417B6" w:rsidRPr="009417B6">
        <w:rPr>
          <w:rFonts w:ascii="Verdana" w:hAnsi="Verdana"/>
          <w:spacing w:val="-2"/>
        </w:rPr>
        <w:t>3.1.</w:t>
      </w:r>
      <w:r>
        <w:rPr>
          <w:rFonts w:ascii="Verdana" w:hAnsi="Verdana"/>
          <w:spacing w:val="-2"/>
        </w:rPr>
        <w:tab/>
      </w:r>
      <w:r w:rsidR="009417B6" w:rsidRPr="009417B6">
        <w:rPr>
          <w:rStyle w:val="list0020paragraphchar1"/>
          <w:rFonts w:ascii="Verdana" w:eastAsia="Calibri" w:hAnsi="Verdana"/>
        </w:rPr>
        <w:t xml:space="preserve">Регенерирующий восстанавливающий крем должен соответствовать требованиям: </w:t>
      </w:r>
      <w:proofErr w:type="gramStart"/>
      <w:r w:rsidR="009417B6"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="009417B6" w:rsidRPr="009417B6">
        <w:rPr>
          <w:rStyle w:val="list0020paragraphchar1"/>
          <w:rFonts w:ascii="Verdana" w:eastAsia="Calibri" w:hAnsi="Verdana"/>
        </w:rPr>
        <w:t xml:space="preserve"> ТС 019/2011 «О безопасности средств индивидуальной защиты»,  косметического стандарта ГОСТ Р 52343-2005 «Кремы косметические. Общие технические требования»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требования», а также ГОСТ </w:t>
      </w:r>
      <w:proofErr w:type="gramStart"/>
      <w:r w:rsidR="009417B6" w:rsidRPr="009417B6">
        <w:rPr>
          <w:rStyle w:val="list0020paragraphchar1"/>
          <w:rFonts w:ascii="Verdana" w:eastAsia="Calibri" w:hAnsi="Verdana"/>
        </w:rPr>
        <w:t>Р</w:t>
      </w:r>
      <w:proofErr w:type="gramEnd"/>
      <w:r w:rsidR="009417B6"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 Приветствуется </w:t>
      </w:r>
      <w:r w:rsidR="009417B6" w:rsidRPr="009417B6">
        <w:rPr>
          <w:rFonts w:ascii="Verdana" w:hAnsi="Verdana"/>
        </w:rPr>
        <w:t xml:space="preserve">наличие </w:t>
      </w:r>
      <w:r w:rsidR="009417B6" w:rsidRPr="009417B6">
        <w:rPr>
          <w:rFonts w:ascii="Verdana" w:hAnsi="Verdana"/>
          <w:spacing w:val="-2"/>
        </w:rPr>
        <w:t xml:space="preserve">экспертного заключения независимой аккредитованной лаборатории по стабильности всех показателей защитных кремов после </w:t>
      </w:r>
      <w:r w:rsidR="009417B6" w:rsidRPr="009417B6">
        <w:rPr>
          <w:rFonts w:ascii="Verdana" w:hAnsi="Verdana"/>
        </w:rPr>
        <w:t>6-ти  циклов замораживания и размораживания</w:t>
      </w:r>
      <w:r w:rsidR="009417B6" w:rsidRPr="009417B6">
        <w:rPr>
          <w:rStyle w:val="list0020paragraphchar1"/>
          <w:rFonts w:ascii="Verdana" w:eastAsia="Calibri" w:hAnsi="Verdana"/>
        </w:rPr>
        <w:t>.</w:t>
      </w:r>
    </w:p>
    <w:p w:rsidR="00172CA3" w:rsidRPr="009417B6" w:rsidRDefault="00172CA3" w:rsidP="00172CA3">
      <w:pPr>
        <w:pStyle w:val="list0020paragraph"/>
        <w:tabs>
          <w:tab w:val="left" w:pos="284"/>
          <w:tab w:val="left" w:pos="700"/>
        </w:tabs>
        <w:ind w:left="0"/>
        <w:jc w:val="both"/>
        <w:rPr>
          <w:rFonts w:ascii="Verdana" w:hAnsi="Verdana"/>
        </w:rPr>
      </w:pPr>
    </w:p>
    <w:p w:rsidR="009417B6" w:rsidRPr="009417B6" w:rsidRDefault="00172CA3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eastAsia="Calibri" w:hAnsi="Verdana"/>
          <w:spacing w:val="-2"/>
          <w:sz w:val="20"/>
        </w:rPr>
        <w:t>2.</w:t>
      </w:r>
      <w:r w:rsidR="009417B6" w:rsidRPr="009417B6">
        <w:rPr>
          <w:rStyle w:val="list0020paragraphchar1"/>
          <w:rFonts w:ascii="Verdana" w:eastAsia="Calibri" w:hAnsi="Verdana"/>
        </w:rPr>
        <w:t>3.2.</w:t>
      </w:r>
      <w:r>
        <w:rPr>
          <w:rStyle w:val="list0020paragraphchar1"/>
          <w:rFonts w:ascii="Verdana" w:eastAsia="Calibri" w:hAnsi="Verdana"/>
        </w:rPr>
        <w:tab/>
      </w:r>
      <w:r w:rsidR="009417B6" w:rsidRPr="009417B6">
        <w:rPr>
          <w:rFonts w:ascii="Verdana" w:hAnsi="Verdana"/>
          <w:spacing w:val="-2"/>
          <w:sz w:val="20"/>
        </w:rPr>
        <w:t>Регенерирующие восстанавливающие кремы  должны обладать направленной эффективностью от воздействия вредных производственных факторов  (</w:t>
      </w:r>
      <w:proofErr w:type="gramStart"/>
      <w:r w:rsidR="009417B6" w:rsidRPr="009417B6">
        <w:rPr>
          <w:rFonts w:ascii="Verdana" w:hAnsi="Verdana"/>
          <w:spacing w:val="-2"/>
          <w:sz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</w:rPr>
        <w:t xml:space="preserve"> ТС 019/2011 п.4.14.раздел 1), что подтверждается научными отчетами.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2.3.3.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В регенерирующих восстанавливающих кремах запрещается использовать силиконы, минеральные абразивы, горючие, летучие, органические растворители в количестве 10 % по каждому веществу.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наличием сертификата соответствия ТР ТС 019/2011.</w:t>
      </w: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2.3.4.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Регенерирующие восстанавливающие кремы не должны содержать вещества, запрещенные к использованию в качестве ингредиентов парфюмерно-косметической продукции.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3), что подтверждается составом, указанным на упаковке.</w:t>
      </w: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2.3.5.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 xml:space="preserve">В качестве ингредиентов в регенерирующих восстанавливающих кремах разрешается использовать вещества, разрешённые к применению в качестве </w:t>
      </w:r>
      <w:r w:rsidR="009417B6" w:rsidRPr="009417B6">
        <w:rPr>
          <w:rFonts w:ascii="Verdana" w:hAnsi="Verdana"/>
          <w:spacing w:val="-2"/>
          <w:sz w:val="20"/>
          <w:szCs w:val="20"/>
        </w:rPr>
        <w:lastRenderedPageBreak/>
        <w:t>ингредиентов парфюмерно-косметической продукции.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4), что подтверждается составом указанным на упаковке.</w:t>
      </w:r>
    </w:p>
    <w:p w:rsidR="009417B6" w:rsidRPr="009417B6" w:rsidRDefault="00172CA3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2.3.6.</w:t>
      </w:r>
      <w:r>
        <w:rPr>
          <w:rFonts w:ascii="Verdana" w:hAnsi="Verdana"/>
          <w:spacing w:val="-2"/>
          <w:sz w:val="20"/>
        </w:rPr>
        <w:tab/>
      </w:r>
      <w:r w:rsidR="009417B6" w:rsidRPr="009417B6">
        <w:rPr>
          <w:rFonts w:ascii="Verdana" w:hAnsi="Verdana"/>
          <w:spacing w:val="-2"/>
          <w:sz w:val="20"/>
        </w:rPr>
        <w:t xml:space="preserve">Общее количество </w:t>
      </w:r>
      <w:proofErr w:type="spellStart"/>
      <w:r w:rsidR="009417B6" w:rsidRPr="009417B6">
        <w:rPr>
          <w:rFonts w:ascii="Verdana" w:hAnsi="Verdana"/>
          <w:spacing w:val="-2"/>
          <w:sz w:val="20"/>
        </w:rPr>
        <w:t>мезофильных</w:t>
      </w:r>
      <w:proofErr w:type="spellEnd"/>
      <w:r w:rsidR="009417B6" w:rsidRPr="009417B6">
        <w:rPr>
          <w:rFonts w:ascii="Verdana" w:hAnsi="Verdana"/>
          <w:spacing w:val="-2"/>
          <w:sz w:val="20"/>
        </w:rPr>
        <w:t xml:space="preserve"> аэробных и факультативно-аэробных бактерий в 1г или 1см</w:t>
      </w:r>
      <w:r w:rsidR="009417B6" w:rsidRPr="009417B6">
        <w:rPr>
          <w:rFonts w:ascii="Verdana" w:hAnsi="Verdana"/>
          <w:spacing w:val="-2"/>
          <w:sz w:val="20"/>
          <w:vertAlign w:val="superscript"/>
        </w:rPr>
        <w:t>3</w:t>
      </w:r>
      <w:r w:rsidR="009417B6" w:rsidRPr="009417B6">
        <w:rPr>
          <w:rFonts w:ascii="Verdana" w:hAnsi="Verdana"/>
          <w:spacing w:val="-2"/>
          <w:sz w:val="20"/>
        </w:rPr>
        <w:t xml:space="preserve"> регенерирующих восстанавливающих кремов не должно превышать 1000 колониеобразующих единиц</w:t>
      </w:r>
      <w:proofErr w:type="gramStart"/>
      <w:r w:rsidR="009417B6" w:rsidRPr="009417B6">
        <w:rPr>
          <w:rFonts w:ascii="Verdana" w:hAnsi="Verdana"/>
          <w:spacing w:val="-2"/>
          <w:sz w:val="20"/>
        </w:rPr>
        <w:t>.(</w:t>
      </w:r>
      <w:proofErr w:type="gramEnd"/>
      <w:r w:rsidR="009417B6" w:rsidRPr="009417B6">
        <w:rPr>
          <w:rFonts w:ascii="Verdana" w:hAnsi="Verdana"/>
          <w:spacing w:val="-2"/>
          <w:sz w:val="20"/>
        </w:rPr>
        <w:t xml:space="preserve"> ТР ТС 019/2011 п.4.14.раздел 8), что подтверждается протоколами микробиологических испытаний.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 w:rsidRPr="009417B6">
        <w:rPr>
          <w:rFonts w:ascii="Verdana" w:hAnsi="Verdana"/>
          <w:spacing w:val="-2"/>
          <w:sz w:val="20"/>
        </w:rPr>
        <w:t xml:space="preserve">    </w:t>
      </w: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2.3.7.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Количество дрожжей, дрожжеподобных и плесневых грибов в 1 г или 1см</w:t>
      </w:r>
      <w:r w:rsidR="009417B6"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="009417B6" w:rsidRPr="009417B6">
        <w:rPr>
          <w:rFonts w:ascii="Verdana" w:hAnsi="Verdana"/>
          <w:spacing w:val="-2"/>
          <w:sz w:val="20"/>
          <w:szCs w:val="20"/>
        </w:rPr>
        <w:t xml:space="preserve"> регенерирующих восстанавливающих кремов не должно превышать 1000 колониеобразующих единиц.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9), что подтверждается протоколами микробиологических испытаний.</w:t>
      </w: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2.3.8.</w:t>
      </w:r>
      <w:r>
        <w:rPr>
          <w:rFonts w:ascii="Verdana" w:hAnsi="Verdana"/>
          <w:spacing w:val="-2"/>
          <w:sz w:val="20"/>
          <w:szCs w:val="20"/>
        </w:rPr>
        <w:tab/>
      </w:r>
      <w:proofErr w:type="spellStart"/>
      <w:r w:rsidR="009417B6" w:rsidRPr="009417B6">
        <w:rPr>
          <w:rFonts w:ascii="Verdana" w:hAnsi="Verdana"/>
          <w:spacing w:val="-2"/>
          <w:sz w:val="20"/>
          <w:szCs w:val="20"/>
        </w:rPr>
        <w:t>Энтеробактерии</w:t>
      </w:r>
      <w:proofErr w:type="spellEnd"/>
      <w:r w:rsidR="009417B6" w:rsidRPr="009417B6">
        <w:rPr>
          <w:rFonts w:ascii="Verdana" w:hAnsi="Verdana"/>
          <w:spacing w:val="-2"/>
          <w:sz w:val="20"/>
          <w:szCs w:val="20"/>
        </w:rPr>
        <w:t xml:space="preserve"> и патогенные </w:t>
      </w:r>
      <w:proofErr w:type="spellStart"/>
      <w:r w:rsidR="009417B6" w:rsidRPr="009417B6">
        <w:rPr>
          <w:rFonts w:ascii="Verdana" w:hAnsi="Verdana"/>
          <w:spacing w:val="-2"/>
          <w:sz w:val="20"/>
          <w:szCs w:val="20"/>
        </w:rPr>
        <w:t>стафилоккоки</w:t>
      </w:r>
      <w:proofErr w:type="spellEnd"/>
      <w:r w:rsidR="009417B6" w:rsidRPr="009417B6">
        <w:rPr>
          <w:rFonts w:ascii="Verdana" w:hAnsi="Verdana"/>
          <w:spacing w:val="-2"/>
          <w:sz w:val="20"/>
          <w:szCs w:val="20"/>
        </w:rPr>
        <w:t xml:space="preserve"> не должны определяться в 1г или 1см</w:t>
      </w:r>
      <w:r w:rsidR="009417B6" w:rsidRPr="009417B6">
        <w:rPr>
          <w:rFonts w:ascii="Verdana" w:hAnsi="Verdana"/>
          <w:spacing w:val="-2"/>
          <w:sz w:val="20"/>
          <w:szCs w:val="20"/>
          <w:vertAlign w:val="superscript"/>
        </w:rPr>
        <w:t>3</w:t>
      </w:r>
      <w:r w:rsidR="009417B6" w:rsidRPr="009417B6">
        <w:rPr>
          <w:rFonts w:ascii="Verdana" w:hAnsi="Verdana"/>
          <w:spacing w:val="-2"/>
          <w:sz w:val="20"/>
          <w:szCs w:val="20"/>
        </w:rPr>
        <w:t xml:space="preserve"> регенерирующих восстанавливающих кремов.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10), что подтверждается протоколами микробиологических испытаний.</w:t>
      </w:r>
    </w:p>
    <w:p w:rsidR="009417B6" w:rsidRPr="009417B6" w:rsidRDefault="00172CA3" w:rsidP="00172CA3">
      <w:pPr>
        <w:tabs>
          <w:tab w:val="left" w:pos="284"/>
          <w:tab w:val="left" w:pos="700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2.3.9.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Синегнойная палочка в регенерирующих восстанавливающих кремах должна отсутствовать.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11), что подтверждается протоколами микробиологических испытаний.</w:t>
      </w:r>
    </w:p>
    <w:p w:rsidR="009417B6" w:rsidRPr="009417B6" w:rsidRDefault="00172CA3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2.</w:t>
      </w:r>
      <w:r w:rsidR="009417B6" w:rsidRPr="009417B6">
        <w:rPr>
          <w:rFonts w:ascii="Verdana" w:hAnsi="Verdana"/>
          <w:spacing w:val="-2"/>
          <w:sz w:val="20"/>
        </w:rPr>
        <w:t>3.10. В регенерирующих восстанавливающих кремах допускается содержание мышьяка не более 5 мг/кг, свинца – 5 мг/кг, ртути – 1мг/кг. (</w:t>
      </w:r>
      <w:proofErr w:type="gramStart"/>
      <w:r w:rsidR="009417B6" w:rsidRPr="009417B6">
        <w:rPr>
          <w:rFonts w:ascii="Verdana" w:hAnsi="Verdana"/>
          <w:spacing w:val="-2"/>
          <w:sz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</w:rPr>
        <w:t xml:space="preserve"> ТС 019/2011 п.4.14.раздел 12), что подтверждается протоколами токсикологических испытаний.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r w:rsidRPr="009417B6">
        <w:rPr>
          <w:rFonts w:ascii="Verdana" w:hAnsi="Verdana"/>
          <w:spacing w:val="-2"/>
          <w:sz w:val="20"/>
        </w:rPr>
        <w:t xml:space="preserve"> </w:t>
      </w:r>
    </w:p>
    <w:p w:rsidR="009417B6" w:rsidRPr="009417B6" w:rsidRDefault="00172CA3" w:rsidP="00172CA3">
      <w:pPr>
        <w:tabs>
          <w:tab w:val="left" w:pos="284"/>
          <w:tab w:val="left" w:pos="700"/>
          <w:tab w:val="left" w:pos="798"/>
        </w:tabs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3.11.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Регенерирующие восстанавливающие кремы не должны обладать кожно-резорбтивным, раздражающим и сенсибилизирующим действием. (</w:t>
      </w:r>
      <w:proofErr w:type="gramStart"/>
      <w:r w:rsidR="009417B6" w:rsidRPr="009417B6">
        <w:rPr>
          <w:rFonts w:ascii="Verdana" w:hAnsi="Verdana"/>
          <w:spacing w:val="-2"/>
          <w:sz w:val="20"/>
          <w:szCs w:val="20"/>
        </w:rPr>
        <w:t>ТР</w:t>
      </w:r>
      <w:proofErr w:type="gramEnd"/>
      <w:r w:rsidR="009417B6" w:rsidRPr="009417B6">
        <w:rPr>
          <w:rFonts w:ascii="Verdana" w:hAnsi="Verdana"/>
          <w:spacing w:val="-2"/>
          <w:sz w:val="20"/>
          <w:szCs w:val="20"/>
        </w:rPr>
        <w:t xml:space="preserve"> ТС 019/2011 п.4.14.раздел 13), что подтверждается протоколами клинических испытаний.</w:t>
      </w:r>
    </w:p>
    <w:p w:rsidR="009417B6" w:rsidRDefault="00172CA3" w:rsidP="00172CA3">
      <w:pPr>
        <w:tabs>
          <w:tab w:val="left" w:pos="284"/>
          <w:tab w:val="left" w:pos="700"/>
          <w:tab w:val="left" w:pos="798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3.12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pacing w:val="-2"/>
          <w:sz w:val="20"/>
          <w:szCs w:val="20"/>
        </w:rPr>
        <w:t>Срок годности- 30 мес. (согласно европейским стандартам)</w:t>
      </w:r>
    </w:p>
    <w:p w:rsidR="00172CA3" w:rsidRPr="009417B6" w:rsidRDefault="00172CA3" w:rsidP="00172CA3">
      <w:pPr>
        <w:tabs>
          <w:tab w:val="left" w:pos="284"/>
          <w:tab w:val="left" w:pos="700"/>
          <w:tab w:val="left" w:pos="798"/>
        </w:tabs>
        <w:spacing w:after="0"/>
        <w:jc w:val="both"/>
        <w:rPr>
          <w:rFonts w:ascii="Verdana" w:hAnsi="Verdana"/>
          <w:spacing w:val="-2"/>
          <w:sz w:val="20"/>
          <w:szCs w:val="20"/>
        </w:rPr>
      </w:pPr>
    </w:p>
    <w:p w:rsidR="009417B6" w:rsidRPr="00172CA3" w:rsidRDefault="00172CA3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before="240" w:after="0" w:line="240" w:lineRule="auto"/>
        <w:jc w:val="both"/>
        <w:rPr>
          <w:rFonts w:ascii="Verdana" w:hAnsi="Verdana"/>
          <w:b/>
          <w:spacing w:val="-2"/>
          <w:sz w:val="20"/>
        </w:rPr>
      </w:pPr>
      <w:r>
        <w:rPr>
          <w:rStyle w:val="list0020paragraphchar1"/>
          <w:rFonts w:ascii="Verdana" w:eastAsia="Calibri" w:hAnsi="Verdana"/>
          <w:b/>
          <w:bCs/>
        </w:rPr>
        <w:t>2.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 xml:space="preserve">4. Требования к </w:t>
      </w:r>
      <w:r w:rsidR="009417B6" w:rsidRPr="009417B6">
        <w:rPr>
          <w:rFonts w:ascii="Verdana" w:hAnsi="Verdana"/>
          <w:b/>
          <w:sz w:val="20"/>
        </w:rPr>
        <w:t xml:space="preserve"> </w:t>
      </w:r>
      <w:proofErr w:type="spellStart"/>
      <w:r w:rsidR="009417B6" w:rsidRPr="009417B6">
        <w:rPr>
          <w:rFonts w:ascii="Verdana" w:hAnsi="Verdana"/>
          <w:b/>
          <w:sz w:val="20"/>
        </w:rPr>
        <w:t>репеллентным</w:t>
      </w:r>
      <w:proofErr w:type="spellEnd"/>
      <w:r w:rsidR="009417B6" w:rsidRPr="009417B6">
        <w:rPr>
          <w:rFonts w:ascii="Verdana" w:hAnsi="Verdana"/>
          <w:b/>
          <w:sz w:val="20"/>
        </w:rPr>
        <w:t xml:space="preserve"> средствам (защитным аэрозолям)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>:</w:t>
      </w:r>
    </w:p>
    <w:p w:rsidR="009417B6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spacing w:before="240"/>
        <w:ind w:right="20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4.1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proofErr w:type="spellStart"/>
      <w:r w:rsidR="009417B6" w:rsidRPr="009417B6">
        <w:rPr>
          <w:rFonts w:ascii="Verdana" w:hAnsi="Verdana"/>
          <w:sz w:val="20"/>
          <w:szCs w:val="20"/>
        </w:rPr>
        <w:t>Репеллентный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аэрозоль должен соответствовать ГОСТ 12.1.007-76, ГОСТ </w:t>
      </w:r>
      <w:proofErr w:type="gramStart"/>
      <w:r w:rsidR="009417B6" w:rsidRPr="009417B6">
        <w:rPr>
          <w:rFonts w:ascii="Verdana" w:hAnsi="Verdana"/>
          <w:sz w:val="20"/>
          <w:szCs w:val="20"/>
        </w:rPr>
        <w:t>Р</w:t>
      </w:r>
      <w:proofErr w:type="gramEnd"/>
      <w:r w:rsidR="009417B6" w:rsidRPr="009417B6">
        <w:rPr>
          <w:rFonts w:ascii="Verdana" w:hAnsi="Verdana"/>
          <w:sz w:val="20"/>
          <w:szCs w:val="20"/>
        </w:rPr>
        <w:t xml:space="preserve"> 51696-2000, ГОСТ Р 51697-2000. Данные средства должны быть безопасны для человека при использовании по назначению и в соответствии с инструкцией по применению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4.2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proofErr w:type="spellStart"/>
      <w:r w:rsidR="009417B6" w:rsidRPr="009417B6">
        <w:rPr>
          <w:rFonts w:ascii="Verdana" w:hAnsi="Verdana"/>
          <w:sz w:val="20"/>
          <w:szCs w:val="20"/>
        </w:rPr>
        <w:t>Репеллентный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аэрозоль должен обеспечивать длительную (более 4 часов) и эффективную защиту от укусов кровососущих насекомых (комаров, москитов, мокрецов, блох, слепней, мошек и других) и </w:t>
      </w:r>
      <w:proofErr w:type="spellStart"/>
      <w:r w:rsidR="009417B6" w:rsidRPr="009417B6">
        <w:rPr>
          <w:rFonts w:ascii="Verdana" w:hAnsi="Verdana"/>
          <w:sz w:val="20"/>
          <w:szCs w:val="20"/>
        </w:rPr>
        <w:t>клещей</w:t>
      </w:r>
      <w:proofErr w:type="gramStart"/>
      <w:r w:rsidR="009417B6" w:rsidRPr="009417B6">
        <w:rPr>
          <w:rFonts w:ascii="Verdana" w:hAnsi="Verdana"/>
          <w:sz w:val="20"/>
          <w:szCs w:val="20"/>
        </w:rPr>
        <w:t>.А</w:t>
      </w:r>
      <w:proofErr w:type="gramEnd"/>
      <w:r w:rsidR="009417B6" w:rsidRPr="009417B6">
        <w:rPr>
          <w:rFonts w:ascii="Verdana" w:hAnsi="Verdana"/>
          <w:sz w:val="20"/>
          <w:szCs w:val="20"/>
        </w:rPr>
        <w:t>эрозоль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может применяться как для нанесения на кожу, так и на одежду, занавеси и т.п.</w:t>
      </w:r>
    </w:p>
    <w:p w:rsidR="009417B6" w:rsidRPr="009417B6" w:rsidRDefault="009417B6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ind w:right="2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t xml:space="preserve"> </w:t>
      </w:r>
    </w:p>
    <w:p w:rsidR="009417B6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2.4.3.</w:t>
      </w:r>
      <w:r>
        <w:rPr>
          <w:rFonts w:ascii="Verdana" w:hAnsi="Verdana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Срок годности-36 мес.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  <w:bookmarkStart w:id="0" w:name="_GoBack"/>
      <w:bookmarkEnd w:id="0"/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9417B6" w:rsidRPr="009417B6" w:rsidRDefault="00172CA3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b/>
          <w:spacing w:val="-2"/>
          <w:sz w:val="20"/>
        </w:rPr>
      </w:pPr>
      <w:r w:rsidRPr="00172CA3">
        <w:rPr>
          <w:rFonts w:ascii="Verdana" w:hAnsi="Verdana"/>
          <w:b/>
          <w:spacing w:val="-2"/>
          <w:sz w:val="20"/>
        </w:rPr>
        <w:t>2.</w:t>
      </w:r>
      <w:r w:rsidR="009417B6" w:rsidRPr="00172CA3">
        <w:rPr>
          <w:rStyle w:val="list0020paragraphchar1"/>
          <w:rFonts w:ascii="Verdana" w:eastAsia="Calibri" w:hAnsi="Verdana"/>
          <w:b/>
          <w:bCs/>
        </w:rPr>
        <w:t>5.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 xml:space="preserve"> Требования к </w:t>
      </w:r>
      <w:r w:rsidR="009417B6" w:rsidRPr="009417B6">
        <w:rPr>
          <w:rFonts w:ascii="Verdana" w:hAnsi="Verdana"/>
          <w:b/>
          <w:sz w:val="20"/>
        </w:rPr>
        <w:t xml:space="preserve"> защитным кремам </w:t>
      </w:r>
      <w:r w:rsidR="009417B6" w:rsidRPr="009417B6">
        <w:rPr>
          <w:rFonts w:ascii="Verdana" w:hAnsi="Verdana"/>
          <w:b/>
          <w:bCs/>
          <w:sz w:val="20"/>
          <w:lang w:eastAsia="ru-RU"/>
        </w:rPr>
        <w:t>для защиты кожи при негативном влиянии окружающей среды</w:t>
      </w:r>
      <w:r w:rsidR="009417B6" w:rsidRPr="009417B6">
        <w:rPr>
          <w:rFonts w:ascii="Verdana" w:hAnsi="Verdana"/>
          <w:b/>
          <w:sz w:val="20"/>
        </w:rPr>
        <w:t xml:space="preserve"> (защитный крем от обморожения)</w:t>
      </w:r>
      <w:r w:rsidR="009417B6" w:rsidRPr="009417B6">
        <w:rPr>
          <w:rStyle w:val="list0020paragraphchar1"/>
          <w:rFonts w:ascii="Verdana" w:eastAsia="Calibri" w:hAnsi="Verdana"/>
          <w:b/>
          <w:bCs/>
        </w:rPr>
        <w:t>:</w:t>
      </w:r>
    </w:p>
    <w:p w:rsidR="009417B6" w:rsidRPr="009417B6" w:rsidRDefault="009417B6" w:rsidP="00172CA3">
      <w:pPr>
        <w:pStyle w:val="a4"/>
        <w:keepNext w:val="0"/>
        <w:shd w:val="clear" w:color="auto" w:fill="FFFFFF"/>
        <w:tabs>
          <w:tab w:val="left" w:pos="284"/>
          <w:tab w:val="left" w:pos="700"/>
        </w:tabs>
        <w:spacing w:after="0" w:line="240" w:lineRule="auto"/>
        <w:jc w:val="both"/>
        <w:rPr>
          <w:rFonts w:ascii="Verdana" w:hAnsi="Verdana"/>
          <w:spacing w:val="-2"/>
          <w:sz w:val="20"/>
        </w:rPr>
      </w:pP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Style w:val="list0020paragraphchar1"/>
          <w:rFonts w:ascii="Verdana" w:eastAsia="Calibri" w:hAnsi="Verdana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5.1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Style w:val="list0020paragraphchar1"/>
          <w:rFonts w:ascii="Verdana" w:eastAsia="Calibri" w:hAnsi="Verdana"/>
        </w:rPr>
        <w:t xml:space="preserve">Защитные кремы должны соответствовать требованиям: </w:t>
      </w:r>
      <w:proofErr w:type="gramStart"/>
      <w:r w:rsidR="009417B6" w:rsidRPr="009417B6">
        <w:rPr>
          <w:rStyle w:val="list0020paragraphchar1"/>
          <w:rFonts w:ascii="Verdana" w:eastAsia="Calibri" w:hAnsi="Verdana"/>
        </w:rPr>
        <w:t>ТР</w:t>
      </w:r>
      <w:proofErr w:type="gramEnd"/>
      <w:r w:rsidR="009417B6" w:rsidRPr="009417B6">
        <w:rPr>
          <w:rStyle w:val="list0020paragraphchar1"/>
          <w:rFonts w:ascii="Verdana" w:eastAsia="Calibri" w:hAnsi="Verdana"/>
        </w:rPr>
        <w:t xml:space="preserve"> ТС 019/2011 « О безопасности средств индивидуальной защиты», косметического стандарта ГОСТ Р 52343-2005 «Кремы косметические. Общие технические требования» и дерматологическому стандарту средств индивидуальной защиты ГОСТ 12.4.068-79 «Средства индивидуальной защиты дерматологические. Классификация и общие </w:t>
      </w:r>
      <w:r w:rsidR="009417B6" w:rsidRPr="009417B6">
        <w:rPr>
          <w:rStyle w:val="list0020paragraphchar1"/>
          <w:rFonts w:ascii="Verdana" w:eastAsia="Calibri" w:hAnsi="Verdana"/>
        </w:rPr>
        <w:lastRenderedPageBreak/>
        <w:t xml:space="preserve">требования», а также ГОСТ </w:t>
      </w:r>
      <w:proofErr w:type="gramStart"/>
      <w:r w:rsidR="009417B6" w:rsidRPr="009417B6">
        <w:rPr>
          <w:rStyle w:val="list0020paragraphchar1"/>
          <w:rFonts w:ascii="Verdana" w:eastAsia="Calibri" w:hAnsi="Verdana"/>
        </w:rPr>
        <w:t>Р</w:t>
      </w:r>
      <w:proofErr w:type="gramEnd"/>
      <w:r w:rsidR="009417B6" w:rsidRPr="009417B6">
        <w:rPr>
          <w:rStyle w:val="list0020paragraphchar1"/>
          <w:rFonts w:ascii="Verdana" w:eastAsia="Calibri" w:hAnsi="Verdana"/>
        </w:rPr>
        <w:t xml:space="preserve"> 51391-99 «Изделия парфюмерно-косметические. Информация для потребителя. Общие требования» и иметь свидетельство о государственной регистрации.</w:t>
      </w:r>
    </w:p>
    <w:p w:rsidR="00172CA3" w:rsidRP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eastAsia="Calibri" w:hAnsi="Verdana" w:cs="Times New Roman"/>
          <w:sz w:val="20"/>
          <w:szCs w:val="20"/>
        </w:rPr>
      </w:pP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5.2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Защитный крем от обморожения не должен содержать в своем составе силиконов, минеральных абразивов, горючих, летучих, органических растворителей, воды.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</w:p>
    <w:p w:rsid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5.3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Защитный крем от обморожения не должен содержать красителей</w:t>
      </w:r>
      <w:proofErr w:type="gramStart"/>
      <w:r w:rsidR="009417B6" w:rsidRPr="009417B6">
        <w:rPr>
          <w:rFonts w:ascii="Verdana" w:hAnsi="Verdana"/>
          <w:sz w:val="20"/>
          <w:szCs w:val="20"/>
        </w:rPr>
        <w:t xml:space="preserve"> ,</w:t>
      </w:r>
      <w:proofErr w:type="gramEnd"/>
      <w:r w:rsidR="009417B6" w:rsidRPr="009417B6">
        <w:rPr>
          <w:rFonts w:ascii="Verdana" w:hAnsi="Verdana"/>
          <w:sz w:val="20"/>
          <w:szCs w:val="20"/>
        </w:rPr>
        <w:t xml:space="preserve"> т.к. эти вещества являются потенциальными аллергенами, что должно подтверждаться экспертным заключением сертифицирующих органов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</w:p>
    <w:p w:rsid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5.4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Защитный крем от обморожения не должен содержать вещества, запрещенные к использованию в качестве ингредиентов парфюмерн</w:t>
      </w:r>
      <w:proofErr w:type="gramStart"/>
      <w:r w:rsidR="009417B6" w:rsidRPr="009417B6">
        <w:rPr>
          <w:rFonts w:ascii="Verdana" w:hAnsi="Verdana"/>
          <w:sz w:val="20"/>
          <w:szCs w:val="20"/>
        </w:rPr>
        <w:t>о-</w:t>
      </w:r>
      <w:proofErr w:type="gramEnd"/>
      <w:r w:rsidR="009417B6" w:rsidRPr="009417B6">
        <w:rPr>
          <w:rFonts w:ascii="Verdana" w:hAnsi="Verdana"/>
          <w:sz w:val="20"/>
          <w:szCs w:val="20"/>
        </w:rPr>
        <w:t xml:space="preserve"> косметической продукции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</w:p>
    <w:p w:rsid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5.5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 xml:space="preserve">Для минимизации риска аллергических заболеваний допустимы следующие консерванты: </w:t>
      </w:r>
      <w:proofErr w:type="spellStart"/>
      <w:r w:rsidR="009417B6" w:rsidRPr="009417B6">
        <w:rPr>
          <w:rFonts w:ascii="Verdana" w:hAnsi="Verdana"/>
          <w:sz w:val="20"/>
          <w:szCs w:val="20"/>
        </w:rPr>
        <w:t>бензонаг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натрия, </w:t>
      </w:r>
      <w:proofErr w:type="spellStart"/>
      <w:r w:rsidR="009417B6" w:rsidRPr="009417B6">
        <w:rPr>
          <w:rFonts w:ascii="Verdana" w:hAnsi="Verdana"/>
          <w:sz w:val="20"/>
          <w:szCs w:val="20"/>
        </w:rPr>
        <w:t>парабены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, </w:t>
      </w:r>
      <w:proofErr w:type="spellStart"/>
      <w:r w:rsidR="009417B6" w:rsidRPr="009417B6">
        <w:rPr>
          <w:rFonts w:ascii="Verdana" w:hAnsi="Verdana"/>
          <w:sz w:val="20"/>
          <w:szCs w:val="20"/>
        </w:rPr>
        <w:t>сорбат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калия, </w:t>
      </w:r>
      <w:proofErr w:type="spellStart"/>
      <w:r w:rsidR="009417B6" w:rsidRPr="009417B6">
        <w:rPr>
          <w:rFonts w:ascii="Verdana" w:hAnsi="Verdana"/>
          <w:sz w:val="20"/>
          <w:szCs w:val="20"/>
        </w:rPr>
        <w:t>сорбиновая</w:t>
      </w:r>
      <w:proofErr w:type="spellEnd"/>
      <w:r w:rsidR="009417B6" w:rsidRPr="009417B6">
        <w:rPr>
          <w:rFonts w:ascii="Verdana" w:hAnsi="Verdana"/>
          <w:sz w:val="20"/>
          <w:szCs w:val="20"/>
        </w:rPr>
        <w:t xml:space="preserve"> кислота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</w:p>
    <w:p w:rsid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5.6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 xml:space="preserve">В состав защитных кремов от обморожения должны входить </w:t>
      </w:r>
      <w:proofErr w:type="gramStart"/>
      <w:r w:rsidR="009417B6" w:rsidRPr="009417B6">
        <w:rPr>
          <w:rFonts w:ascii="Verdana" w:hAnsi="Verdana"/>
          <w:sz w:val="20"/>
          <w:szCs w:val="20"/>
        </w:rPr>
        <w:t>компоненты</w:t>
      </w:r>
      <w:proofErr w:type="gramEnd"/>
      <w:r w:rsidR="009417B6" w:rsidRPr="009417B6">
        <w:rPr>
          <w:rFonts w:ascii="Verdana" w:hAnsi="Verdana"/>
          <w:sz w:val="20"/>
          <w:szCs w:val="20"/>
        </w:rPr>
        <w:t xml:space="preserve"> стимулирующие защитную функцию кожи и препятствующие потере влаги.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93"/>
        </w:tabs>
        <w:ind w:right="20"/>
        <w:jc w:val="both"/>
        <w:rPr>
          <w:rFonts w:ascii="Verdana" w:hAnsi="Verdana"/>
          <w:sz w:val="20"/>
          <w:szCs w:val="20"/>
        </w:rPr>
      </w:pPr>
    </w:p>
    <w:p w:rsid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68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2.</w:t>
      </w:r>
      <w:r w:rsidR="009417B6" w:rsidRPr="009417B6">
        <w:rPr>
          <w:rFonts w:ascii="Verdana" w:hAnsi="Verdana"/>
          <w:spacing w:val="-2"/>
          <w:sz w:val="20"/>
          <w:szCs w:val="20"/>
        </w:rPr>
        <w:t>5.7</w:t>
      </w:r>
      <w:r>
        <w:rPr>
          <w:rFonts w:ascii="Verdana" w:hAnsi="Verdana"/>
          <w:spacing w:val="-2"/>
          <w:sz w:val="20"/>
          <w:szCs w:val="20"/>
        </w:rPr>
        <w:t>.</w:t>
      </w:r>
      <w:r>
        <w:rPr>
          <w:rFonts w:ascii="Verdana" w:hAnsi="Verdana"/>
          <w:spacing w:val="-2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Защитный крем от обморожения должен обеспечивать дополнительную защиту от  вредного ультрафиолетового излучения солнечных лучей в зимний период.</w:t>
      </w:r>
    </w:p>
    <w:p w:rsidR="00172CA3" w:rsidRPr="009417B6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68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9417B6" w:rsidRPr="009417B6">
        <w:rPr>
          <w:rFonts w:ascii="Verdana" w:hAnsi="Verdana"/>
          <w:sz w:val="20"/>
          <w:szCs w:val="20"/>
        </w:rPr>
        <w:t>5.8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 w:rsidR="009417B6" w:rsidRPr="009417B6">
        <w:rPr>
          <w:rFonts w:ascii="Verdana" w:hAnsi="Verdana"/>
          <w:sz w:val="20"/>
          <w:szCs w:val="20"/>
        </w:rPr>
        <w:t>Сохранение стабильности всех показателей защитного крема от обморожения после не менее 6-ти циклов замораживания и размораживания, что подтверждается экспертным заключением независимой испытательной лаборатории.</w:t>
      </w:r>
    </w:p>
    <w:p w:rsidR="009417B6" w:rsidRDefault="009417B6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  <w:r w:rsidRPr="009417B6">
        <w:rPr>
          <w:rFonts w:ascii="Verdana" w:hAnsi="Verdana"/>
          <w:sz w:val="20"/>
          <w:szCs w:val="20"/>
        </w:rPr>
        <w:br/>
      </w:r>
      <w:r w:rsidR="00172CA3">
        <w:rPr>
          <w:rFonts w:ascii="Verdana" w:hAnsi="Verdana"/>
          <w:sz w:val="20"/>
          <w:szCs w:val="20"/>
        </w:rPr>
        <w:t>2.</w:t>
      </w:r>
      <w:r w:rsidRPr="009417B6">
        <w:rPr>
          <w:rFonts w:ascii="Verdana" w:hAnsi="Verdana"/>
          <w:sz w:val="20"/>
          <w:szCs w:val="20"/>
        </w:rPr>
        <w:t>5.9</w:t>
      </w:r>
      <w:r w:rsidR="00172CA3">
        <w:rPr>
          <w:rFonts w:ascii="Verdana" w:hAnsi="Verdana"/>
          <w:sz w:val="20"/>
          <w:szCs w:val="20"/>
        </w:rPr>
        <w:t>.</w:t>
      </w:r>
      <w:r w:rsidR="00172CA3">
        <w:rPr>
          <w:rFonts w:ascii="Verdana" w:hAnsi="Verdana"/>
          <w:sz w:val="20"/>
          <w:szCs w:val="20"/>
        </w:rPr>
        <w:tab/>
      </w:r>
      <w:r w:rsidRPr="009417B6">
        <w:rPr>
          <w:rFonts w:ascii="Verdana" w:hAnsi="Verdana"/>
          <w:sz w:val="20"/>
          <w:szCs w:val="20"/>
        </w:rPr>
        <w:t>Срок годности-30 мес.</w:t>
      </w: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</w:p>
    <w:p w:rsidR="00172CA3" w:rsidRDefault="00172CA3" w:rsidP="00172CA3">
      <w:pPr>
        <w:pStyle w:val="1"/>
        <w:shd w:val="clear" w:color="auto" w:fill="auto"/>
        <w:tabs>
          <w:tab w:val="left" w:pos="284"/>
          <w:tab w:val="left" w:pos="700"/>
          <w:tab w:val="left" w:pos="1475"/>
        </w:tabs>
        <w:spacing w:line="299" w:lineRule="exact"/>
        <w:ind w:right="20"/>
        <w:jc w:val="both"/>
        <w:rPr>
          <w:rFonts w:ascii="Verdana" w:hAnsi="Verdana"/>
          <w:sz w:val="20"/>
          <w:szCs w:val="20"/>
        </w:rPr>
      </w:pPr>
    </w:p>
    <w:p w:rsidR="00F403E1" w:rsidRPr="009417B6" w:rsidRDefault="00321985" w:rsidP="009417B6">
      <w:pPr>
        <w:tabs>
          <w:tab w:val="left" w:pos="284"/>
          <w:tab w:val="left" w:pos="567"/>
        </w:tabs>
        <w:rPr>
          <w:rFonts w:ascii="Verdana" w:hAnsi="Verdana"/>
          <w:sz w:val="20"/>
          <w:szCs w:val="20"/>
        </w:rPr>
      </w:pPr>
    </w:p>
    <w:p w:rsidR="009417B6" w:rsidRPr="009417B6" w:rsidRDefault="009417B6">
      <w:pPr>
        <w:tabs>
          <w:tab w:val="left" w:pos="284"/>
          <w:tab w:val="left" w:pos="567"/>
        </w:tabs>
        <w:rPr>
          <w:rFonts w:ascii="Verdana" w:hAnsi="Verdana"/>
          <w:sz w:val="20"/>
          <w:szCs w:val="20"/>
        </w:rPr>
      </w:pPr>
    </w:p>
    <w:sectPr w:rsidR="009417B6" w:rsidRPr="009417B6" w:rsidSect="0013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4E29C0"/>
    <w:lvl w:ilvl="0">
      <w:numFmt w:val="bullet"/>
      <w:lvlText w:val="*"/>
      <w:lvlJc w:val="left"/>
    </w:lvl>
  </w:abstractNum>
  <w:abstractNum w:abstractNumId="1">
    <w:nsid w:val="2B2158A1"/>
    <w:multiLevelType w:val="multilevel"/>
    <w:tmpl w:val="AA24D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BA63345"/>
    <w:multiLevelType w:val="multilevel"/>
    <w:tmpl w:val="A972E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0020941"/>
    <w:multiLevelType w:val="multilevel"/>
    <w:tmpl w:val="8A4032EC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B6"/>
    <w:rsid w:val="000647FE"/>
    <w:rsid w:val="00130CA0"/>
    <w:rsid w:val="00172CA3"/>
    <w:rsid w:val="00311629"/>
    <w:rsid w:val="00321985"/>
    <w:rsid w:val="008150E2"/>
    <w:rsid w:val="009417B6"/>
    <w:rsid w:val="00C71459"/>
    <w:rsid w:val="00CE72BB"/>
    <w:rsid w:val="00D835EC"/>
    <w:rsid w:val="00E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B6"/>
    <w:pPr>
      <w:ind w:left="720"/>
      <w:contextualSpacing/>
    </w:pPr>
  </w:style>
  <w:style w:type="paragraph" w:customStyle="1" w:styleId="Default">
    <w:name w:val="Default"/>
    <w:rsid w:val="009417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9417B6"/>
    <w:pPr>
      <w:keepNext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9417B6"/>
    <w:rPr>
      <w:rFonts w:ascii="Calibri" w:eastAsia="Times New Roman" w:hAnsi="Calibri" w:cs="Times New Roman"/>
      <w:szCs w:val="20"/>
    </w:rPr>
  </w:style>
  <w:style w:type="paragraph" w:customStyle="1" w:styleId="list0020paragraph">
    <w:name w:val="list_0020paragraph"/>
    <w:basedOn w:val="a"/>
    <w:rsid w:val="009417B6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0020paragraphchar1">
    <w:name w:val="list_0020paragraph__char1"/>
    <w:rsid w:val="009417B6"/>
    <w:rPr>
      <w:rFonts w:ascii="Times New Roman" w:hAnsi="Times New Roman" w:cs="Times New Roman" w:hint="default"/>
      <w:sz w:val="20"/>
      <w:szCs w:val="20"/>
    </w:rPr>
  </w:style>
  <w:style w:type="character" w:customStyle="1" w:styleId="a6">
    <w:name w:val="Основной текст_"/>
    <w:link w:val="1"/>
    <w:rsid w:val="009417B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9417B6"/>
    <w:pPr>
      <w:shd w:val="clear" w:color="auto" w:fill="FFFFFF"/>
      <w:spacing w:after="0" w:line="295" w:lineRule="exact"/>
      <w:jc w:val="right"/>
    </w:pPr>
    <w:rPr>
      <w:rFonts w:ascii="Times New Roman" w:eastAsia="Times New Roman" w:hAnsi="Times New Roman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B6"/>
    <w:pPr>
      <w:ind w:left="720"/>
      <w:contextualSpacing/>
    </w:pPr>
  </w:style>
  <w:style w:type="paragraph" w:customStyle="1" w:styleId="Default">
    <w:name w:val="Default"/>
    <w:rsid w:val="009417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9417B6"/>
    <w:pPr>
      <w:keepNext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9417B6"/>
    <w:rPr>
      <w:rFonts w:ascii="Calibri" w:eastAsia="Times New Roman" w:hAnsi="Calibri" w:cs="Times New Roman"/>
      <w:szCs w:val="20"/>
    </w:rPr>
  </w:style>
  <w:style w:type="paragraph" w:customStyle="1" w:styleId="list0020paragraph">
    <w:name w:val="list_0020paragraph"/>
    <w:basedOn w:val="a"/>
    <w:rsid w:val="009417B6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0020paragraphchar1">
    <w:name w:val="list_0020paragraph__char1"/>
    <w:rsid w:val="009417B6"/>
    <w:rPr>
      <w:rFonts w:ascii="Times New Roman" w:hAnsi="Times New Roman" w:cs="Times New Roman" w:hint="default"/>
      <w:sz w:val="20"/>
      <w:szCs w:val="20"/>
    </w:rPr>
  </w:style>
  <w:style w:type="character" w:customStyle="1" w:styleId="a6">
    <w:name w:val="Основной текст_"/>
    <w:link w:val="1"/>
    <w:rsid w:val="009417B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9417B6"/>
    <w:pPr>
      <w:shd w:val="clear" w:color="auto" w:fill="FFFFFF"/>
      <w:spacing w:after="0" w:line="295" w:lineRule="exact"/>
      <w:jc w:val="right"/>
    </w:pPr>
    <w:rPr>
      <w:rFonts w:ascii="Times New Roman" w:eastAsia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Новинькова Оксана Валерьевна</cp:lastModifiedBy>
  <cp:revision>3</cp:revision>
  <dcterms:created xsi:type="dcterms:W3CDTF">2014-11-13T10:17:00Z</dcterms:created>
  <dcterms:modified xsi:type="dcterms:W3CDTF">2014-11-13T10:20:00Z</dcterms:modified>
</cp:coreProperties>
</file>